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75" w:type="dxa"/>
        <w:tblInd w:w="-72" w:type="dxa"/>
        <w:tblLook w:val="01E0" w:firstRow="1" w:lastRow="1" w:firstColumn="1" w:lastColumn="1" w:noHBand="0" w:noVBand="0"/>
      </w:tblPr>
      <w:tblGrid>
        <w:gridCol w:w="501"/>
        <w:gridCol w:w="2393"/>
        <w:gridCol w:w="2905"/>
        <w:gridCol w:w="4192"/>
        <w:gridCol w:w="48"/>
        <w:gridCol w:w="236"/>
      </w:tblGrid>
      <w:tr w:rsidR="008132AC" w:rsidRPr="003539C5" w:rsidTr="001010D4">
        <w:trPr>
          <w:gridAfter w:val="2"/>
          <w:wAfter w:w="284" w:type="dxa"/>
        </w:trPr>
        <w:tc>
          <w:tcPr>
            <w:tcW w:w="5799" w:type="dxa"/>
            <w:gridSpan w:val="3"/>
          </w:tcPr>
          <w:p w:rsidR="008132AC" w:rsidRPr="00DA45B0" w:rsidRDefault="008132AC">
            <w:pPr>
              <w:jc w:val="right"/>
              <w:rPr>
                <w:rFonts w:ascii="Verdana" w:hAnsi="Verdana" w:cs="Arial"/>
                <w:sz w:val="20"/>
                <w:szCs w:val="20"/>
              </w:rPr>
            </w:pPr>
          </w:p>
        </w:tc>
        <w:tc>
          <w:tcPr>
            <w:tcW w:w="4192" w:type="dxa"/>
          </w:tcPr>
          <w:p w:rsidR="008132AC" w:rsidRPr="00DA45B0" w:rsidRDefault="008132AC">
            <w:pPr>
              <w:jc w:val="right"/>
              <w:rPr>
                <w:rFonts w:ascii="Verdana" w:hAnsi="Verdana" w:cs="Arial"/>
                <w:b/>
                <w:sz w:val="20"/>
                <w:szCs w:val="20"/>
              </w:rPr>
            </w:pPr>
            <w:r w:rsidRPr="00DA45B0">
              <w:rPr>
                <w:rFonts w:ascii="Verdana" w:hAnsi="Verdana" w:cs="Arial"/>
                <w:b/>
                <w:sz w:val="20"/>
                <w:szCs w:val="20"/>
              </w:rPr>
              <w:t>CIPFA North East</w:t>
            </w:r>
          </w:p>
        </w:tc>
      </w:tr>
      <w:tr w:rsidR="008132AC" w:rsidRPr="003539C5" w:rsidTr="001010D4">
        <w:tblPrEx>
          <w:tblLook w:val="00A0" w:firstRow="1" w:lastRow="0" w:firstColumn="1" w:lastColumn="0" w:noHBand="0" w:noVBand="0"/>
        </w:tblPrEx>
        <w:trPr>
          <w:gridAfter w:val="2"/>
          <w:wAfter w:w="284" w:type="dxa"/>
        </w:trPr>
        <w:tc>
          <w:tcPr>
            <w:tcW w:w="5799" w:type="dxa"/>
            <w:gridSpan w:val="3"/>
          </w:tcPr>
          <w:p w:rsidR="008132AC" w:rsidRPr="00DA45B0" w:rsidRDefault="008132AC">
            <w:pPr>
              <w:jc w:val="right"/>
              <w:rPr>
                <w:rFonts w:ascii="Verdana" w:hAnsi="Verdana" w:cs="Arial"/>
                <w:sz w:val="20"/>
                <w:szCs w:val="20"/>
              </w:rPr>
            </w:pPr>
          </w:p>
        </w:tc>
        <w:tc>
          <w:tcPr>
            <w:tcW w:w="4192" w:type="dxa"/>
          </w:tcPr>
          <w:p w:rsidR="008132AC" w:rsidRPr="00DA45B0" w:rsidRDefault="0050361D" w:rsidP="00BD04D4">
            <w:pPr>
              <w:jc w:val="right"/>
              <w:rPr>
                <w:rFonts w:ascii="Verdana" w:hAnsi="Verdana" w:cs="Arial"/>
                <w:sz w:val="20"/>
                <w:szCs w:val="20"/>
              </w:rPr>
            </w:pPr>
            <w:r w:rsidRPr="00DA45B0">
              <w:rPr>
                <w:rFonts w:ascii="Verdana" w:hAnsi="Verdana" w:cs="Arial"/>
                <w:sz w:val="20"/>
                <w:szCs w:val="20"/>
              </w:rPr>
              <w:t>President</w:t>
            </w:r>
            <w:r w:rsidR="008132AC" w:rsidRPr="00DA45B0">
              <w:rPr>
                <w:rFonts w:ascii="Verdana" w:hAnsi="Verdana" w:cs="Arial"/>
                <w:sz w:val="20"/>
                <w:szCs w:val="20"/>
              </w:rPr>
              <w:t xml:space="preserve">: </w:t>
            </w:r>
            <w:r w:rsidR="00570A34" w:rsidRPr="00DA45B0">
              <w:rPr>
                <w:rFonts w:ascii="Verdana" w:hAnsi="Verdana" w:cs="Arial"/>
                <w:sz w:val="20"/>
                <w:szCs w:val="20"/>
              </w:rPr>
              <w:t>Judith Savage</w:t>
            </w:r>
          </w:p>
        </w:tc>
      </w:tr>
      <w:tr w:rsidR="008132AC" w:rsidRPr="003539C5" w:rsidTr="001010D4">
        <w:tblPrEx>
          <w:tblLook w:val="00A0" w:firstRow="1" w:lastRow="0" w:firstColumn="1" w:lastColumn="0" w:noHBand="0" w:noVBand="0"/>
        </w:tblPrEx>
        <w:trPr>
          <w:gridAfter w:val="2"/>
          <w:wAfter w:w="284" w:type="dxa"/>
        </w:trPr>
        <w:tc>
          <w:tcPr>
            <w:tcW w:w="5799" w:type="dxa"/>
            <w:gridSpan w:val="3"/>
          </w:tcPr>
          <w:p w:rsidR="008132AC" w:rsidRPr="00DA45B0" w:rsidRDefault="008132AC">
            <w:pPr>
              <w:jc w:val="right"/>
              <w:rPr>
                <w:rFonts w:ascii="Verdana" w:hAnsi="Verdana" w:cs="Arial"/>
                <w:sz w:val="20"/>
                <w:szCs w:val="20"/>
              </w:rPr>
            </w:pPr>
          </w:p>
        </w:tc>
        <w:tc>
          <w:tcPr>
            <w:tcW w:w="4192" w:type="dxa"/>
          </w:tcPr>
          <w:p w:rsidR="008132AC" w:rsidRPr="00DA45B0" w:rsidRDefault="0050361D" w:rsidP="0050361D">
            <w:pPr>
              <w:jc w:val="right"/>
              <w:rPr>
                <w:rFonts w:ascii="Verdana" w:hAnsi="Verdana" w:cs="Arial"/>
                <w:sz w:val="20"/>
                <w:szCs w:val="20"/>
              </w:rPr>
            </w:pPr>
            <w:r w:rsidRPr="00DA45B0">
              <w:rPr>
                <w:rFonts w:ascii="Verdana" w:hAnsi="Verdana" w:cs="Arial"/>
                <w:sz w:val="20"/>
                <w:szCs w:val="20"/>
              </w:rPr>
              <w:t>Vice President</w:t>
            </w:r>
            <w:r w:rsidR="008132AC" w:rsidRPr="00DA45B0">
              <w:rPr>
                <w:rFonts w:ascii="Verdana" w:hAnsi="Verdana" w:cs="Arial"/>
                <w:sz w:val="20"/>
                <w:szCs w:val="20"/>
              </w:rPr>
              <w:t xml:space="preserve">: </w:t>
            </w:r>
            <w:r w:rsidR="00570A34" w:rsidRPr="00DA45B0">
              <w:rPr>
                <w:rFonts w:ascii="Verdana" w:hAnsi="Verdana" w:cs="Arial"/>
                <w:sz w:val="20"/>
                <w:szCs w:val="20"/>
              </w:rPr>
              <w:t>Jim Dafter</w:t>
            </w:r>
          </w:p>
        </w:tc>
      </w:tr>
      <w:tr w:rsidR="008132AC" w:rsidRPr="003539C5" w:rsidTr="001010D4">
        <w:tblPrEx>
          <w:tblLook w:val="00A0" w:firstRow="1" w:lastRow="0" w:firstColumn="1" w:lastColumn="0" w:noHBand="0" w:noVBand="0"/>
        </w:tblPrEx>
        <w:trPr>
          <w:gridAfter w:val="2"/>
          <w:wAfter w:w="284" w:type="dxa"/>
        </w:trPr>
        <w:tc>
          <w:tcPr>
            <w:tcW w:w="5799" w:type="dxa"/>
            <w:gridSpan w:val="3"/>
          </w:tcPr>
          <w:p w:rsidR="008132AC" w:rsidRPr="00DA45B0" w:rsidRDefault="008132AC">
            <w:pPr>
              <w:jc w:val="right"/>
              <w:rPr>
                <w:rFonts w:ascii="Verdana" w:hAnsi="Verdana" w:cs="Arial"/>
                <w:sz w:val="20"/>
                <w:szCs w:val="20"/>
              </w:rPr>
            </w:pPr>
          </w:p>
        </w:tc>
        <w:tc>
          <w:tcPr>
            <w:tcW w:w="4192" w:type="dxa"/>
          </w:tcPr>
          <w:p w:rsidR="008132AC" w:rsidRPr="00DA45B0" w:rsidRDefault="008132AC">
            <w:pPr>
              <w:jc w:val="right"/>
              <w:rPr>
                <w:rFonts w:ascii="Verdana" w:hAnsi="Verdana" w:cs="Arial"/>
                <w:sz w:val="20"/>
                <w:szCs w:val="20"/>
              </w:rPr>
            </w:pPr>
            <w:r w:rsidRPr="00DA45B0">
              <w:rPr>
                <w:rFonts w:ascii="Verdana" w:hAnsi="Verdana" w:cs="Arial"/>
                <w:sz w:val="20"/>
                <w:szCs w:val="20"/>
              </w:rPr>
              <w:t>Treasurer: Matt Calvert</w:t>
            </w:r>
          </w:p>
        </w:tc>
      </w:tr>
      <w:tr w:rsidR="008132AC" w:rsidRPr="003539C5" w:rsidTr="001010D4">
        <w:tblPrEx>
          <w:tblLook w:val="00A0" w:firstRow="1" w:lastRow="0" w:firstColumn="1" w:lastColumn="0" w:noHBand="0" w:noVBand="0"/>
        </w:tblPrEx>
        <w:trPr>
          <w:gridAfter w:val="2"/>
          <w:wAfter w:w="284" w:type="dxa"/>
        </w:trPr>
        <w:tc>
          <w:tcPr>
            <w:tcW w:w="5799" w:type="dxa"/>
            <w:gridSpan w:val="3"/>
          </w:tcPr>
          <w:p w:rsidR="008132AC" w:rsidRPr="00DA45B0" w:rsidRDefault="008132AC">
            <w:pPr>
              <w:jc w:val="right"/>
              <w:rPr>
                <w:rFonts w:ascii="Verdana" w:hAnsi="Verdana"/>
                <w:sz w:val="20"/>
                <w:szCs w:val="20"/>
              </w:rPr>
            </w:pPr>
          </w:p>
        </w:tc>
        <w:tc>
          <w:tcPr>
            <w:tcW w:w="4192" w:type="dxa"/>
          </w:tcPr>
          <w:p w:rsidR="008132AC" w:rsidRPr="00DA45B0" w:rsidRDefault="008132AC" w:rsidP="00A84972">
            <w:pPr>
              <w:jc w:val="right"/>
              <w:rPr>
                <w:rFonts w:ascii="Verdana" w:hAnsi="Verdana"/>
                <w:sz w:val="20"/>
                <w:szCs w:val="20"/>
              </w:rPr>
            </w:pPr>
            <w:r w:rsidRPr="00DA45B0">
              <w:rPr>
                <w:rFonts w:ascii="Verdana" w:hAnsi="Verdana" w:cs="Arial"/>
                <w:sz w:val="20"/>
                <w:szCs w:val="20"/>
              </w:rPr>
              <w:t xml:space="preserve">Secretary: </w:t>
            </w:r>
            <w:r w:rsidR="00985F43" w:rsidRPr="00DA45B0">
              <w:rPr>
                <w:rFonts w:ascii="Verdana" w:hAnsi="Verdana" w:cs="Arial"/>
                <w:sz w:val="20"/>
                <w:szCs w:val="20"/>
              </w:rPr>
              <w:t>James Charlton</w:t>
            </w:r>
          </w:p>
        </w:tc>
      </w:tr>
      <w:tr w:rsidR="008132AC" w:rsidRPr="003539C5" w:rsidTr="001010D4">
        <w:tblPrEx>
          <w:tblLook w:val="00A0" w:firstRow="1" w:lastRow="0" w:firstColumn="1" w:lastColumn="0" w:noHBand="0" w:noVBand="0"/>
        </w:tblPrEx>
        <w:trPr>
          <w:gridAfter w:val="2"/>
          <w:wAfter w:w="284" w:type="dxa"/>
        </w:trPr>
        <w:tc>
          <w:tcPr>
            <w:tcW w:w="9991" w:type="dxa"/>
            <w:gridSpan w:val="4"/>
          </w:tcPr>
          <w:p w:rsidR="008132AC" w:rsidRPr="00DA45B0" w:rsidRDefault="008132AC">
            <w:pPr>
              <w:tabs>
                <w:tab w:val="left" w:pos="2160"/>
                <w:tab w:val="left" w:pos="5103"/>
              </w:tabs>
              <w:rPr>
                <w:rFonts w:ascii="Verdana" w:hAnsi="Verdana" w:cs="Arial"/>
                <w:sz w:val="20"/>
                <w:szCs w:val="20"/>
              </w:rPr>
            </w:pPr>
          </w:p>
        </w:tc>
      </w:tr>
      <w:tr w:rsidR="008132AC" w:rsidRPr="003539C5" w:rsidTr="001010D4">
        <w:trPr>
          <w:gridAfter w:val="2"/>
          <w:wAfter w:w="284" w:type="dxa"/>
        </w:trPr>
        <w:tc>
          <w:tcPr>
            <w:tcW w:w="5799" w:type="dxa"/>
            <w:gridSpan w:val="3"/>
            <w:vAlign w:val="center"/>
          </w:tcPr>
          <w:p w:rsidR="008132AC" w:rsidRPr="00DA45B0" w:rsidRDefault="008132AC">
            <w:pPr>
              <w:tabs>
                <w:tab w:val="left" w:pos="2160"/>
                <w:tab w:val="left" w:pos="5103"/>
              </w:tabs>
              <w:rPr>
                <w:rFonts w:ascii="Verdana" w:hAnsi="Verdana" w:cs="Arial"/>
                <w:sz w:val="48"/>
                <w:szCs w:val="48"/>
              </w:rPr>
            </w:pPr>
            <w:r w:rsidRPr="00DA45B0">
              <w:rPr>
                <w:rFonts w:ascii="Verdana" w:hAnsi="Verdana" w:cs="Arial"/>
                <w:sz w:val="48"/>
                <w:szCs w:val="48"/>
              </w:rPr>
              <w:t>minutes</w:t>
            </w:r>
          </w:p>
        </w:tc>
        <w:tc>
          <w:tcPr>
            <w:tcW w:w="4192" w:type="dxa"/>
            <w:vAlign w:val="center"/>
          </w:tcPr>
          <w:p w:rsidR="008132AC" w:rsidRPr="00DA45B0" w:rsidRDefault="008132AC">
            <w:pPr>
              <w:tabs>
                <w:tab w:val="left" w:pos="2160"/>
                <w:tab w:val="left" w:pos="5103"/>
              </w:tabs>
              <w:rPr>
                <w:rFonts w:ascii="Verdana" w:hAnsi="Verdana" w:cs="Arial"/>
                <w:sz w:val="20"/>
                <w:szCs w:val="20"/>
              </w:rPr>
            </w:pPr>
          </w:p>
        </w:tc>
      </w:tr>
      <w:tr w:rsidR="008132AC" w:rsidRPr="003539C5" w:rsidTr="001010D4">
        <w:tblPrEx>
          <w:tblLook w:val="00A0" w:firstRow="1" w:lastRow="0" w:firstColumn="1" w:lastColumn="0" w:noHBand="0" w:noVBand="0"/>
        </w:tblPrEx>
        <w:trPr>
          <w:gridAfter w:val="2"/>
          <w:wAfter w:w="284" w:type="dxa"/>
        </w:trPr>
        <w:tc>
          <w:tcPr>
            <w:tcW w:w="9991" w:type="dxa"/>
            <w:gridSpan w:val="4"/>
          </w:tcPr>
          <w:p w:rsidR="008132AC" w:rsidRPr="00DA45B0" w:rsidRDefault="008132AC">
            <w:pPr>
              <w:tabs>
                <w:tab w:val="left" w:pos="2160"/>
                <w:tab w:val="left" w:pos="5103"/>
              </w:tabs>
              <w:rPr>
                <w:rFonts w:ascii="Verdana" w:hAnsi="Verdana" w:cs="Arial"/>
                <w:sz w:val="20"/>
                <w:szCs w:val="20"/>
              </w:rPr>
            </w:pP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Meeting:</w:t>
            </w:r>
          </w:p>
        </w:tc>
        <w:tc>
          <w:tcPr>
            <w:tcW w:w="7097" w:type="dxa"/>
            <w:gridSpan w:val="2"/>
          </w:tcPr>
          <w:p w:rsidR="008132AC" w:rsidRPr="00DA45B0" w:rsidRDefault="00BD04D4" w:rsidP="00A84972">
            <w:pPr>
              <w:tabs>
                <w:tab w:val="left" w:pos="2160"/>
                <w:tab w:val="left" w:pos="5103"/>
              </w:tabs>
              <w:rPr>
                <w:rFonts w:ascii="Verdana" w:hAnsi="Verdana" w:cs="Arial"/>
                <w:sz w:val="20"/>
                <w:szCs w:val="20"/>
              </w:rPr>
            </w:pPr>
            <w:r w:rsidRPr="00DA45B0">
              <w:rPr>
                <w:rFonts w:ascii="Verdana" w:hAnsi="Verdana" w:cs="Arial"/>
                <w:sz w:val="20"/>
                <w:szCs w:val="20"/>
              </w:rPr>
              <w:t>CIPFA North East Executive</w:t>
            </w: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p>
        </w:tc>
        <w:tc>
          <w:tcPr>
            <w:tcW w:w="7097" w:type="dxa"/>
            <w:gridSpan w:val="2"/>
          </w:tcPr>
          <w:p w:rsidR="008132AC" w:rsidRPr="00DA45B0" w:rsidRDefault="008132AC">
            <w:pPr>
              <w:tabs>
                <w:tab w:val="left" w:pos="2160"/>
                <w:tab w:val="left" w:pos="5103"/>
              </w:tabs>
              <w:rPr>
                <w:rFonts w:ascii="Verdana" w:hAnsi="Verdana" w:cs="Arial"/>
                <w:sz w:val="20"/>
                <w:szCs w:val="20"/>
              </w:rPr>
            </w:pP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Date and time:</w:t>
            </w:r>
          </w:p>
        </w:tc>
        <w:tc>
          <w:tcPr>
            <w:tcW w:w="7097" w:type="dxa"/>
            <w:gridSpan w:val="2"/>
          </w:tcPr>
          <w:p w:rsidR="008132AC" w:rsidRPr="00DA45B0" w:rsidRDefault="00F350EA" w:rsidP="007E70F5">
            <w:pPr>
              <w:tabs>
                <w:tab w:val="left" w:pos="2160"/>
                <w:tab w:val="left" w:pos="5103"/>
              </w:tabs>
              <w:rPr>
                <w:rFonts w:ascii="Verdana" w:hAnsi="Verdana" w:cs="Arial"/>
                <w:sz w:val="20"/>
                <w:szCs w:val="20"/>
              </w:rPr>
            </w:pPr>
            <w:r>
              <w:rPr>
                <w:rFonts w:ascii="Verdana" w:hAnsi="Verdana" w:cs="Arial"/>
                <w:sz w:val="20"/>
                <w:szCs w:val="20"/>
              </w:rPr>
              <w:t>23 January 2019</w:t>
            </w: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p>
        </w:tc>
        <w:tc>
          <w:tcPr>
            <w:tcW w:w="7097" w:type="dxa"/>
            <w:gridSpan w:val="2"/>
          </w:tcPr>
          <w:p w:rsidR="008132AC" w:rsidRPr="00DA45B0" w:rsidRDefault="008132AC">
            <w:pPr>
              <w:tabs>
                <w:tab w:val="left" w:pos="2160"/>
                <w:tab w:val="left" w:pos="5103"/>
              </w:tabs>
              <w:rPr>
                <w:rFonts w:ascii="Verdana" w:hAnsi="Verdana" w:cs="Arial"/>
                <w:sz w:val="20"/>
                <w:szCs w:val="20"/>
              </w:rPr>
            </w:pP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Venue:</w:t>
            </w:r>
          </w:p>
        </w:tc>
        <w:tc>
          <w:tcPr>
            <w:tcW w:w="7097" w:type="dxa"/>
            <w:gridSpan w:val="2"/>
          </w:tcPr>
          <w:p w:rsidR="008132AC" w:rsidRPr="00DA45B0" w:rsidRDefault="00BD04D4">
            <w:pPr>
              <w:rPr>
                <w:rFonts w:ascii="Verdana" w:hAnsi="Verdana" w:cs="Arial"/>
                <w:sz w:val="20"/>
                <w:szCs w:val="20"/>
              </w:rPr>
            </w:pPr>
            <w:r w:rsidRPr="00DA45B0">
              <w:rPr>
                <w:rFonts w:ascii="Verdana" w:hAnsi="Verdana" w:cs="Arial"/>
                <w:color w:val="000000"/>
                <w:sz w:val="20"/>
                <w:szCs w:val="20"/>
              </w:rPr>
              <w:t>Newcastle</w:t>
            </w:r>
            <w:r w:rsidR="00237B21" w:rsidRPr="00DA45B0">
              <w:rPr>
                <w:rFonts w:ascii="Verdana" w:hAnsi="Verdana" w:cs="Arial"/>
                <w:color w:val="000000"/>
                <w:sz w:val="20"/>
                <w:szCs w:val="20"/>
              </w:rPr>
              <w:t xml:space="preserve"> Civic Centre</w:t>
            </w: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p>
        </w:tc>
        <w:tc>
          <w:tcPr>
            <w:tcW w:w="7097" w:type="dxa"/>
            <w:gridSpan w:val="2"/>
          </w:tcPr>
          <w:p w:rsidR="008132AC" w:rsidRPr="00DA45B0" w:rsidRDefault="008132AC">
            <w:pPr>
              <w:tabs>
                <w:tab w:val="left" w:pos="2160"/>
                <w:tab w:val="left" w:pos="5103"/>
              </w:tabs>
              <w:rPr>
                <w:rFonts w:ascii="Verdana" w:hAnsi="Verdana" w:cs="Arial"/>
                <w:sz w:val="20"/>
                <w:szCs w:val="20"/>
              </w:rPr>
            </w:pP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DA45B0" w:rsidRDefault="008132AC">
            <w:pPr>
              <w:tabs>
                <w:tab w:val="left" w:pos="2160"/>
                <w:tab w:val="left" w:pos="5103"/>
              </w:tabs>
              <w:rPr>
                <w:rFonts w:ascii="Verdana" w:hAnsi="Verdana" w:cs="Arial"/>
                <w:sz w:val="20"/>
                <w:szCs w:val="20"/>
              </w:rPr>
            </w:pPr>
            <w:r w:rsidRPr="00DA45B0">
              <w:rPr>
                <w:rFonts w:ascii="Verdana" w:hAnsi="Verdana" w:cs="Arial"/>
                <w:sz w:val="20"/>
                <w:szCs w:val="20"/>
              </w:rPr>
              <w:t>Executive present:</w:t>
            </w:r>
          </w:p>
        </w:tc>
        <w:tc>
          <w:tcPr>
            <w:tcW w:w="7097" w:type="dxa"/>
            <w:gridSpan w:val="2"/>
          </w:tcPr>
          <w:p w:rsidR="00E90FF1" w:rsidRPr="00A85F35" w:rsidRDefault="00822A88" w:rsidP="0015760E">
            <w:pPr>
              <w:tabs>
                <w:tab w:val="left" w:pos="2160"/>
                <w:tab w:val="left" w:pos="5103"/>
              </w:tabs>
              <w:rPr>
                <w:rFonts w:ascii="Verdana" w:hAnsi="Verdana" w:cs="Arial"/>
                <w:sz w:val="20"/>
                <w:szCs w:val="20"/>
              </w:rPr>
            </w:pPr>
            <w:r w:rsidRPr="00810868">
              <w:rPr>
                <w:rFonts w:ascii="Verdana" w:hAnsi="Verdana" w:cs="Arial"/>
                <w:sz w:val="20"/>
                <w:szCs w:val="20"/>
              </w:rPr>
              <w:t>Judith Savage (President)</w:t>
            </w:r>
            <w:r w:rsidR="00BB49D7">
              <w:rPr>
                <w:rFonts w:ascii="Verdana" w:hAnsi="Verdana" w:cs="Arial"/>
                <w:sz w:val="20"/>
                <w:szCs w:val="20"/>
              </w:rPr>
              <w:t>(dial-in)</w:t>
            </w:r>
            <w:r w:rsidRPr="00810868">
              <w:rPr>
                <w:rFonts w:ascii="Verdana" w:hAnsi="Verdana" w:cs="Arial"/>
                <w:sz w:val="20"/>
                <w:szCs w:val="20"/>
              </w:rPr>
              <w:t xml:space="preserve">, </w:t>
            </w:r>
            <w:r w:rsidR="00BB49D7">
              <w:rPr>
                <w:rFonts w:ascii="Verdana" w:hAnsi="Verdana" w:cs="Arial"/>
                <w:sz w:val="20"/>
                <w:szCs w:val="20"/>
              </w:rPr>
              <w:t xml:space="preserve">Matt Calvert (Treasurer), </w:t>
            </w:r>
            <w:r w:rsidR="007249F6" w:rsidRPr="00810868">
              <w:rPr>
                <w:rFonts w:ascii="Verdana" w:hAnsi="Verdana" w:cs="Arial"/>
                <w:sz w:val="20"/>
                <w:szCs w:val="20"/>
              </w:rPr>
              <w:t>James Charlton</w:t>
            </w:r>
            <w:r w:rsidR="00B27995" w:rsidRPr="00810868">
              <w:rPr>
                <w:rFonts w:ascii="Verdana" w:hAnsi="Verdana" w:cs="Arial"/>
                <w:sz w:val="20"/>
                <w:szCs w:val="20"/>
              </w:rPr>
              <w:t xml:space="preserve"> (Secretary)</w:t>
            </w:r>
            <w:r w:rsidR="00431158" w:rsidRPr="00810868">
              <w:rPr>
                <w:rFonts w:ascii="Verdana" w:hAnsi="Verdana" w:cs="Arial"/>
                <w:sz w:val="20"/>
                <w:szCs w:val="20"/>
              </w:rPr>
              <w:t>,</w:t>
            </w:r>
            <w:r w:rsidR="00BB49D7">
              <w:rPr>
                <w:rFonts w:ascii="Verdana" w:hAnsi="Verdana" w:cs="Arial"/>
                <w:sz w:val="20"/>
                <w:szCs w:val="20"/>
              </w:rPr>
              <w:t xml:space="preserve"> </w:t>
            </w:r>
            <w:r w:rsidR="00CD6D39">
              <w:rPr>
                <w:rFonts w:ascii="Verdana" w:hAnsi="Verdana" w:cs="Arial"/>
                <w:sz w:val="20"/>
                <w:szCs w:val="20"/>
              </w:rPr>
              <w:t xml:space="preserve">Laura Burbridge (dial-in), </w:t>
            </w:r>
            <w:r w:rsidR="00BB49D7">
              <w:rPr>
                <w:rFonts w:ascii="Verdana" w:hAnsi="Verdana" w:cs="Arial"/>
                <w:sz w:val="20"/>
                <w:szCs w:val="20"/>
              </w:rPr>
              <w:t xml:space="preserve">Rachael Crowe, </w:t>
            </w:r>
            <w:r w:rsidR="00810868" w:rsidRPr="00810868">
              <w:rPr>
                <w:rFonts w:ascii="Verdana" w:hAnsi="Verdana" w:cs="Arial"/>
                <w:sz w:val="20"/>
                <w:szCs w:val="20"/>
              </w:rPr>
              <w:t>David Jobson,</w:t>
            </w:r>
            <w:r w:rsidR="00BB49D7">
              <w:rPr>
                <w:rFonts w:ascii="Verdana" w:hAnsi="Verdana" w:cs="Arial"/>
                <w:sz w:val="20"/>
                <w:szCs w:val="20"/>
              </w:rPr>
              <w:t xml:space="preserve"> Clive Johnson,</w:t>
            </w:r>
            <w:r w:rsidR="00810868" w:rsidRPr="00810868">
              <w:rPr>
                <w:rFonts w:ascii="Verdana" w:hAnsi="Verdana" w:cs="Arial"/>
                <w:sz w:val="20"/>
                <w:szCs w:val="20"/>
              </w:rPr>
              <w:t xml:space="preserve"> </w:t>
            </w:r>
            <w:r w:rsidR="007249F6" w:rsidRPr="00810868">
              <w:rPr>
                <w:rFonts w:ascii="Verdana" w:hAnsi="Verdana" w:cs="Arial"/>
                <w:sz w:val="20"/>
                <w:szCs w:val="20"/>
              </w:rPr>
              <w:t xml:space="preserve">Peter Sullivan (Website and Social Media), </w:t>
            </w:r>
            <w:r w:rsidR="00B27995" w:rsidRPr="00810868">
              <w:rPr>
                <w:rFonts w:ascii="Verdana" w:hAnsi="Verdana" w:cs="Arial"/>
                <w:sz w:val="20"/>
                <w:szCs w:val="20"/>
              </w:rPr>
              <w:t>Angela Waring</w:t>
            </w:r>
            <w:r w:rsidR="00BB49D7">
              <w:rPr>
                <w:rFonts w:ascii="Verdana" w:hAnsi="Verdana" w:cs="Arial"/>
                <w:sz w:val="20"/>
                <w:szCs w:val="20"/>
              </w:rPr>
              <w:t>, Tracy Wood</w:t>
            </w:r>
          </w:p>
          <w:p w:rsidR="00E90FF1" w:rsidRPr="0054339C" w:rsidRDefault="00E90FF1" w:rsidP="0015760E">
            <w:pPr>
              <w:tabs>
                <w:tab w:val="left" w:pos="2160"/>
                <w:tab w:val="left" w:pos="5103"/>
              </w:tabs>
              <w:rPr>
                <w:rFonts w:ascii="Verdana" w:hAnsi="Verdana" w:cs="Arial"/>
                <w:sz w:val="20"/>
                <w:szCs w:val="20"/>
                <w:highlight w:val="yellow"/>
              </w:rPr>
            </w:pPr>
          </w:p>
        </w:tc>
      </w:tr>
      <w:tr w:rsidR="00896D00" w:rsidRPr="003539C5" w:rsidTr="001010D4">
        <w:tblPrEx>
          <w:tblLook w:val="00A0" w:firstRow="1" w:lastRow="0" w:firstColumn="1" w:lastColumn="0" w:noHBand="0" w:noVBand="0"/>
        </w:tblPrEx>
        <w:trPr>
          <w:gridAfter w:val="2"/>
          <w:wAfter w:w="284" w:type="dxa"/>
        </w:trPr>
        <w:tc>
          <w:tcPr>
            <w:tcW w:w="2894" w:type="dxa"/>
            <w:gridSpan w:val="2"/>
          </w:tcPr>
          <w:p w:rsidR="00D53ABA" w:rsidRPr="00DA45B0" w:rsidRDefault="00E90FF1">
            <w:pPr>
              <w:tabs>
                <w:tab w:val="left" w:pos="2160"/>
                <w:tab w:val="left" w:pos="5103"/>
              </w:tabs>
              <w:rPr>
                <w:rFonts w:ascii="Verdana" w:hAnsi="Verdana" w:cs="Arial"/>
                <w:sz w:val="20"/>
                <w:szCs w:val="20"/>
              </w:rPr>
            </w:pPr>
            <w:r w:rsidRPr="00DA45B0">
              <w:rPr>
                <w:rFonts w:ascii="Verdana" w:hAnsi="Verdana" w:cs="Arial"/>
                <w:sz w:val="20"/>
                <w:szCs w:val="20"/>
              </w:rPr>
              <w:t>Also present:</w:t>
            </w:r>
          </w:p>
        </w:tc>
        <w:tc>
          <w:tcPr>
            <w:tcW w:w="7097" w:type="dxa"/>
            <w:gridSpan w:val="2"/>
          </w:tcPr>
          <w:p w:rsidR="00896D00" w:rsidRPr="00DA45B0" w:rsidRDefault="00BB49D7" w:rsidP="006612F4">
            <w:pPr>
              <w:tabs>
                <w:tab w:val="left" w:pos="2160"/>
                <w:tab w:val="left" w:pos="5103"/>
              </w:tabs>
              <w:rPr>
                <w:rFonts w:ascii="Verdana" w:hAnsi="Verdana" w:cs="Arial"/>
                <w:sz w:val="20"/>
                <w:szCs w:val="20"/>
              </w:rPr>
            </w:pPr>
            <w:r>
              <w:rPr>
                <w:rFonts w:ascii="Verdana" w:hAnsi="Verdana" w:cs="Arial"/>
                <w:sz w:val="20"/>
                <w:szCs w:val="20"/>
              </w:rPr>
              <w:t>Cliff Dalton (dial-in)</w:t>
            </w:r>
          </w:p>
        </w:tc>
      </w:tr>
      <w:tr w:rsidR="008132AC" w:rsidRPr="003539C5" w:rsidTr="001010D4">
        <w:tblPrEx>
          <w:tblLook w:val="00A0" w:firstRow="1" w:lastRow="0" w:firstColumn="1" w:lastColumn="0" w:noHBand="0" w:noVBand="0"/>
        </w:tblPrEx>
        <w:trPr>
          <w:gridAfter w:val="2"/>
          <w:wAfter w:w="284" w:type="dxa"/>
        </w:trPr>
        <w:tc>
          <w:tcPr>
            <w:tcW w:w="2894" w:type="dxa"/>
            <w:gridSpan w:val="2"/>
          </w:tcPr>
          <w:p w:rsidR="008132AC" w:rsidRPr="003539C5" w:rsidRDefault="008132AC">
            <w:pPr>
              <w:tabs>
                <w:tab w:val="left" w:pos="2160"/>
                <w:tab w:val="left" w:pos="5103"/>
              </w:tabs>
              <w:rPr>
                <w:rFonts w:ascii="Verdana" w:hAnsi="Verdana" w:cs="Arial"/>
                <w:sz w:val="20"/>
                <w:szCs w:val="20"/>
                <w:highlight w:val="yellow"/>
              </w:rPr>
            </w:pPr>
          </w:p>
        </w:tc>
        <w:tc>
          <w:tcPr>
            <w:tcW w:w="7097" w:type="dxa"/>
            <w:gridSpan w:val="2"/>
          </w:tcPr>
          <w:p w:rsidR="008132AC" w:rsidRPr="003539C5" w:rsidRDefault="008132AC">
            <w:pPr>
              <w:tabs>
                <w:tab w:val="left" w:pos="2160"/>
                <w:tab w:val="left" w:pos="5103"/>
              </w:tabs>
              <w:rPr>
                <w:rFonts w:ascii="Verdana" w:hAnsi="Verdana" w:cs="Arial"/>
                <w:sz w:val="20"/>
                <w:szCs w:val="20"/>
                <w:highlight w:val="yellow"/>
              </w:rPr>
            </w:pPr>
          </w:p>
        </w:tc>
      </w:tr>
      <w:tr w:rsidR="008132AC" w:rsidRPr="003539C5" w:rsidTr="001010D4">
        <w:tblPrEx>
          <w:tblLook w:val="00A0" w:firstRow="1" w:lastRow="0" w:firstColumn="1" w:lastColumn="0" w:noHBand="0" w:noVBand="0"/>
        </w:tblPrEx>
        <w:tc>
          <w:tcPr>
            <w:tcW w:w="501" w:type="dxa"/>
          </w:tcPr>
          <w:p w:rsidR="008132AC" w:rsidRPr="003539C5" w:rsidRDefault="008132AC">
            <w:pPr>
              <w:rPr>
                <w:rFonts w:ascii="Verdana" w:hAnsi="Verdana" w:cs="Arial"/>
                <w:b/>
                <w:sz w:val="20"/>
                <w:szCs w:val="20"/>
                <w:highlight w:val="yellow"/>
              </w:rPr>
            </w:pPr>
          </w:p>
        </w:tc>
        <w:tc>
          <w:tcPr>
            <w:tcW w:w="9538" w:type="dxa"/>
            <w:gridSpan w:val="4"/>
          </w:tcPr>
          <w:p w:rsidR="008132AC" w:rsidRPr="003539C5" w:rsidRDefault="008132AC">
            <w:pPr>
              <w:jc w:val="both"/>
              <w:rPr>
                <w:rFonts w:ascii="Verdana" w:hAnsi="Verdana" w:cs="Arial"/>
                <w:b/>
                <w:sz w:val="20"/>
                <w:szCs w:val="20"/>
                <w:highlight w:val="yellow"/>
              </w:rPr>
            </w:pPr>
          </w:p>
        </w:tc>
        <w:tc>
          <w:tcPr>
            <w:tcW w:w="236" w:type="dxa"/>
          </w:tcPr>
          <w:p w:rsidR="008132AC" w:rsidRPr="003539C5" w:rsidRDefault="008132AC">
            <w:pPr>
              <w:jc w:val="right"/>
              <w:rPr>
                <w:rFonts w:ascii="Verdana" w:hAnsi="Verdana" w:cs="Arial"/>
                <w:b/>
                <w:sz w:val="20"/>
                <w:szCs w:val="20"/>
                <w:highlight w:val="yellow"/>
              </w:rPr>
            </w:pPr>
          </w:p>
        </w:tc>
      </w:tr>
      <w:tr w:rsidR="008132AC" w:rsidRPr="003539C5" w:rsidTr="001010D4">
        <w:tc>
          <w:tcPr>
            <w:tcW w:w="501" w:type="dxa"/>
          </w:tcPr>
          <w:p w:rsidR="008132AC" w:rsidRPr="00DA45B0" w:rsidRDefault="008132AC">
            <w:pPr>
              <w:rPr>
                <w:rFonts w:ascii="Verdana" w:hAnsi="Verdana" w:cs="Arial"/>
                <w:b/>
                <w:sz w:val="20"/>
                <w:szCs w:val="20"/>
              </w:rPr>
            </w:pPr>
            <w:r w:rsidRPr="00DA45B0">
              <w:rPr>
                <w:rFonts w:ascii="Verdana" w:hAnsi="Verdana" w:cs="Arial"/>
                <w:b/>
                <w:sz w:val="20"/>
                <w:szCs w:val="20"/>
              </w:rPr>
              <w:t>1</w:t>
            </w:r>
          </w:p>
        </w:tc>
        <w:tc>
          <w:tcPr>
            <w:tcW w:w="9538" w:type="dxa"/>
            <w:gridSpan w:val="4"/>
          </w:tcPr>
          <w:p w:rsidR="008132AC" w:rsidRPr="00DA45B0" w:rsidRDefault="008132AC">
            <w:pPr>
              <w:jc w:val="both"/>
              <w:rPr>
                <w:rFonts w:ascii="Verdana" w:hAnsi="Verdana" w:cs="Arial"/>
                <w:b/>
                <w:sz w:val="20"/>
                <w:szCs w:val="20"/>
              </w:rPr>
            </w:pPr>
            <w:r w:rsidRPr="00DA45B0">
              <w:rPr>
                <w:rFonts w:ascii="Verdana" w:hAnsi="Verdana" w:cs="Arial"/>
                <w:b/>
                <w:sz w:val="20"/>
                <w:szCs w:val="20"/>
              </w:rPr>
              <w:t>Apologies for absence</w:t>
            </w:r>
          </w:p>
          <w:p w:rsidR="00BD04D4" w:rsidRPr="00DA45B0" w:rsidRDefault="00BD04D4">
            <w:pPr>
              <w:jc w:val="both"/>
              <w:rPr>
                <w:rFonts w:ascii="Verdana" w:hAnsi="Verdana" w:cs="Arial"/>
                <w:b/>
                <w:sz w:val="20"/>
                <w:szCs w:val="20"/>
              </w:rPr>
            </w:pPr>
          </w:p>
        </w:tc>
        <w:tc>
          <w:tcPr>
            <w:tcW w:w="236" w:type="dxa"/>
          </w:tcPr>
          <w:p w:rsidR="008132AC" w:rsidRPr="003539C5" w:rsidRDefault="008132AC">
            <w:pPr>
              <w:jc w:val="right"/>
              <w:rPr>
                <w:rFonts w:ascii="Verdana" w:hAnsi="Verdana" w:cs="Arial"/>
                <w:b/>
                <w:sz w:val="20"/>
                <w:szCs w:val="20"/>
                <w:highlight w:val="yellow"/>
              </w:rPr>
            </w:pPr>
          </w:p>
        </w:tc>
      </w:tr>
      <w:tr w:rsidR="008132AC" w:rsidRPr="003539C5" w:rsidTr="001010D4">
        <w:tc>
          <w:tcPr>
            <w:tcW w:w="501" w:type="dxa"/>
          </w:tcPr>
          <w:p w:rsidR="008132AC" w:rsidRPr="00DA45B0" w:rsidRDefault="008132AC">
            <w:pPr>
              <w:rPr>
                <w:rFonts w:ascii="Verdana" w:hAnsi="Verdana" w:cs="Arial"/>
                <w:b/>
                <w:sz w:val="20"/>
                <w:szCs w:val="20"/>
              </w:rPr>
            </w:pPr>
          </w:p>
        </w:tc>
        <w:tc>
          <w:tcPr>
            <w:tcW w:w="9538" w:type="dxa"/>
            <w:gridSpan w:val="4"/>
          </w:tcPr>
          <w:p w:rsidR="00BB49D7" w:rsidRPr="00BB49D7" w:rsidRDefault="00BB49D7" w:rsidP="00BB49D7">
            <w:pPr>
              <w:rPr>
                <w:rFonts w:ascii="Verdana" w:hAnsi="Verdana" w:cs="Arial"/>
                <w:sz w:val="20"/>
                <w:szCs w:val="20"/>
              </w:rPr>
            </w:pPr>
            <w:r w:rsidRPr="00BB49D7">
              <w:rPr>
                <w:rFonts w:ascii="Verdana" w:hAnsi="Verdana" w:cs="Arial"/>
                <w:sz w:val="20"/>
                <w:szCs w:val="20"/>
              </w:rPr>
              <w:t>Jane</w:t>
            </w:r>
            <w:r>
              <w:rPr>
                <w:rFonts w:ascii="Verdana" w:hAnsi="Verdana" w:cs="Arial"/>
                <w:sz w:val="20"/>
                <w:szCs w:val="20"/>
              </w:rPr>
              <w:t xml:space="preserve"> Cuthbertson</w:t>
            </w:r>
            <w:r w:rsidRPr="00BB49D7">
              <w:rPr>
                <w:rFonts w:ascii="Verdana" w:hAnsi="Verdana" w:cs="Arial"/>
                <w:sz w:val="20"/>
                <w:szCs w:val="20"/>
              </w:rPr>
              <w:t>, Michael</w:t>
            </w:r>
            <w:r>
              <w:rPr>
                <w:rFonts w:ascii="Verdana" w:hAnsi="Verdana" w:cs="Arial"/>
                <w:sz w:val="20"/>
                <w:szCs w:val="20"/>
              </w:rPr>
              <w:t xml:space="preserve"> Brodie</w:t>
            </w:r>
            <w:r w:rsidRPr="00BB49D7">
              <w:rPr>
                <w:rFonts w:ascii="Verdana" w:hAnsi="Verdana" w:cs="Arial"/>
                <w:sz w:val="20"/>
                <w:szCs w:val="20"/>
              </w:rPr>
              <w:t>, Helen</w:t>
            </w:r>
            <w:r>
              <w:rPr>
                <w:rFonts w:ascii="Verdana" w:hAnsi="Verdana" w:cs="Arial"/>
                <w:sz w:val="20"/>
                <w:szCs w:val="20"/>
              </w:rPr>
              <w:t xml:space="preserve"> Dalby</w:t>
            </w:r>
            <w:r w:rsidRPr="00BB49D7">
              <w:rPr>
                <w:rFonts w:ascii="Verdana" w:hAnsi="Verdana" w:cs="Arial"/>
                <w:sz w:val="20"/>
                <w:szCs w:val="20"/>
              </w:rPr>
              <w:t>, Eleanor</w:t>
            </w:r>
            <w:r>
              <w:rPr>
                <w:rFonts w:ascii="Verdana" w:hAnsi="Verdana" w:cs="Arial"/>
                <w:sz w:val="20"/>
                <w:szCs w:val="20"/>
              </w:rPr>
              <w:t xml:space="preserve"> Goodman</w:t>
            </w:r>
            <w:r w:rsidRPr="00BB49D7">
              <w:rPr>
                <w:rFonts w:ascii="Verdana" w:hAnsi="Verdana" w:cs="Arial"/>
                <w:sz w:val="20"/>
                <w:szCs w:val="20"/>
              </w:rPr>
              <w:t>, Dan</w:t>
            </w:r>
            <w:r>
              <w:rPr>
                <w:rFonts w:ascii="Verdana" w:hAnsi="Verdana" w:cs="Arial"/>
                <w:sz w:val="20"/>
                <w:szCs w:val="20"/>
              </w:rPr>
              <w:t xml:space="preserve"> West</w:t>
            </w:r>
            <w:r w:rsidR="00AA1E80">
              <w:rPr>
                <w:rFonts w:ascii="Verdana" w:hAnsi="Verdana" w:cs="Arial"/>
                <w:sz w:val="20"/>
                <w:szCs w:val="20"/>
              </w:rPr>
              <w:t xml:space="preserve"> (CIPFA)</w:t>
            </w:r>
            <w:r w:rsidRPr="00BB49D7">
              <w:rPr>
                <w:rFonts w:ascii="Verdana" w:hAnsi="Verdana" w:cs="Arial"/>
                <w:sz w:val="20"/>
                <w:szCs w:val="20"/>
              </w:rPr>
              <w:t>, Bruce</w:t>
            </w:r>
            <w:r>
              <w:rPr>
                <w:rFonts w:ascii="Verdana" w:hAnsi="Verdana" w:cs="Arial"/>
                <w:sz w:val="20"/>
                <w:szCs w:val="20"/>
              </w:rPr>
              <w:t xml:space="preserve"> Parvin</w:t>
            </w:r>
            <w:r w:rsidRPr="00BB49D7">
              <w:rPr>
                <w:rFonts w:ascii="Verdana" w:hAnsi="Verdana" w:cs="Arial"/>
                <w:sz w:val="20"/>
                <w:szCs w:val="20"/>
              </w:rPr>
              <w:t>, Katy</w:t>
            </w:r>
            <w:r>
              <w:rPr>
                <w:rFonts w:ascii="Verdana" w:hAnsi="Verdana" w:cs="Arial"/>
                <w:sz w:val="20"/>
                <w:szCs w:val="20"/>
              </w:rPr>
              <w:t xml:space="preserve"> Laing</w:t>
            </w:r>
            <w:r w:rsidRPr="00BB49D7">
              <w:rPr>
                <w:rFonts w:ascii="Verdana" w:hAnsi="Verdana" w:cs="Arial"/>
                <w:sz w:val="20"/>
                <w:szCs w:val="20"/>
              </w:rPr>
              <w:t>, Jim</w:t>
            </w:r>
            <w:r>
              <w:rPr>
                <w:rFonts w:ascii="Verdana" w:hAnsi="Verdana" w:cs="Arial"/>
                <w:sz w:val="20"/>
                <w:szCs w:val="20"/>
              </w:rPr>
              <w:t xml:space="preserve"> Dafter</w:t>
            </w:r>
            <w:r w:rsidRPr="00BB49D7">
              <w:rPr>
                <w:rFonts w:ascii="Verdana" w:hAnsi="Verdana" w:cs="Arial"/>
                <w:sz w:val="20"/>
                <w:szCs w:val="20"/>
              </w:rPr>
              <w:t>, Patrick</w:t>
            </w:r>
            <w:r>
              <w:rPr>
                <w:rFonts w:ascii="Verdana" w:hAnsi="Verdana" w:cs="Arial"/>
                <w:sz w:val="20"/>
                <w:szCs w:val="20"/>
              </w:rPr>
              <w:t xml:space="preserve"> Melia</w:t>
            </w:r>
            <w:r w:rsidRPr="00BB49D7">
              <w:rPr>
                <w:rFonts w:ascii="Verdana" w:hAnsi="Verdana" w:cs="Arial"/>
                <w:sz w:val="20"/>
                <w:szCs w:val="20"/>
              </w:rPr>
              <w:t>, Bill</w:t>
            </w:r>
            <w:r>
              <w:rPr>
                <w:rFonts w:ascii="Verdana" w:hAnsi="Verdana" w:cs="Arial"/>
                <w:sz w:val="20"/>
                <w:szCs w:val="20"/>
              </w:rPr>
              <w:t xml:space="preserve"> Bailey</w:t>
            </w:r>
          </w:p>
          <w:p w:rsidR="00810868" w:rsidRPr="00810868" w:rsidRDefault="00810868" w:rsidP="00F350EA">
            <w:pPr>
              <w:rPr>
                <w:rFonts w:ascii="Verdana" w:hAnsi="Verdana" w:cs="Arial"/>
                <w:sz w:val="20"/>
                <w:szCs w:val="20"/>
              </w:rPr>
            </w:pPr>
          </w:p>
        </w:tc>
        <w:tc>
          <w:tcPr>
            <w:tcW w:w="236" w:type="dxa"/>
          </w:tcPr>
          <w:p w:rsidR="008132AC" w:rsidRPr="003539C5" w:rsidRDefault="008132AC">
            <w:pPr>
              <w:jc w:val="right"/>
              <w:rPr>
                <w:rFonts w:ascii="Verdana" w:hAnsi="Verdana" w:cs="Arial"/>
                <w:b/>
                <w:sz w:val="20"/>
                <w:szCs w:val="20"/>
                <w:highlight w:val="yellow"/>
              </w:rPr>
            </w:pPr>
          </w:p>
        </w:tc>
      </w:tr>
      <w:tr w:rsidR="008132AC" w:rsidRPr="003539C5" w:rsidTr="001010D4">
        <w:tc>
          <w:tcPr>
            <w:tcW w:w="501" w:type="dxa"/>
          </w:tcPr>
          <w:p w:rsidR="008132AC" w:rsidRPr="00DA45B0" w:rsidRDefault="008132AC">
            <w:pPr>
              <w:rPr>
                <w:rFonts w:ascii="Verdana" w:hAnsi="Verdana" w:cs="Arial"/>
                <w:b/>
                <w:sz w:val="20"/>
                <w:szCs w:val="20"/>
              </w:rPr>
            </w:pPr>
            <w:r w:rsidRPr="00DA45B0">
              <w:rPr>
                <w:rFonts w:ascii="Verdana" w:hAnsi="Verdana" w:cs="Arial"/>
                <w:b/>
                <w:sz w:val="20"/>
                <w:szCs w:val="20"/>
              </w:rPr>
              <w:t>2</w:t>
            </w:r>
          </w:p>
        </w:tc>
        <w:tc>
          <w:tcPr>
            <w:tcW w:w="9538" w:type="dxa"/>
            <w:gridSpan w:val="4"/>
          </w:tcPr>
          <w:p w:rsidR="008132AC" w:rsidRPr="00DA45B0" w:rsidRDefault="00BD04D4" w:rsidP="00BD04D4">
            <w:pPr>
              <w:jc w:val="both"/>
              <w:rPr>
                <w:rFonts w:ascii="Verdana" w:hAnsi="Verdana" w:cs="Arial"/>
                <w:b/>
                <w:sz w:val="20"/>
                <w:szCs w:val="20"/>
              </w:rPr>
            </w:pPr>
            <w:r w:rsidRPr="00DA45B0">
              <w:rPr>
                <w:rFonts w:ascii="Verdana" w:hAnsi="Verdana" w:cs="Arial"/>
                <w:b/>
                <w:sz w:val="20"/>
                <w:szCs w:val="20"/>
              </w:rPr>
              <w:t xml:space="preserve">Minutes of meeting of </w:t>
            </w:r>
            <w:r w:rsidR="00BB49D7">
              <w:rPr>
                <w:rFonts w:ascii="Verdana" w:hAnsi="Verdana" w:cs="Arial"/>
                <w:b/>
                <w:sz w:val="20"/>
                <w:szCs w:val="20"/>
              </w:rPr>
              <w:t>06 November</w:t>
            </w:r>
          </w:p>
          <w:p w:rsidR="00BD04D4" w:rsidRPr="00DA45B0" w:rsidRDefault="00BD04D4" w:rsidP="00BD04D4">
            <w:pPr>
              <w:jc w:val="both"/>
              <w:rPr>
                <w:rFonts w:ascii="Verdana" w:hAnsi="Verdana" w:cs="Arial"/>
                <w:b/>
                <w:sz w:val="20"/>
                <w:szCs w:val="20"/>
              </w:rPr>
            </w:pPr>
          </w:p>
        </w:tc>
        <w:tc>
          <w:tcPr>
            <w:tcW w:w="236" w:type="dxa"/>
          </w:tcPr>
          <w:p w:rsidR="008132AC" w:rsidRPr="003539C5" w:rsidRDefault="008132AC">
            <w:pPr>
              <w:jc w:val="right"/>
              <w:rPr>
                <w:rFonts w:ascii="Verdana" w:hAnsi="Verdana" w:cs="Arial"/>
                <w:b/>
                <w:sz w:val="20"/>
                <w:szCs w:val="20"/>
                <w:highlight w:val="yellow"/>
              </w:rPr>
            </w:pPr>
          </w:p>
        </w:tc>
      </w:tr>
      <w:tr w:rsidR="008132AC" w:rsidRPr="003539C5" w:rsidTr="001010D4">
        <w:tc>
          <w:tcPr>
            <w:tcW w:w="501" w:type="dxa"/>
          </w:tcPr>
          <w:p w:rsidR="008132AC" w:rsidRPr="00DA45B0" w:rsidRDefault="008132AC">
            <w:pPr>
              <w:rPr>
                <w:rFonts w:ascii="Verdana" w:hAnsi="Verdana" w:cs="Arial"/>
                <w:b/>
                <w:sz w:val="20"/>
                <w:szCs w:val="20"/>
              </w:rPr>
            </w:pPr>
          </w:p>
        </w:tc>
        <w:tc>
          <w:tcPr>
            <w:tcW w:w="9538" w:type="dxa"/>
            <w:gridSpan w:val="4"/>
          </w:tcPr>
          <w:p w:rsidR="004F6D10" w:rsidRDefault="00BD714D" w:rsidP="00431158">
            <w:pPr>
              <w:jc w:val="both"/>
              <w:rPr>
                <w:rFonts w:ascii="Verdana" w:hAnsi="Verdana" w:cs="Arial"/>
                <w:sz w:val="20"/>
                <w:szCs w:val="20"/>
              </w:rPr>
            </w:pPr>
            <w:r>
              <w:rPr>
                <w:rFonts w:ascii="Verdana" w:hAnsi="Verdana" w:cs="Arial"/>
                <w:sz w:val="20"/>
                <w:szCs w:val="20"/>
              </w:rPr>
              <w:t>The minutes were agreed as a true record.</w:t>
            </w:r>
          </w:p>
          <w:p w:rsidR="00F350EA" w:rsidRPr="00DA45B0" w:rsidRDefault="00F350EA" w:rsidP="00431158">
            <w:pPr>
              <w:jc w:val="both"/>
              <w:rPr>
                <w:rFonts w:ascii="Verdana" w:hAnsi="Verdana" w:cs="Arial"/>
                <w:sz w:val="20"/>
                <w:szCs w:val="20"/>
              </w:rPr>
            </w:pPr>
          </w:p>
        </w:tc>
        <w:tc>
          <w:tcPr>
            <w:tcW w:w="236" w:type="dxa"/>
          </w:tcPr>
          <w:p w:rsidR="008132AC" w:rsidRPr="003539C5" w:rsidRDefault="008132AC">
            <w:pPr>
              <w:jc w:val="right"/>
              <w:rPr>
                <w:rFonts w:ascii="Verdana" w:hAnsi="Verdana" w:cs="Arial"/>
                <w:b/>
                <w:sz w:val="20"/>
                <w:szCs w:val="20"/>
                <w:highlight w:val="yellow"/>
              </w:rPr>
            </w:pPr>
          </w:p>
        </w:tc>
      </w:tr>
      <w:tr w:rsidR="00F87BB2" w:rsidRPr="003539C5" w:rsidTr="001010D4">
        <w:tc>
          <w:tcPr>
            <w:tcW w:w="501" w:type="dxa"/>
          </w:tcPr>
          <w:p w:rsidR="00F87BB2" w:rsidRPr="00201FA8" w:rsidRDefault="00F87BB2">
            <w:pPr>
              <w:rPr>
                <w:rFonts w:ascii="Verdana" w:hAnsi="Verdana" w:cs="Arial"/>
                <w:b/>
                <w:sz w:val="20"/>
                <w:szCs w:val="20"/>
              </w:rPr>
            </w:pPr>
            <w:r w:rsidRPr="00201FA8">
              <w:rPr>
                <w:rFonts w:ascii="Verdana" w:hAnsi="Verdana" w:cs="Arial"/>
                <w:b/>
                <w:sz w:val="20"/>
                <w:szCs w:val="20"/>
              </w:rPr>
              <w:t>3</w:t>
            </w:r>
          </w:p>
        </w:tc>
        <w:tc>
          <w:tcPr>
            <w:tcW w:w="9538" w:type="dxa"/>
            <w:gridSpan w:val="4"/>
          </w:tcPr>
          <w:p w:rsidR="00F87BB2" w:rsidRPr="00201FA8" w:rsidRDefault="00F87BB2">
            <w:pPr>
              <w:jc w:val="both"/>
              <w:rPr>
                <w:rFonts w:ascii="Verdana" w:hAnsi="Verdana" w:cs="Arial"/>
                <w:b/>
                <w:sz w:val="20"/>
                <w:szCs w:val="20"/>
              </w:rPr>
            </w:pPr>
            <w:r w:rsidRPr="00201FA8">
              <w:rPr>
                <w:rFonts w:ascii="Verdana" w:hAnsi="Verdana" w:cs="Arial"/>
                <w:b/>
                <w:sz w:val="20"/>
                <w:szCs w:val="20"/>
              </w:rPr>
              <w:t>CIPFA Update</w:t>
            </w:r>
          </w:p>
          <w:p w:rsidR="00F87BB2" w:rsidRPr="00201FA8" w:rsidRDefault="00F87BB2">
            <w:pPr>
              <w:jc w:val="both"/>
              <w:rPr>
                <w:rFonts w:ascii="Verdana" w:hAnsi="Verdana" w:cs="Arial"/>
                <w:b/>
                <w:sz w:val="20"/>
                <w:szCs w:val="20"/>
              </w:rPr>
            </w:pPr>
          </w:p>
        </w:tc>
        <w:tc>
          <w:tcPr>
            <w:tcW w:w="236" w:type="dxa"/>
          </w:tcPr>
          <w:p w:rsidR="00F87BB2" w:rsidRPr="003539C5" w:rsidRDefault="00F87BB2">
            <w:pPr>
              <w:jc w:val="right"/>
              <w:rPr>
                <w:rFonts w:ascii="Verdana" w:hAnsi="Verdana" w:cs="Arial"/>
                <w:b/>
                <w:sz w:val="20"/>
                <w:szCs w:val="20"/>
                <w:highlight w:val="yellow"/>
              </w:rPr>
            </w:pPr>
          </w:p>
        </w:tc>
      </w:tr>
      <w:tr w:rsidR="00F87BB2" w:rsidRPr="003539C5" w:rsidTr="001010D4">
        <w:tc>
          <w:tcPr>
            <w:tcW w:w="501" w:type="dxa"/>
          </w:tcPr>
          <w:p w:rsidR="00F87BB2" w:rsidRPr="003539C5" w:rsidRDefault="00F87BB2">
            <w:pPr>
              <w:rPr>
                <w:rFonts w:ascii="Verdana" w:hAnsi="Verdana" w:cs="Arial"/>
                <w:b/>
                <w:sz w:val="20"/>
                <w:szCs w:val="20"/>
                <w:highlight w:val="yellow"/>
              </w:rPr>
            </w:pPr>
          </w:p>
        </w:tc>
        <w:tc>
          <w:tcPr>
            <w:tcW w:w="9538" w:type="dxa"/>
            <w:gridSpan w:val="4"/>
          </w:tcPr>
          <w:p w:rsidR="00BD714D" w:rsidRDefault="00BD714D" w:rsidP="00BD714D">
            <w:pPr>
              <w:rPr>
                <w:rFonts w:ascii="Verdana" w:hAnsi="Verdana" w:cs="Arial"/>
                <w:sz w:val="20"/>
                <w:szCs w:val="20"/>
              </w:rPr>
            </w:pPr>
            <w:r>
              <w:rPr>
                <w:rFonts w:ascii="Verdana" w:hAnsi="Verdana" w:cs="Arial"/>
                <w:sz w:val="20"/>
                <w:szCs w:val="20"/>
              </w:rPr>
              <w:t>DW was unable to attend the meeting however CD was able to give the following update:</w:t>
            </w:r>
          </w:p>
          <w:p w:rsidR="00BD714D" w:rsidRDefault="00BD714D" w:rsidP="00BD714D">
            <w:pPr>
              <w:rPr>
                <w:rFonts w:ascii="Verdana" w:hAnsi="Verdana" w:cs="Arial"/>
                <w:sz w:val="20"/>
                <w:szCs w:val="20"/>
              </w:rPr>
            </w:pPr>
          </w:p>
          <w:p w:rsidR="00BD714D" w:rsidRDefault="00BD714D" w:rsidP="00334BAA">
            <w:pPr>
              <w:pStyle w:val="ListParagraph"/>
              <w:numPr>
                <w:ilvl w:val="0"/>
                <w:numId w:val="29"/>
              </w:numPr>
              <w:rPr>
                <w:rFonts w:ascii="Verdana" w:hAnsi="Verdana" w:cs="Arial"/>
                <w:sz w:val="20"/>
                <w:szCs w:val="20"/>
              </w:rPr>
            </w:pPr>
            <w:r w:rsidRPr="00BD714D">
              <w:rPr>
                <w:rFonts w:ascii="Verdana" w:hAnsi="Verdana" w:cs="Arial"/>
                <w:sz w:val="20"/>
                <w:szCs w:val="20"/>
              </w:rPr>
              <w:t>Changes and initiatives coming out of CIPFA regarding Financial Resilience, on the back of NAO reports in November and last week on Local Authority Governance; new Code of practice on Financial Management, Financial Resilience model, additional support for authorities to identify funding streams (fair funding review).</w:t>
            </w:r>
          </w:p>
          <w:p w:rsidR="00BD714D" w:rsidRPr="00BD714D" w:rsidRDefault="00BD714D" w:rsidP="00334BAA">
            <w:pPr>
              <w:pStyle w:val="ListParagraph"/>
              <w:numPr>
                <w:ilvl w:val="0"/>
                <w:numId w:val="29"/>
              </w:numPr>
              <w:rPr>
                <w:rFonts w:ascii="Verdana" w:hAnsi="Verdana" w:cs="Arial"/>
                <w:sz w:val="20"/>
                <w:szCs w:val="20"/>
              </w:rPr>
            </w:pPr>
            <w:r>
              <w:rPr>
                <w:rFonts w:ascii="Verdana" w:hAnsi="Verdana" w:cs="Arial"/>
                <w:sz w:val="20"/>
                <w:szCs w:val="20"/>
              </w:rPr>
              <w:t>There was a c</w:t>
            </w:r>
            <w:r w:rsidRPr="00BD714D">
              <w:rPr>
                <w:rFonts w:ascii="Verdana" w:hAnsi="Verdana" w:cs="Arial"/>
                <w:sz w:val="20"/>
                <w:szCs w:val="20"/>
              </w:rPr>
              <w:t xml:space="preserve">onference for LA members back in September, in partnership with </w:t>
            </w:r>
            <w:r>
              <w:rPr>
                <w:rFonts w:ascii="Verdana" w:hAnsi="Verdana" w:cs="Arial"/>
                <w:sz w:val="20"/>
                <w:szCs w:val="20"/>
              </w:rPr>
              <w:t>the C</w:t>
            </w:r>
            <w:r w:rsidRPr="00BD714D">
              <w:rPr>
                <w:rFonts w:ascii="Verdana" w:hAnsi="Verdana" w:cs="Arial"/>
                <w:sz w:val="20"/>
                <w:szCs w:val="20"/>
              </w:rPr>
              <w:t xml:space="preserve">entre for </w:t>
            </w:r>
            <w:r>
              <w:rPr>
                <w:rFonts w:ascii="Verdana" w:hAnsi="Verdana" w:cs="Arial"/>
                <w:sz w:val="20"/>
                <w:szCs w:val="20"/>
              </w:rPr>
              <w:t>P</w:t>
            </w:r>
            <w:r w:rsidRPr="00BD714D">
              <w:rPr>
                <w:rFonts w:ascii="Verdana" w:hAnsi="Verdana" w:cs="Arial"/>
                <w:sz w:val="20"/>
                <w:szCs w:val="20"/>
              </w:rPr>
              <w:t xml:space="preserve">ublic </w:t>
            </w:r>
            <w:r>
              <w:rPr>
                <w:rFonts w:ascii="Verdana" w:hAnsi="Verdana" w:cs="Arial"/>
                <w:sz w:val="20"/>
                <w:szCs w:val="20"/>
              </w:rPr>
              <w:t>S</w:t>
            </w:r>
            <w:r w:rsidRPr="00BD714D">
              <w:rPr>
                <w:rFonts w:ascii="Verdana" w:hAnsi="Verdana" w:cs="Arial"/>
                <w:sz w:val="20"/>
                <w:szCs w:val="20"/>
              </w:rPr>
              <w:t>crutiny.  About to launch an in</w:t>
            </w:r>
            <w:r>
              <w:rPr>
                <w:rFonts w:ascii="Verdana" w:hAnsi="Verdana" w:cs="Arial"/>
                <w:sz w:val="20"/>
                <w:szCs w:val="20"/>
              </w:rPr>
              <w:t>-</w:t>
            </w:r>
            <w:r w:rsidRPr="00BD714D">
              <w:rPr>
                <w:rFonts w:ascii="Verdana" w:hAnsi="Verdana" w:cs="Arial"/>
                <w:sz w:val="20"/>
                <w:szCs w:val="20"/>
              </w:rPr>
              <w:t>depth support package for councillors</w:t>
            </w:r>
            <w:r>
              <w:rPr>
                <w:rFonts w:ascii="Verdana" w:hAnsi="Verdana" w:cs="Arial"/>
                <w:sz w:val="20"/>
                <w:szCs w:val="20"/>
              </w:rPr>
              <w:t xml:space="preserve"> </w:t>
            </w:r>
            <w:r w:rsidRPr="00BD714D">
              <w:rPr>
                <w:rFonts w:ascii="Verdana" w:hAnsi="Verdana" w:cs="Arial"/>
                <w:sz w:val="20"/>
                <w:szCs w:val="20"/>
              </w:rPr>
              <w:t>following PWC</w:t>
            </w:r>
            <w:r>
              <w:rPr>
                <w:rFonts w:ascii="Verdana" w:hAnsi="Verdana" w:cs="Arial"/>
                <w:sz w:val="20"/>
                <w:szCs w:val="20"/>
              </w:rPr>
              <w:t>’s</w:t>
            </w:r>
            <w:r w:rsidRPr="00BD714D">
              <w:rPr>
                <w:rFonts w:ascii="Verdana" w:hAnsi="Verdana" w:cs="Arial"/>
                <w:sz w:val="20"/>
                <w:szCs w:val="20"/>
              </w:rPr>
              <w:t xml:space="preserve"> report o</w:t>
            </w:r>
            <w:r>
              <w:rPr>
                <w:rFonts w:ascii="Verdana" w:hAnsi="Verdana" w:cs="Arial"/>
                <w:sz w:val="20"/>
                <w:szCs w:val="20"/>
              </w:rPr>
              <w:t>n</w:t>
            </w:r>
            <w:r w:rsidRPr="00BD714D">
              <w:rPr>
                <w:rFonts w:ascii="Verdana" w:hAnsi="Verdana" w:cs="Arial"/>
                <w:sz w:val="20"/>
                <w:szCs w:val="20"/>
              </w:rPr>
              <w:t xml:space="preserve"> Northamptonshire</w:t>
            </w:r>
            <w:r>
              <w:rPr>
                <w:rFonts w:ascii="Verdana" w:hAnsi="Verdana" w:cs="Arial"/>
                <w:sz w:val="20"/>
                <w:szCs w:val="20"/>
              </w:rPr>
              <w:t>, i.e.</w:t>
            </w:r>
            <w:r w:rsidRPr="00BD714D">
              <w:rPr>
                <w:rFonts w:ascii="Verdana" w:hAnsi="Verdana" w:cs="Arial"/>
                <w:sz w:val="20"/>
                <w:szCs w:val="20"/>
              </w:rPr>
              <w:t xml:space="preserve"> </w:t>
            </w:r>
            <w:r w:rsidR="009B6020">
              <w:rPr>
                <w:rFonts w:ascii="Verdana" w:hAnsi="Verdana" w:cs="Arial"/>
                <w:sz w:val="20"/>
                <w:szCs w:val="20"/>
              </w:rPr>
              <w:t xml:space="preserve">the </w:t>
            </w:r>
            <w:r w:rsidRPr="00BD714D">
              <w:rPr>
                <w:rFonts w:ascii="Verdana" w:hAnsi="Verdana" w:cs="Arial"/>
                <w:sz w:val="20"/>
                <w:szCs w:val="20"/>
              </w:rPr>
              <w:t xml:space="preserve">breakdown of </w:t>
            </w:r>
            <w:r>
              <w:rPr>
                <w:rFonts w:ascii="Verdana" w:hAnsi="Verdana" w:cs="Arial"/>
                <w:sz w:val="20"/>
                <w:szCs w:val="20"/>
              </w:rPr>
              <w:t xml:space="preserve">the </w:t>
            </w:r>
            <w:r w:rsidRPr="00BD714D">
              <w:rPr>
                <w:rFonts w:ascii="Verdana" w:hAnsi="Verdana" w:cs="Arial"/>
                <w:sz w:val="20"/>
                <w:szCs w:val="20"/>
              </w:rPr>
              <w:t xml:space="preserve">relationship between officers and members.  </w:t>
            </w:r>
            <w:r>
              <w:rPr>
                <w:rFonts w:ascii="Verdana" w:hAnsi="Verdana" w:cs="Arial"/>
                <w:sz w:val="20"/>
                <w:szCs w:val="20"/>
              </w:rPr>
              <w:t xml:space="preserve">It aims to clarify what councillors’ roles are and what </w:t>
            </w:r>
            <w:r w:rsidRPr="00BD714D">
              <w:rPr>
                <w:rFonts w:ascii="Verdana" w:hAnsi="Verdana" w:cs="Arial"/>
                <w:sz w:val="20"/>
                <w:szCs w:val="20"/>
              </w:rPr>
              <w:t xml:space="preserve">we can do to help </w:t>
            </w:r>
            <w:r>
              <w:rPr>
                <w:rFonts w:ascii="Verdana" w:hAnsi="Verdana" w:cs="Arial"/>
                <w:sz w:val="20"/>
                <w:szCs w:val="20"/>
              </w:rPr>
              <w:t>them fulfil this, and similarly set out what the roles of their officers are.</w:t>
            </w:r>
            <w:r w:rsidRPr="00BD714D">
              <w:rPr>
                <w:rFonts w:ascii="Verdana" w:hAnsi="Verdana" w:cs="Arial"/>
                <w:sz w:val="20"/>
                <w:szCs w:val="20"/>
              </w:rPr>
              <w:t xml:space="preserve">  </w:t>
            </w:r>
          </w:p>
          <w:p w:rsidR="00BD714D" w:rsidRDefault="00BD714D" w:rsidP="00BD714D">
            <w:pPr>
              <w:rPr>
                <w:rFonts w:ascii="Verdana" w:hAnsi="Verdana" w:cs="Arial"/>
                <w:sz w:val="20"/>
                <w:szCs w:val="20"/>
              </w:rPr>
            </w:pPr>
            <w:r>
              <w:rPr>
                <w:rFonts w:ascii="Verdana" w:hAnsi="Verdana" w:cs="Arial"/>
                <w:sz w:val="20"/>
                <w:szCs w:val="20"/>
              </w:rPr>
              <w:t xml:space="preserve">JS </w:t>
            </w:r>
            <w:r w:rsidR="00265716">
              <w:rPr>
                <w:rFonts w:ascii="Verdana" w:hAnsi="Verdana" w:cs="Arial"/>
                <w:sz w:val="20"/>
                <w:szCs w:val="20"/>
              </w:rPr>
              <w:t>asked if this</w:t>
            </w:r>
            <w:r>
              <w:rPr>
                <w:rFonts w:ascii="Verdana" w:hAnsi="Verdana" w:cs="Arial"/>
                <w:sz w:val="20"/>
                <w:szCs w:val="20"/>
              </w:rPr>
              <w:t xml:space="preserve"> is mainly geared towards local authorities</w:t>
            </w:r>
            <w:r w:rsidR="00265716">
              <w:rPr>
                <w:rFonts w:ascii="Verdana" w:hAnsi="Verdana" w:cs="Arial"/>
                <w:sz w:val="20"/>
                <w:szCs w:val="20"/>
              </w:rPr>
              <w:t xml:space="preserve">, </w:t>
            </w:r>
            <w:r>
              <w:rPr>
                <w:rFonts w:ascii="Verdana" w:hAnsi="Verdana" w:cs="Arial"/>
                <w:sz w:val="20"/>
                <w:szCs w:val="20"/>
              </w:rPr>
              <w:t xml:space="preserve">CD </w:t>
            </w:r>
            <w:r w:rsidR="00265716">
              <w:rPr>
                <w:rFonts w:ascii="Verdana" w:hAnsi="Verdana" w:cs="Arial"/>
                <w:sz w:val="20"/>
                <w:szCs w:val="20"/>
              </w:rPr>
              <w:t xml:space="preserve">confirmed it is; the </w:t>
            </w:r>
            <w:r>
              <w:rPr>
                <w:rFonts w:ascii="Verdana" w:hAnsi="Verdana" w:cs="Arial"/>
                <w:sz w:val="20"/>
                <w:szCs w:val="20"/>
              </w:rPr>
              <w:t xml:space="preserve">Financial resilience model </w:t>
            </w:r>
            <w:r w:rsidR="00265716">
              <w:rPr>
                <w:rFonts w:ascii="Verdana" w:hAnsi="Verdana" w:cs="Arial"/>
                <w:sz w:val="20"/>
                <w:szCs w:val="20"/>
              </w:rPr>
              <w:t xml:space="preserve">is </w:t>
            </w:r>
            <w:r>
              <w:rPr>
                <w:rFonts w:ascii="Verdana" w:hAnsi="Verdana" w:cs="Arial"/>
                <w:sz w:val="20"/>
                <w:szCs w:val="20"/>
              </w:rPr>
              <w:t xml:space="preserve">set up quite specifically for local authorities to help identify </w:t>
            </w:r>
            <w:r w:rsidR="00265716">
              <w:rPr>
                <w:rFonts w:ascii="Verdana" w:hAnsi="Verdana" w:cs="Arial"/>
                <w:sz w:val="20"/>
                <w:szCs w:val="20"/>
              </w:rPr>
              <w:t xml:space="preserve">the </w:t>
            </w:r>
            <w:r>
              <w:rPr>
                <w:rFonts w:ascii="Verdana" w:hAnsi="Verdana" w:cs="Arial"/>
                <w:sz w:val="20"/>
                <w:szCs w:val="20"/>
              </w:rPr>
              <w:t>potential problems they might not otherwise see until</w:t>
            </w:r>
            <w:r w:rsidR="00265716">
              <w:rPr>
                <w:rFonts w:ascii="Verdana" w:hAnsi="Verdana" w:cs="Arial"/>
                <w:sz w:val="20"/>
                <w:szCs w:val="20"/>
              </w:rPr>
              <w:t xml:space="preserve"> it is</w:t>
            </w:r>
            <w:r>
              <w:rPr>
                <w:rFonts w:ascii="Verdana" w:hAnsi="Verdana" w:cs="Arial"/>
                <w:sz w:val="20"/>
                <w:szCs w:val="20"/>
              </w:rPr>
              <w:t xml:space="preserve"> too late.   </w:t>
            </w:r>
            <w:r w:rsidR="00265716">
              <w:rPr>
                <w:rFonts w:ascii="Verdana" w:hAnsi="Verdana" w:cs="Arial"/>
                <w:sz w:val="20"/>
                <w:szCs w:val="20"/>
              </w:rPr>
              <w:t xml:space="preserve">The </w:t>
            </w:r>
            <w:r>
              <w:rPr>
                <w:rFonts w:ascii="Verdana" w:hAnsi="Verdana" w:cs="Arial"/>
                <w:sz w:val="20"/>
                <w:szCs w:val="20"/>
              </w:rPr>
              <w:t>FM code however is more generic around good practice (structures, transparency, decision making etc.</w:t>
            </w:r>
            <w:r w:rsidR="00265716">
              <w:rPr>
                <w:rFonts w:ascii="Verdana" w:hAnsi="Verdana" w:cs="Arial"/>
                <w:sz w:val="20"/>
                <w:szCs w:val="20"/>
              </w:rPr>
              <w:t xml:space="preserve">) and </w:t>
            </w:r>
            <w:r>
              <w:rPr>
                <w:rFonts w:ascii="Verdana" w:hAnsi="Verdana" w:cs="Arial"/>
                <w:sz w:val="20"/>
                <w:szCs w:val="20"/>
              </w:rPr>
              <w:t xml:space="preserve">applicable to all </w:t>
            </w:r>
            <w:r w:rsidR="00265716">
              <w:rPr>
                <w:rFonts w:ascii="Verdana" w:hAnsi="Verdana" w:cs="Arial"/>
                <w:sz w:val="20"/>
                <w:szCs w:val="20"/>
              </w:rPr>
              <w:t>sectors, though p</w:t>
            </w:r>
            <w:r>
              <w:rPr>
                <w:rFonts w:ascii="Verdana" w:hAnsi="Verdana" w:cs="Arial"/>
                <w:sz w:val="20"/>
                <w:szCs w:val="20"/>
              </w:rPr>
              <w:t xml:space="preserve">rincipally </w:t>
            </w:r>
            <w:r w:rsidR="00265716">
              <w:rPr>
                <w:rFonts w:ascii="Verdana" w:hAnsi="Verdana" w:cs="Arial"/>
                <w:sz w:val="20"/>
                <w:szCs w:val="20"/>
              </w:rPr>
              <w:t>produced to support</w:t>
            </w:r>
            <w:r>
              <w:rPr>
                <w:rFonts w:ascii="Verdana" w:hAnsi="Verdana" w:cs="Arial"/>
                <w:sz w:val="20"/>
                <w:szCs w:val="20"/>
              </w:rPr>
              <w:t xml:space="preserve"> LA’s </w:t>
            </w:r>
            <w:r w:rsidR="00265716">
              <w:rPr>
                <w:rFonts w:ascii="Verdana" w:hAnsi="Verdana" w:cs="Arial"/>
                <w:sz w:val="20"/>
                <w:szCs w:val="20"/>
              </w:rPr>
              <w:t>following</w:t>
            </w:r>
            <w:r>
              <w:rPr>
                <w:rFonts w:ascii="Verdana" w:hAnsi="Verdana" w:cs="Arial"/>
                <w:sz w:val="20"/>
                <w:szCs w:val="20"/>
              </w:rPr>
              <w:t xml:space="preserve"> </w:t>
            </w:r>
            <w:r w:rsidR="00265716">
              <w:rPr>
                <w:rFonts w:ascii="Verdana" w:hAnsi="Verdana" w:cs="Arial"/>
                <w:sz w:val="20"/>
                <w:szCs w:val="20"/>
              </w:rPr>
              <w:t>the issues with S114 notices.</w:t>
            </w:r>
          </w:p>
          <w:p w:rsidR="00BD714D" w:rsidRDefault="00BD714D" w:rsidP="00BD714D">
            <w:pPr>
              <w:rPr>
                <w:rFonts w:ascii="Verdana" w:hAnsi="Verdana" w:cs="Arial"/>
                <w:sz w:val="20"/>
                <w:szCs w:val="20"/>
              </w:rPr>
            </w:pPr>
            <w:r>
              <w:rPr>
                <w:rFonts w:ascii="Verdana" w:hAnsi="Verdana" w:cs="Arial"/>
                <w:sz w:val="20"/>
                <w:szCs w:val="20"/>
              </w:rPr>
              <w:t xml:space="preserve">CD </w:t>
            </w:r>
            <w:r w:rsidR="00265716">
              <w:rPr>
                <w:rFonts w:ascii="Verdana" w:hAnsi="Verdana" w:cs="Arial"/>
                <w:sz w:val="20"/>
                <w:szCs w:val="20"/>
              </w:rPr>
              <w:t>advised the</w:t>
            </w:r>
            <w:r>
              <w:rPr>
                <w:rFonts w:ascii="Verdana" w:hAnsi="Verdana" w:cs="Arial"/>
                <w:sz w:val="20"/>
                <w:szCs w:val="20"/>
              </w:rPr>
              <w:t xml:space="preserve"> FM code and FR index are</w:t>
            </w:r>
            <w:r w:rsidR="00265716">
              <w:rPr>
                <w:rFonts w:ascii="Verdana" w:hAnsi="Verdana" w:cs="Arial"/>
                <w:sz w:val="20"/>
                <w:szCs w:val="20"/>
              </w:rPr>
              <w:t xml:space="preserve"> currently</w:t>
            </w:r>
            <w:r>
              <w:rPr>
                <w:rFonts w:ascii="Verdana" w:hAnsi="Verdana" w:cs="Arial"/>
                <w:sz w:val="20"/>
                <w:szCs w:val="20"/>
              </w:rPr>
              <w:t xml:space="preserve"> </w:t>
            </w:r>
            <w:r w:rsidR="00265716">
              <w:rPr>
                <w:rFonts w:ascii="Verdana" w:hAnsi="Verdana" w:cs="Arial"/>
                <w:sz w:val="20"/>
                <w:szCs w:val="20"/>
              </w:rPr>
              <w:t>in</w:t>
            </w:r>
            <w:r>
              <w:rPr>
                <w:rFonts w:ascii="Verdana" w:hAnsi="Verdana" w:cs="Arial"/>
                <w:sz w:val="20"/>
                <w:szCs w:val="20"/>
              </w:rPr>
              <w:t xml:space="preserve"> consultation. </w:t>
            </w:r>
            <w:r w:rsidR="00265716">
              <w:rPr>
                <w:rFonts w:ascii="Verdana" w:hAnsi="Verdana" w:cs="Arial"/>
                <w:sz w:val="20"/>
                <w:szCs w:val="20"/>
              </w:rPr>
              <w:t xml:space="preserve">CD also highlighted that the FR index is not </w:t>
            </w:r>
            <w:r w:rsidR="006D3F80">
              <w:rPr>
                <w:rFonts w:ascii="Verdana" w:hAnsi="Verdana" w:cs="Arial"/>
                <w:sz w:val="20"/>
                <w:szCs w:val="20"/>
              </w:rPr>
              <w:t>intended</w:t>
            </w:r>
            <w:r w:rsidR="00265716">
              <w:rPr>
                <w:rFonts w:ascii="Verdana" w:hAnsi="Verdana" w:cs="Arial"/>
                <w:sz w:val="20"/>
                <w:szCs w:val="20"/>
              </w:rPr>
              <w:t xml:space="preserve"> to penalise LA’s when weaknesses are </w:t>
            </w:r>
            <w:proofErr w:type="gramStart"/>
            <w:r w:rsidR="00265716">
              <w:rPr>
                <w:rFonts w:ascii="Verdana" w:hAnsi="Verdana" w:cs="Arial"/>
                <w:sz w:val="20"/>
                <w:szCs w:val="20"/>
              </w:rPr>
              <w:t>identified, and</w:t>
            </w:r>
            <w:proofErr w:type="gramEnd"/>
            <w:r w:rsidR="00265716">
              <w:rPr>
                <w:rFonts w:ascii="Verdana" w:hAnsi="Verdana" w:cs="Arial"/>
                <w:sz w:val="20"/>
                <w:szCs w:val="20"/>
              </w:rPr>
              <w:t xml:space="preserve"> </w:t>
            </w:r>
            <w:r w:rsidR="009B6020">
              <w:rPr>
                <w:rFonts w:ascii="Verdana" w:hAnsi="Verdana" w:cs="Arial"/>
                <w:sz w:val="20"/>
                <w:szCs w:val="20"/>
              </w:rPr>
              <w:t>hopes</w:t>
            </w:r>
            <w:r w:rsidR="00265716">
              <w:rPr>
                <w:rFonts w:ascii="Verdana" w:hAnsi="Verdana" w:cs="Arial"/>
                <w:sz w:val="20"/>
                <w:szCs w:val="20"/>
              </w:rPr>
              <w:t xml:space="preserve"> to make this clear to </w:t>
            </w:r>
            <w:r w:rsidR="006D3F80">
              <w:rPr>
                <w:rFonts w:ascii="Verdana" w:hAnsi="Verdana" w:cs="Arial"/>
                <w:sz w:val="20"/>
                <w:szCs w:val="20"/>
              </w:rPr>
              <w:t>members</w:t>
            </w:r>
            <w:r w:rsidR="00265716">
              <w:rPr>
                <w:rFonts w:ascii="Verdana" w:hAnsi="Verdana" w:cs="Arial"/>
                <w:sz w:val="20"/>
                <w:szCs w:val="20"/>
              </w:rPr>
              <w:t>.</w:t>
            </w:r>
            <w:r>
              <w:rPr>
                <w:rFonts w:ascii="Verdana" w:hAnsi="Verdana" w:cs="Arial"/>
                <w:sz w:val="20"/>
                <w:szCs w:val="20"/>
              </w:rPr>
              <w:t xml:space="preserve"> </w:t>
            </w:r>
          </w:p>
          <w:p w:rsidR="00810868" w:rsidRDefault="00810868" w:rsidP="008962B0">
            <w:pPr>
              <w:pStyle w:val="NormalWeb"/>
              <w:spacing w:before="0" w:beforeAutospacing="0" w:after="0" w:afterAutospacing="0"/>
              <w:rPr>
                <w:rFonts w:ascii="Verdana" w:hAnsi="Verdana" w:cs="Arial"/>
                <w:sz w:val="20"/>
                <w:szCs w:val="20"/>
              </w:rPr>
            </w:pPr>
          </w:p>
          <w:p w:rsidR="00F350EA" w:rsidRPr="003539C5" w:rsidRDefault="00F350EA" w:rsidP="008962B0">
            <w:pPr>
              <w:pStyle w:val="NormalWeb"/>
              <w:spacing w:before="0" w:beforeAutospacing="0" w:after="0" w:afterAutospacing="0"/>
              <w:rPr>
                <w:rFonts w:ascii="Verdana" w:hAnsi="Verdana" w:cs="Arial"/>
                <w:sz w:val="20"/>
                <w:szCs w:val="20"/>
                <w:highlight w:val="yellow"/>
              </w:rPr>
            </w:pPr>
          </w:p>
        </w:tc>
        <w:tc>
          <w:tcPr>
            <w:tcW w:w="236" w:type="dxa"/>
          </w:tcPr>
          <w:p w:rsidR="00F87BB2" w:rsidRPr="003539C5" w:rsidRDefault="00F87BB2">
            <w:pPr>
              <w:jc w:val="right"/>
              <w:rPr>
                <w:rFonts w:ascii="Verdana" w:hAnsi="Verdana" w:cs="Arial"/>
                <w:b/>
                <w:sz w:val="20"/>
                <w:szCs w:val="20"/>
                <w:highlight w:val="yellow"/>
              </w:rPr>
            </w:pPr>
          </w:p>
        </w:tc>
      </w:tr>
      <w:tr w:rsidR="0054339C" w:rsidRPr="003539C5" w:rsidTr="001010D4">
        <w:tc>
          <w:tcPr>
            <w:tcW w:w="501" w:type="dxa"/>
          </w:tcPr>
          <w:p w:rsidR="0054339C" w:rsidRPr="003C4FF3" w:rsidRDefault="0054339C">
            <w:pPr>
              <w:rPr>
                <w:rFonts w:ascii="Verdana" w:hAnsi="Verdana" w:cs="Arial"/>
                <w:b/>
                <w:sz w:val="20"/>
                <w:szCs w:val="20"/>
              </w:rPr>
            </w:pPr>
            <w:r>
              <w:rPr>
                <w:rFonts w:ascii="Verdana" w:hAnsi="Verdana" w:cs="Arial"/>
                <w:b/>
                <w:sz w:val="20"/>
                <w:szCs w:val="20"/>
              </w:rPr>
              <w:t>4</w:t>
            </w:r>
          </w:p>
        </w:tc>
        <w:tc>
          <w:tcPr>
            <w:tcW w:w="9538" w:type="dxa"/>
            <w:gridSpan w:val="4"/>
          </w:tcPr>
          <w:p w:rsidR="0054339C" w:rsidRDefault="0054339C">
            <w:pPr>
              <w:jc w:val="both"/>
              <w:rPr>
                <w:rFonts w:ascii="Verdana" w:hAnsi="Verdana" w:cs="Arial"/>
                <w:b/>
                <w:sz w:val="20"/>
                <w:szCs w:val="20"/>
              </w:rPr>
            </w:pPr>
            <w:r>
              <w:rPr>
                <w:rFonts w:ascii="Verdana" w:hAnsi="Verdana" w:cs="Arial"/>
                <w:b/>
                <w:sz w:val="20"/>
                <w:szCs w:val="20"/>
              </w:rPr>
              <w:t>Volunteer Recruitment</w:t>
            </w:r>
          </w:p>
          <w:p w:rsidR="00C90895" w:rsidRPr="003C4FF3" w:rsidRDefault="00C90895">
            <w:pPr>
              <w:jc w:val="both"/>
              <w:rPr>
                <w:rFonts w:ascii="Verdana" w:hAnsi="Verdana" w:cs="Arial"/>
                <w:b/>
                <w:sz w:val="20"/>
                <w:szCs w:val="20"/>
              </w:rPr>
            </w:pPr>
          </w:p>
        </w:tc>
        <w:tc>
          <w:tcPr>
            <w:tcW w:w="236" w:type="dxa"/>
          </w:tcPr>
          <w:p w:rsidR="0054339C" w:rsidRPr="003539C5" w:rsidRDefault="0054339C">
            <w:pPr>
              <w:jc w:val="right"/>
              <w:rPr>
                <w:rFonts w:ascii="Verdana" w:hAnsi="Verdana" w:cs="Arial"/>
                <w:b/>
                <w:sz w:val="20"/>
                <w:szCs w:val="20"/>
                <w:highlight w:val="yellow"/>
              </w:rPr>
            </w:pPr>
          </w:p>
        </w:tc>
      </w:tr>
      <w:tr w:rsidR="0054339C" w:rsidRPr="003539C5" w:rsidTr="001010D4">
        <w:tc>
          <w:tcPr>
            <w:tcW w:w="501" w:type="dxa"/>
          </w:tcPr>
          <w:p w:rsidR="0054339C" w:rsidRDefault="0054339C">
            <w:pPr>
              <w:rPr>
                <w:rFonts w:ascii="Verdana" w:hAnsi="Verdana" w:cs="Arial"/>
                <w:b/>
                <w:sz w:val="20"/>
                <w:szCs w:val="20"/>
              </w:rPr>
            </w:pPr>
          </w:p>
        </w:tc>
        <w:tc>
          <w:tcPr>
            <w:tcW w:w="9538" w:type="dxa"/>
            <w:gridSpan w:val="4"/>
          </w:tcPr>
          <w:p w:rsidR="008962B0" w:rsidRDefault="00265716" w:rsidP="00B27995">
            <w:pPr>
              <w:jc w:val="both"/>
              <w:rPr>
                <w:rFonts w:ascii="Verdana" w:hAnsi="Verdana" w:cs="Calibri"/>
                <w:sz w:val="20"/>
                <w:szCs w:val="20"/>
                <w:lang w:eastAsia="en-GB"/>
              </w:rPr>
            </w:pPr>
            <w:r>
              <w:rPr>
                <w:rFonts w:ascii="Verdana" w:hAnsi="Verdana" w:cs="Calibri"/>
                <w:sz w:val="20"/>
                <w:szCs w:val="20"/>
                <w:lang w:eastAsia="en-GB"/>
              </w:rPr>
              <w:t xml:space="preserve">JS noted that from March 2019 there will be vacancies for Secretary, Deputy Treasurer and Website &amp; Social Media. We are keen to get more students involved in volunteering but also need to ensure a good mix from all levels and </w:t>
            </w:r>
            <w:r w:rsidR="005953D8">
              <w:rPr>
                <w:rFonts w:ascii="Verdana" w:hAnsi="Verdana" w:cs="Calibri"/>
                <w:sz w:val="20"/>
                <w:szCs w:val="20"/>
                <w:lang w:eastAsia="en-GB"/>
              </w:rPr>
              <w:t xml:space="preserve">from the south of the region.  JS said we need to produce some brief volunteer profiles for each exec role which may help attract volunteers.  PS pointed out the North West region have some templates on their website which we could use – CJ had produced a volunteer </w:t>
            </w:r>
            <w:r w:rsidR="00CD6D39">
              <w:rPr>
                <w:rFonts w:ascii="Verdana" w:hAnsi="Verdana" w:cs="Calibri"/>
                <w:sz w:val="20"/>
                <w:szCs w:val="20"/>
                <w:lang w:eastAsia="en-GB"/>
              </w:rPr>
              <w:t xml:space="preserve">information pack last year and will forward to JS and </w:t>
            </w:r>
            <w:proofErr w:type="spellStart"/>
            <w:r w:rsidR="00CD6D39">
              <w:rPr>
                <w:rFonts w:ascii="Verdana" w:hAnsi="Verdana" w:cs="Calibri"/>
                <w:sz w:val="20"/>
                <w:szCs w:val="20"/>
                <w:lang w:eastAsia="en-GB"/>
              </w:rPr>
              <w:t>JCh</w:t>
            </w:r>
            <w:proofErr w:type="spellEnd"/>
            <w:r w:rsidR="00CD6D39">
              <w:rPr>
                <w:rFonts w:ascii="Verdana" w:hAnsi="Verdana" w:cs="Calibri"/>
                <w:sz w:val="20"/>
                <w:szCs w:val="20"/>
                <w:lang w:eastAsia="en-GB"/>
              </w:rPr>
              <w:t>.</w:t>
            </w:r>
          </w:p>
          <w:p w:rsidR="005953D8" w:rsidRDefault="005953D8" w:rsidP="00B27995">
            <w:pPr>
              <w:jc w:val="both"/>
              <w:rPr>
                <w:rFonts w:ascii="Verdana" w:hAnsi="Verdana" w:cs="Calibri"/>
                <w:sz w:val="20"/>
                <w:szCs w:val="20"/>
                <w:lang w:eastAsia="en-GB"/>
              </w:rPr>
            </w:pPr>
          </w:p>
          <w:p w:rsidR="005953D8" w:rsidRDefault="005953D8" w:rsidP="00B27995">
            <w:pPr>
              <w:jc w:val="both"/>
              <w:rPr>
                <w:rFonts w:ascii="Verdana" w:hAnsi="Verdana" w:cs="Calibri"/>
                <w:sz w:val="20"/>
                <w:szCs w:val="20"/>
                <w:lang w:eastAsia="en-GB"/>
              </w:rPr>
            </w:pPr>
            <w:r>
              <w:rPr>
                <w:rFonts w:ascii="Verdana" w:hAnsi="Verdana" w:cs="Calibri"/>
                <w:sz w:val="20"/>
                <w:szCs w:val="20"/>
                <w:lang w:eastAsia="en-GB"/>
              </w:rPr>
              <w:t xml:space="preserve">All – note </w:t>
            </w:r>
            <w:r w:rsidRPr="005953D8">
              <w:rPr>
                <w:rFonts w:ascii="Verdana" w:hAnsi="Verdana" w:cs="Calibri"/>
                <w:sz w:val="20"/>
                <w:szCs w:val="20"/>
                <w:lang w:eastAsia="en-GB"/>
              </w:rPr>
              <w:t xml:space="preserve">to be mindful of potential volunteers </w:t>
            </w:r>
            <w:r>
              <w:rPr>
                <w:rFonts w:ascii="Verdana" w:hAnsi="Verdana" w:cs="Calibri"/>
                <w:sz w:val="20"/>
                <w:szCs w:val="20"/>
                <w:lang w:eastAsia="en-GB"/>
              </w:rPr>
              <w:t>within</w:t>
            </w:r>
            <w:r w:rsidRPr="005953D8">
              <w:rPr>
                <w:rFonts w:ascii="Verdana" w:hAnsi="Verdana" w:cs="Calibri"/>
                <w:sz w:val="20"/>
                <w:szCs w:val="20"/>
                <w:lang w:eastAsia="en-GB"/>
              </w:rPr>
              <w:t xml:space="preserve"> our organisations and networks.</w:t>
            </w:r>
          </w:p>
          <w:p w:rsidR="005953D8" w:rsidRDefault="005953D8" w:rsidP="00B27995">
            <w:pPr>
              <w:jc w:val="both"/>
              <w:rPr>
                <w:rFonts w:ascii="Verdana" w:hAnsi="Verdana" w:cs="Calibri"/>
                <w:sz w:val="20"/>
                <w:szCs w:val="20"/>
                <w:lang w:eastAsia="en-GB"/>
              </w:rPr>
            </w:pPr>
          </w:p>
          <w:p w:rsidR="005953D8" w:rsidRDefault="00CD6D39" w:rsidP="00B27995">
            <w:pPr>
              <w:jc w:val="both"/>
              <w:rPr>
                <w:rFonts w:ascii="Verdana" w:hAnsi="Verdana" w:cs="Calibri"/>
                <w:sz w:val="20"/>
                <w:szCs w:val="20"/>
                <w:lang w:eastAsia="en-GB"/>
              </w:rPr>
            </w:pPr>
            <w:r>
              <w:rPr>
                <w:rFonts w:ascii="Verdana" w:hAnsi="Verdana" w:cs="Calibri"/>
                <w:sz w:val="20"/>
                <w:szCs w:val="20"/>
                <w:lang w:eastAsia="en-GB"/>
              </w:rPr>
              <w:t>LB suggested we target our approach for volunteers by looking at the regional membership data to identify which organisations have students.</w:t>
            </w:r>
          </w:p>
          <w:p w:rsidR="005953D8" w:rsidRDefault="005953D8" w:rsidP="00B27995">
            <w:pPr>
              <w:jc w:val="both"/>
              <w:rPr>
                <w:rFonts w:ascii="Verdana" w:hAnsi="Verdana" w:cs="Calibri"/>
                <w:sz w:val="20"/>
                <w:szCs w:val="20"/>
                <w:lang w:eastAsia="en-GB"/>
              </w:rPr>
            </w:pPr>
          </w:p>
          <w:p w:rsidR="005953D8" w:rsidRPr="00265716" w:rsidRDefault="005953D8" w:rsidP="00B27995">
            <w:pPr>
              <w:jc w:val="both"/>
              <w:rPr>
                <w:rFonts w:ascii="Verdana" w:hAnsi="Verdana" w:cs="Calibri"/>
                <w:sz w:val="20"/>
                <w:szCs w:val="20"/>
                <w:lang w:eastAsia="en-GB"/>
              </w:rPr>
            </w:pPr>
          </w:p>
          <w:p w:rsidR="00F350EA" w:rsidRDefault="00F350EA" w:rsidP="00B27995">
            <w:pPr>
              <w:jc w:val="both"/>
              <w:rPr>
                <w:rFonts w:ascii="Verdana" w:hAnsi="Verdana" w:cs="Arial"/>
                <w:b/>
                <w:sz w:val="20"/>
                <w:szCs w:val="20"/>
              </w:rPr>
            </w:pPr>
          </w:p>
        </w:tc>
        <w:tc>
          <w:tcPr>
            <w:tcW w:w="236" w:type="dxa"/>
          </w:tcPr>
          <w:p w:rsidR="0054339C" w:rsidRPr="003539C5" w:rsidRDefault="0054339C">
            <w:pPr>
              <w:jc w:val="right"/>
              <w:rPr>
                <w:rFonts w:ascii="Verdana" w:hAnsi="Verdana" w:cs="Arial"/>
                <w:b/>
                <w:sz w:val="20"/>
                <w:szCs w:val="20"/>
                <w:highlight w:val="yellow"/>
              </w:rPr>
            </w:pPr>
          </w:p>
        </w:tc>
      </w:tr>
      <w:tr w:rsidR="00CD6D39" w:rsidRPr="007A47C6" w:rsidTr="001010D4">
        <w:tc>
          <w:tcPr>
            <w:tcW w:w="501" w:type="dxa"/>
          </w:tcPr>
          <w:p w:rsidR="00CD6D39" w:rsidRPr="007A47C6" w:rsidRDefault="00CD6D39">
            <w:pPr>
              <w:rPr>
                <w:rFonts w:ascii="Verdana" w:hAnsi="Verdana" w:cs="Arial"/>
                <w:b/>
                <w:sz w:val="20"/>
                <w:szCs w:val="20"/>
              </w:rPr>
            </w:pPr>
            <w:r w:rsidRPr="007A47C6">
              <w:rPr>
                <w:rFonts w:ascii="Verdana" w:hAnsi="Verdana" w:cs="Arial"/>
                <w:b/>
                <w:sz w:val="20"/>
                <w:szCs w:val="20"/>
              </w:rPr>
              <w:t>5</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2019 Exec Roles</w:t>
            </w:r>
          </w:p>
          <w:p w:rsidR="007A47C6" w:rsidRPr="007A47C6" w:rsidRDefault="007A47C6" w:rsidP="00B27995">
            <w:pPr>
              <w:jc w:val="both"/>
              <w:rPr>
                <w:rFonts w:ascii="Verdana" w:hAnsi="Verdana" w:cs="Calibri"/>
                <w:b/>
                <w:sz w:val="20"/>
                <w:szCs w:val="20"/>
                <w:lang w:eastAsia="en-GB"/>
              </w:rPr>
            </w:pPr>
          </w:p>
        </w:tc>
        <w:tc>
          <w:tcPr>
            <w:tcW w:w="236" w:type="dxa"/>
          </w:tcPr>
          <w:p w:rsidR="00CD6D39" w:rsidRPr="007A47C6"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7A47C6" w:rsidRDefault="007A47C6" w:rsidP="00B27995">
            <w:pPr>
              <w:jc w:val="both"/>
              <w:rPr>
                <w:rFonts w:ascii="Verdana" w:hAnsi="Verdana" w:cs="Calibri"/>
                <w:sz w:val="20"/>
                <w:szCs w:val="20"/>
                <w:lang w:eastAsia="en-GB"/>
              </w:rPr>
            </w:pPr>
            <w:r>
              <w:rPr>
                <w:rFonts w:ascii="Verdana" w:hAnsi="Verdana" w:cs="Calibri"/>
                <w:sz w:val="20"/>
                <w:szCs w:val="20"/>
                <w:lang w:eastAsia="en-GB"/>
              </w:rPr>
              <w:t xml:space="preserve">JS completes her </w:t>
            </w:r>
            <w:proofErr w:type="gramStart"/>
            <w:r>
              <w:rPr>
                <w:rFonts w:ascii="Verdana" w:hAnsi="Verdana" w:cs="Calibri"/>
                <w:sz w:val="20"/>
                <w:szCs w:val="20"/>
                <w:lang w:eastAsia="en-GB"/>
              </w:rPr>
              <w:t>2 year</w:t>
            </w:r>
            <w:proofErr w:type="gramEnd"/>
            <w:r>
              <w:rPr>
                <w:rFonts w:ascii="Verdana" w:hAnsi="Verdana" w:cs="Calibri"/>
                <w:sz w:val="20"/>
                <w:szCs w:val="20"/>
                <w:lang w:eastAsia="en-GB"/>
              </w:rPr>
              <w:t xml:space="preserve"> term as President in March with JD stepping in to the role.  The</w:t>
            </w:r>
            <w:r w:rsidR="00814893">
              <w:rPr>
                <w:rFonts w:ascii="Verdana" w:hAnsi="Verdana" w:cs="Calibri"/>
                <w:sz w:val="20"/>
                <w:szCs w:val="20"/>
                <w:lang w:eastAsia="en-GB"/>
              </w:rPr>
              <w:t xml:space="preserve"> incoming</w:t>
            </w:r>
            <w:r>
              <w:rPr>
                <w:rFonts w:ascii="Verdana" w:hAnsi="Verdana" w:cs="Calibri"/>
                <w:sz w:val="20"/>
                <w:szCs w:val="20"/>
                <w:lang w:eastAsia="en-GB"/>
              </w:rPr>
              <w:t xml:space="preserve"> exec roles are </w:t>
            </w:r>
            <w:r w:rsidR="004605FC">
              <w:rPr>
                <w:rFonts w:ascii="Verdana" w:hAnsi="Verdana" w:cs="Calibri"/>
                <w:sz w:val="20"/>
                <w:szCs w:val="20"/>
                <w:lang w:eastAsia="en-GB"/>
              </w:rPr>
              <w:t xml:space="preserve">currently </w:t>
            </w:r>
            <w:r>
              <w:rPr>
                <w:rFonts w:ascii="Verdana" w:hAnsi="Verdana" w:cs="Calibri"/>
                <w:sz w:val="20"/>
                <w:szCs w:val="20"/>
                <w:lang w:eastAsia="en-GB"/>
              </w:rPr>
              <w:t>as follows:</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r>
              <w:rPr>
                <w:rFonts w:ascii="Verdana" w:hAnsi="Verdana" w:cs="Calibri"/>
                <w:sz w:val="20"/>
                <w:szCs w:val="20"/>
                <w:lang w:eastAsia="en-GB"/>
              </w:rPr>
              <w:t>President – JD</w:t>
            </w:r>
          </w:p>
          <w:p w:rsidR="007A47C6" w:rsidRDefault="007A47C6" w:rsidP="00B27995">
            <w:pPr>
              <w:jc w:val="both"/>
              <w:rPr>
                <w:rFonts w:ascii="Verdana" w:hAnsi="Verdana" w:cs="Calibri"/>
                <w:sz w:val="20"/>
                <w:szCs w:val="20"/>
                <w:lang w:eastAsia="en-GB"/>
              </w:rPr>
            </w:pPr>
            <w:r>
              <w:rPr>
                <w:rFonts w:ascii="Verdana" w:hAnsi="Verdana" w:cs="Calibri"/>
                <w:sz w:val="20"/>
                <w:szCs w:val="20"/>
                <w:lang w:eastAsia="en-GB"/>
              </w:rPr>
              <w:t xml:space="preserve">Vice President – </w:t>
            </w:r>
            <w:proofErr w:type="spellStart"/>
            <w:r>
              <w:rPr>
                <w:rFonts w:ascii="Verdana" w:hAnsi="Verdana" w:cs="Calibri"/>
                <w:sz w:val="20"/>
                <w:szCs w:val="20"/>
                <w:lang w:eastAsia="en-GB"/>
              </w:rPr>
              <w:t>JCh</w:t>
            </w:r>
            <w:proofErr w:type="spellEnd"/>
          </w:p>
          <w:p w:rsidR="007A47C6" w:rsidRDefault="007A47C6" w:rsidP="00B27995">
            <w:pPr>
              <w:jc w:val="both"/>
              <w:rPr>
                <w:rFonts w:ascii="Verdana" w:hAnsi="Verdana" w:cs="Calibri"/>
                <w:sz w:val="20"/>
                <w:szCs w:val="20"/>
                <w:lang w:eastAsia="en-GB"/>
              </w:rPr>
            </w:pPr>
            <w:r>
              <w:rPr>
                <w:rFonts w:ascii="Verdana" w:hAnsi="Verdana" w:cs="Calibri"/>
                <w:sz w:val="20"/>
                <w:szCs w:val="20"/>
                <w:lang w:eastAsia="en-GB"/>
              </w:rPr>
              <w:t>Secretary – Vacant</w:t>
            </w:r>
          </w:p>
          <w:p w:rsidR="007A47C6" w:rsidRDefault="007A47C6" w:rsidP="00B27995">
            <w:pPr>
              <w:jc w:val="both"/>
              <w:rPr>
                <w:rFonts w:ascii="Verdana" w:hAnsi="Verdana" w:cs="Calibri"/>
                <w:sz w:val="20"/>
                <w:szCs w:val="20"/>
                <w:lang w:eastAsia="en-GB"/>
              </w:rPr>
            </w:pPr>
            <w:r>
              <w:rPr>
                <w:rFonts w:ascii="Verdana" w:hAnsi="Verdana" w:cs="Calibri"/>
                <w:sz w:val="20"/>
                <w:szCs w:val="20"/>
                <w:lang w:eastAsia="en-GB"/>
              </w:rPr>
              <w:t>Treasurer – MC</w:t>
            </w:r>
          </w:p>
          <w:p w:rsidR="00CD6D39" w:rsidRDefault="007A47C6" w:rsidP="00B27995">
            <w:pPr>
              <w:jc w:val="both"/>
              <w:rPr>
                <w:rFonts w:ascii="Verdana" w:hAnsi="Verdana" w:cs="Calibri"/>
                <w:sz w:val="20"/>
                <w:szCs w:val="20"/>
                <w:lang w:eastAsia="en-GB"/>
              </w:rPr>
            </w:pPr>
            <w:r>
              <w:rPr>
                <w:rFonts w:ascii="Verdana" w:hAnsi="Verdana" w:cs="Calibri"/>
                <w:sz w:val="20"/>
                <w:szCs w:val="20"/>
                <w:lang w:eastAsia="en-GB"/>
              </w:rPr>
              <w:t xml:space="preserve">Website &amp; Social Media – JS (as much as possible but </w:t>
            </w:r>
            <w:r w:rsidR="004605FC">
              <w:rPr>
                <w:rFonts w:ascii="Verdana" w:hAnsi="Verdana" w:cs="Calibri"/>
                <w:sz w:val="20"/>
                <w:szCs w:val="20"/>
                <w:lang w:eastAsia="en-GB"/>
              </w:rPr>
              <w:t xml:space="preserve">would </w:t>
            </w:r>
            <w:r>
              <w:rPr>
                <w:rFonts w:ascii="Verdana" w:hAnsi="Verdana" w:cs="Calibri"/>
                <w:sz w:val="20"/>
                <w:szCs w:val="20"/>
                <w:lang w:eastAsia="en-GB"/>
              </w:rPr>
              <w:t>welcome support)</w:t>
            </w:r>
          </w:p>
          <w:p w:rsidR="007A47C6" w:rsidRDefault="007A47C6" w:rsidP="00B27995">
            <w:pPr>
              <w:jc w:val="both"/>
              <w:rPr>
                <w:rFonts w:ascii="Verdana" w:hAnsi="Verdana" w:cs="Calibri"/>
                <w:sz w:val="20"/>
                <w:szCs w:val="20"/>
                <w:lang w:eastAsia="en-GB"/>
              </w:rPr>
            </w:pPr>
          </w:p>
          <w:p w:rsidR="007A47C6" w:rsidRDefault="00257C96" w:rsidP="00B27995">
            <w:pPr>
              <w:jc w:val="both"/>
              <w:rPr>
                <w:rFonts w:ascii="Verdana" w:hAnsi="Verdana" w:cs="Calibri"/>
                <w:sz w:val="20"/>
                <w:szCs w:val="20"/>
                <w:lang w:eastAsia="en-GB"/>
              </w:rPr>
            </w:pPr>
            <w:r>
              <w:rPr>
                <w:rFonts w:ascii="Verdana" w:hAnsi="Verdana" w:cs="Calibri"/>
                <w:sz w:val="20"/>
                <w:szCs w:val="20"/>
                <w:lang w:eastAsia="en-GB"/>
              </w:rPr>
              <w:t>A discussion was held around the admin support provided by Andrea, which has been of great help</w:t>
            </w:r>
            <w:r w:rsidR="009B6020">
              <w:rPr>
                <w:rFonts w:ascii="Verdana" w:hAnsi="Verdana" w:cs="Calibri"/>
                <w:sz w:val="20"/>
                <w:szCs w:val="20"/>
                <w:lang w:eastAsia="en-GB"/>
              </w:rPr>
              <w:t xml:space="preserve"> with events</w:t>
            </w:r>
            <w:r w:rsidR="00B706F1">
              <w:rPr>
                <w:rFonts w:ascii="Verdana" w:hAnsi="Verdana" w:cs="Calibri"/>
                <w:sz w:val="20"/>
                <w:szCs w:val="20"/>
                <w:lang w:eastAsia="en-GB"/>
              </w:rPr>
              <w:t>,</w:t>
            </w:r>
            <w:r>
              <w:rPr>
                <w:rFonts w:ascii="Verdana" w:hAnsi="Verdana" w:cs="Calibri"/>
                <w:sz w:val="20"/>
                <w:szCs w:val="20"/>
                <w:lang w:eastAsia="en-GB"/>
              </w:rPr>
              <w:t xml:space="preserve"> especially for the WIL event. </w:t>
            </w:r>
            <w:proofErr w:type="gramStart"/>
            <w:r>
              <w:rPr>
                <w:rFonts w:ascii="Verdana" w:hAnsi="Verdana" w:cs="Calibri"/>
                <w:sz w:val="20"/>
                <w:szCs w:val="20"/>
                <w:lang w:eastAsia="en-GB"/>
              </w:rPr>
              <w:t>However</w:t>
            </w:r>
            <w:proofErr w:type="gramEnd"/>
            <w:r>
              <w:rPr>
                <w:rFonts w:ascii="Verdana" w:hAnsi="Verdana" w:cs="Calibri"/>
                <w:sz w:val="20"/>
                <w:szCs w:val="20"/>
                <w:lang w:eastAsia="en-GB"/>
              </w:rPr>
              <w:t xml:space="preserve"> it was acknowledged that </w:t>
            </w:r>
            <w:r w:rsidR="00FD5135">
              <w:rPr>
                <w:rFonts w:ascii="Verdana" w:hAnsi="Verdana" w:cs="Calibri"/>
                <w:sz w:val="20"/>
                <w:szCs w:val="20"/>
                <w:lang w:eastAsia="en-GB"/>
              </w:rPr>
              <w:t xml:space="preserve">we need to have clearer communication across the exec around how </w:t>
            </w:r>
            <w:r w:rsidR="009B6020">
              <w:rPr>
                <w:rFonts w:ascii="Verdana" w:hAnsi="Verdana" w:cs="Calibri"/>
                <w:sz w:val="20"/>
                <w:szCs w:val="20"/>
                <w:lang w:eastAsia="en-GB"/>
              </w:rPr>
              <w:t>this resource can be used.</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6</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North East Accountancy Awards 2019</w:t>
            </w:r>
          </w:p>
          <w:p w:rsidR="007A47C6" w:rsidRPr="007A47C6" w:rsidRDefault="007A47C6" w:rsidP="00B27995">
            <w:pPr>
              <w:jc w:val="both"/>
              <w:rPr>
                <w:rFonts w:ascii="Verdana" w:hAnsi="Verdana" w:cs="Calibri"/>
                <w:b/>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DB16AE" w:rsidRPr="00C606CB" w:rsidRDefault="00DB16AE" w:rsidP="00DB16AE">
            <w:pPr>
              <w:rPr>
                <w:rFonts w:ascii="Verdana" w:hAnsi="Verdana" w:cs="Arial"/>
                <w:sz w:val="20"/>
                <w:szCs w:val="20"/>
              </w:rPr>
            </w:pPr>
            <w:r w:rsidRPr="00C606CB">
              <w:rPr>
                <w:rFonts w:ascii="Verdana" w:hAnsi="Verdana" w:cs="Arial"/>
                <w:sz w:val="20"/>
                <w:szCs w:val="20"/>
              </w:rPr>
              <w:t>CJ</w:t>
            </w:r>
            <w:r w:rsidR="00C606CB" w:rsidRPr="00C606CB">
              <w:rPr>
                <w:rFonts w:ascii="Verdana" w:hAnsi="Verdana" w:cs="Arial"/>
                <w:sz w:val="20"/>
                <w:szCs w:val="20"/>
              </w:rPr>
              <w:t xml:space="preserve"> raised that a decision on</w:t>
            </w:r>
            <w:r w:rsidRPr="00C606CB">
              <w:rPr>
                <w:rFonts w:ascii="Verdana" w:hAnsi="Verdana" w:cs="Arial"/>
                <w:sz w:val="20"/>
                <w:szCs w:val="20"/>
              </w:rPr>
              <w:t xml:space="preserve"> commitment </w:t>
            </w:r>
            <w:r w:rsidR="00C606CB" w:rsidRPr="00C606CB">
              <w:rPr>
                <w:rFonts w:ascii="Verdana" w:hAnsi="Verdana" w:cs="Arial"/>
                <w:sz w:val="20"/>
                <w:szCs w:val="20"/>
              </w:rPr>
              <w:t>to the 2019 NEAA</w:t>
            </w:r>
            <w:r w:rsidRPr="00C606CB">
              <w:rPr>
                <w:rFonts w:ascii="Verdana" w:hAnsi="Verdana" w:cs="Arial"/>
                <w:sz w:val="20"/>
                <w:szCs w:val="20"/>
              </w:rPr>
              <w:t xml:space="preserve"> </w:t>
            </w:r>
            <w:r w:rsidR="00C606CB" w:rsidRPr="00C606CB">
              <w:rPr>
                <w:rFonts w:ascii="Verdana" w:hAnsi="Verdana" w:cs="Arial"/>
                <w:sz w:val="20"/>
                <w:szCs w:val="20"/>
              </w:rPr>
              <w:t xml:space="preserve">is </w:t>
            </w:r>
            <w:r w:rsidRPr="00C606CB">
              <w:rPr>
                <w:rFonts w:ascii="Verdana" w:hAnsi="Verdana" w:cs="Arial"/>
                <w:sz w:val="20"/>
                <w:szCs w:val="20"/>
              </w:rPr>
              <w:t xml:space="preserve">needed imminently. </w:t>
            </w:r>
          </w:p>
          <w:p w:rsidR="00DB16AE" w:rsidRPr="00C606CB" w:rsidRDefault="00DB16AE" w:rsidP="00DB16AE">
            <w:pPr>
              <w:rPr>
                <w:rFonts w:ascii="Verdana" w:hAnsi="Verdana" w:cs="Arial"/>
                <w:sz w:val="20"/>
                <w:szCs w:val="20"/>
              </w:rPr>
            </w:pPr>
          </w:p>
          <w:p w:rsidR="00DB16AE" w:rsidRPr="00C606CB" w:rsidRDefault="00DB16AE" w:rsidP="00DB16AE">
            <w:pPr>
              <w:rPr>
                <w:rFonts w:ascii="Verdana" w:hAnsi="Verdana" w:cs="Arial"/>
                <w:sz w:val="20"/>
                <w:szCs w:val="20"/>
              </w:rPr>
            </w:pPr>
            <w:r w:rsidRPr="00C606CB">
              <w:rPr>
                <w:rFonts w:ascii="Verdana" w:hAnsi="Verdana" w:cs="Arial"/>
                <w:sz w:val="20"/>
                <w:szCs w:val="20"/>
              </w:rPr>
              <w:t>NEAA sponsorship raises the profile of the institute, generates network opportunities with the rest of the profession in the north east</w:t>
            </w:r>
            <w:r w:rsidR="00D00DE9" w:rsidRPr="00C606CB">
              <w:rPr>
                <w:rFonts w:ascii="Verdana" w:hAnsi="Verdana" w:cs="Arial"/>
                <w:sz w:val="20"/>
                <w:szCs w:val="20"/>
              </w:rPr>
              <w:t xml:space="preserve"> and </w:t>
            </w:r>
            <w:r w:rsidR="009B6020">
              <w:rPr>
                <w:rFonts w:ascii="Verdana" w:hAnsi="Verdana" w:cs="Arial"/>
                <w:sz w:val="20"/>
                <w:szCs w:val="20"/>
              </w:rPr>
              <w:t>provides</w:t>
            </w:r>
            <w:r w:rsidR="00D00DE9" w:rsidRPr="00C606CB">
              <w:rPr>
                <w:rFonts w:ascii="Verdana" w:hAnsi="Verdana" w:cs="Arial"/>
                <w:sz w:val="20"/>
                <w:szCs w:val="20"/>
              </w:rPr>
              <w:t xml:space="preserve"> a</w:t>
            </w:r>
            <w:r w:rsidRPr="00C606CB">
              <w:rPr>
                <w:rFonts w:ascii="Verdana" w:hAnsi="Verdana" w:cs="Arial"/>
                <w:sz w:val="20"/>
                <w:szCs w:val="20"/>
              </w:rPr>
              <w:t xml:space="preserve"> ‘seat at the table’ to help set the agenda.   Historically </w:t>
            </w:r>
            <w:r w:rsidR="00D00DE9" w:rsidRPr="00C606CB">
              <w:rPr>
                <w:rFonts w:ascii="Verdana" w:hAnsi="Verdana" w:cs="Arial"/>
                <w:sz w:val="20"/>
                <w:szCs w:val="20"/>
              </w:rPr>
              <w:t xml:space="preserve">we </w:t>
            </w:r>
            <w:r w:rsidRPr="00C606CB">
              <w:rPr>
                <w:rFonts w:ascii="Verdana" w:hAnsi="Verdana" w:cs="Arial"/>
                <w:sz w:val="20"/>
                <w:szCs w:val="20"/>
              </w:rPr>
              <w:t xml:space="preserve">haven’t had a great number of nominations for the public services team </w:t>
            </w:r>
            <w:r w:rsidR="00D00DE9" w:rsidRPr="00C606CB">
              <w:rPr>
                <w:rFonts w:ascii="Verdana" w:hAnsi="Verdana" w:cs="Arial"/>
                <w:sz w:val="20"/>
                <w:szCs w:val="20"/>
              </w:rPr>
              <w:t xml:space="preserve">of the year </w:t>
            </w:r>
            <w:proofErr w:type="gramStart"/>
            <w:r w:rsidRPr="00C606CB">
              <w:rPr>
                <w:rFonts w:ascii="Verdana" w:hAnsi="Verdana" w:cs="Arial"/>
                <w:sz w:val="20"/>
                <w:szCs w:val="20"/>
              </w:rPr>
              <w:t>award</w:t>
            </w:r>
            <w:proofErr w:type="gramEnd"/>
            <w:r w:rsidR="00D00DE9" w:rsidRPr="00C606CB">
              <w:rPr>
                <w:rFonts w:ascii="Verdana" w:hAnsi="Verdana" w:cs="Arial"/>
                <w:sz w:val="20"/>
                <w:szCs w:val="20"/>
              </w:rPr>
              <w:t xml:space="preserve"> but </w:t>
            </w:r>
            <w:r w:rsidRPr="00C606CB">
              <w:rPr>
                <w:rFonts w:ascii="Verdana" w:hAnsi="Verdana" w:cs="Arial"/>
                <w:sz w:val="20"/>
                <w:szCs w:val="20"/>
              </w:rPr>
              <w:t xml:space="preserve">CJ </w:t>
            </w:r>
            <w:r w:rsidR="009B6020">
              <w:rPr>
                <w:rFonts w:ascii="Verdana" w:hAnsi="Verdana" w:cs="Arial"/>
                <w:sz w:val="20"/>
                <w:szCs w:val="20"/>
              </w:rPr>
              <w:t xml:space="preserve">has </w:t>
            </w:r>
            <w:r w:rsidRPr="00C606CB">
              <w:rPr>
                <w:rFonts w:ascii="Verdana" w:hAnsi="Verdana" w:cs="Arial"/>
                <w:sz w:val="20"/>
                <w:szCs w:val="20"/>
              </w:rPr>
              <w:t>ensured this award remains on the programme.</w:t>
            </w:r>
            <w:r w:rsidR="00D00DE9" w:rsidRPr="00C606CB">
              <w:rPr>
                <w:rFonts w:ascii="Verdana" w:hAnsi="Verdana" w:cs="Arial"/>
                <w:sz w:val="20"/>
                <w:szCs w:val="20"/>
              </w:rPr>
              <w:t xml:space="preserve">  </w:t>
            </w:r>
          </w:p>
          <w:p w:rsidR="00DB16AE" w:rsidRPr="00C606CB" w:rsidRDefault="00DB16AE" w:rsidP="00DB16AE">
            <w:pPr>
              <w:rPr>
                <w:rFonts w:ascii="Verdana" w:hAnsi="Verdana" w:cs="Arial"/>
                <w:sz w:val="20"/>
                <w:szCs w:val="20"/>
              </w:rPr>
            </w:pPr>
          </w:p>
          <w:p w:rsidR="00DB16AE" w:rsidRPr="00C606CB" w:rsidRDefault="0067090C" w:rsidP="00DB16AE">
            <w:pPr>
              <w:rPr>
                <w:rFonts w:ascii="Verdana" w:hAnsi="Verdana" w:cs="Arial"/>
                <w:sz w:val="20"/>
                <w:szCs w:val="20"/>
              </w:rPr>
            </w:pPr>
            <w:r w:rsidRPr="00C606CB">
              <w:rPr>
                <w:rFonts w:ascii="Verdana" w:hAnsi="Verdana" w:cs="Arial"/>
                <w:sz w:val="20"/>
                <w:szCs w:val="20"/>
              </w:rPr>
              <w:t>It was acknowledged that w</w:t>
            </w:r>
            <w:r w:rsidR="00DB16AE" w:rsidRPr="00C606CB">
              <w:rPr>
                <w:rFonts w:ascii="Verdana" w:hAnsi="Verdana" w:cs="Arial"/>
                <w:sz w:val="20"/>
                <w:szCs w:val="20"/>
              </w:rPr>
              <w:t xml:space="preserve">e </w:t>
            </w:r>
            <w:r w:rsidRPr="00C606CB">
              <w:rPr>
                <w:rFonts w:ascii="Verdana" w:hAnsi="Verdana" w:cs="Arial"/>
                <w:sz w:val="20"/>
                <w:szCs w:val="20"/>
              </w:rPr>
              <w:t>could do better to</w:t>
            </w:r>
            <w:r w:rsidR="00DB16AE" w:rsidRPr="00C606CB">
              <w:rPr>
                <w:rFonts w:ascii="Verdana" w:hAnsi="Verdana" w:cs="Arial"/>
                <w:sz w:val="20"/>
                <w:szCs w:val="20"/>
              </w:rPr>
              <w:t xml:space="preserve"> promote </w:t>
            </w:r>
            <w:r w:rsidRPr="00C606CB">
              <w:rPr>
                <w:rFonts w:ascii="Verdana" w:hAnsi="Verdana" w:cs="Arial"/>
                <w:sz w:val="20"/>
                <w:szCs w:val="20"/>
              </w:rPr>
              <w:t>the NEAA</w:t>
            </w:r>
            <w:r w:rsidR="00DB16AE" w:rsidRPr="00C606CB">
              <w:rPr>
                <w:rFonts w:ascii="Verdana" w:hAnsi="Verdana" w:cs="Arial"/>
                <w:sz w:val="20"/>
                <w:szCs w:val="20"/>
              </w:rPr>
              <w:t xml:space="preserve"> </w:t>
            </w:r>
            <w:r w:rsidRPr="00C606CB">
              <w:rPr>
                <w:rFonts w:ascii="Verdana" w:hAnsi="Verdana" w:cs="Arial"/>
                <w:sz w:val="20"/>
                <w:szCs w:val="20"/>
              </w:rPr>
              <w:t>b</w:t>
            </w:r>
            <w:r w:rsidR="00DB16AE" w:rsidRPr="00C606CB">
              <w:rPr>
                <w:rFonts w:ascii="Verdana" w:hAnsi="Verdana" w:cs="Arial"/>
                <w:sz w:val="20"/>
                <w:szCs w:val="20"/>
              </w:rPr>
              <w:t>efore and after the event</w:t>
            </w:r>
            <w:r w:rsidRPr="00C606CB">
              <w:rPr>
                <w:rFonts w:ascii="Verdana" w:hAnsi="Verdana" w:cs="Arial"/>
                <w:sz w:val="20"/>
                <w:szCs w:val="20"/>
              </w:rPr>
              <w:t>, i.e. p</w:t>
            </w:r>
            <w:r w:rsidR="00DB16AE" w:rsidRPr="00C606CB">
              <w:rPr>
                <w:rFonts w:ascii="Verdana" w:hAnsi="Verdana" w:cs="Arial"/>
                <w:sz w:val="20"/>
                <w:szCs w:val="20"/>
              </w:rPr>
              <w:t xml:space="preserve">hotographs </w:t>
            </w:r>
            <w:r w:rsidRPr="00C606CB">
              <w:rPr>
                <w:rFonts w:ascii="Verdana" w:hAnsi="Verdana" w:cs="Arial"/>
                <w:sz w:val="20"/>
                <w:szCs w:val="20"/>
              </w:rPr>
              <w:t>on</w:t>
            </w:r>
            <w:r w:rsidR="00DB16AE" w:rsidRPr="00C606CB">
              <w:rPr>
                <w:rFonts w:ascii="Verdana" w:hAnsi="Verdana" w:cs="Arial"/>
                <w:sz w:val="20"/>
                <w:szCs w:val="20"/>
              </w:rPr>
              <w:t xml:space="preserve"> the night and post</w:t>
            </w:r>
            <w:r w:rsidRPr="00C606CB">
              <w:rPr>
                <w:rFonts w:ascii="Verdana" w:hAnsi="Verdana" w:cs="Arial"/>
                <w:sz w:val="20"/>
                <w:szCs w:val="20"/>
              </w:rPr>
              <w:t>s</w:t>
            </w:r>
            <w:r w:rsidR="00DB16AE" w:rsidRPr="00C606CB">
              <w:rPr>
                <w:rFonts w:ascii="Verdana" w:hAnsi="Verdana" w:cs="Arial"/>
                <w:sz w:val="20"/>
                <w:szCs w:val="20"/>
              </w:rPr>
              <w:t xml:space="preserve"> on social media.  </w:t>
            </w:r>
            <w:r w:rsidRPr="00C606CB">
              <w:rPr>
                <w:rFonts w:ascii="Verdana" w:hAnsi="Verdana" w:cs="Arial"/>
                <w:sz w:val="20"/>
                <w:szCs w:val="20"/>
              </w:rPr>
              <w:t xml:space="preserve">It was noted that photos could not be uploaded directly on the </w:t>
            </w:r>
            <w:r w:rsidR="00C606CB" w:rsidRPr="00C606CB">
              <w:rPr>
                <w:rFonts w:ascii="Verdana" w:hAnsi="Verdana" w:cs="Arial"/>
                <w:sz w:val="20"/>
                <w:szCs w:val="20"/>
              </w:rPr>
              <w:t>website,</w:t>
            </w:r>
            <w:r w:rsidRPr="00C606CB">
              <w:rPr>
                <w:rFonts w:ascii="Verdana" w:hAnsi="Verdana" w:cs="Arial"/>
                <w:sz w:val="20"/>
                <w:szCs w:val="20"/>
              </w:rPr>
              <w:t xml:space="preserve"> but we have a Photobucket account which we can link to</w:t>
            </w:r>
            <w:r w:rsidR="00C606CB" w:rsidRPr="00C606CB">
              <w:rPr>
                <w:rFonts w:ascii="Verdana" w:hAnsi="Verdana" w:cs="Arial"/>
                <w:sz w:val="20"/>
                <w:szCs w:val="20"/>
              </w:rPr>
              <w:t xml:space="preserve"> instead.</w:t>
            </w:r>
          </w:p>
          <w:p w:rsidR="00DB16AE" w:rsidRPr="00C606CB" w:rsidRDefault="00DB16AE" w:rsidP="00DB16AE">
            <w:pPr>
              <w:rPr>
                <w:rFonts w:ascii="Verdana" w:hAnsi="Verdana" w:cs="Arial"/>
                <w:sz w:val="20"/>
                <w:szCs w:val="20"/>
              </w:rPr>
            </w:pPr>
          </w:p>
          <w:p w:rsidR="00C606CB" w:rsidRPr="00C606CB" w:rsidRDefault="007F7651" w:rsidP="00DB16AE">
            <w:pPr>
              <w:rPr>
                <w:rFonts w:ascii="Verdana" w:hAnsi="Verdana" w:cs="Arial"/>
                <w:sz w:val="20"/>
                <w:szCs w:val="20"/>
              </w:rPr>
            </w:pPr>
            <w:r>
              <w:rPr>
                <w:rFonts w:ascii="Verdana" w:hAnsi="Verdana" w:cs="Arial"/>
                <w:sz w:val="20"/>
                <w:szCs w:val="20"/>
              </w:rPr>
              <w:t>N</w:t>
            </w:r>
            <w:r w:rsidR="00C606CB" w:rsidRPr="00C606CB">
              <w:rPr>
                <w:rFonts w:ascii="Verdana" w:hAnsi="Verdana" w:cs="Arial"/>
                <w:sz w:val="20"/>
                <w:szCs w:val="20"/>
              </w:rPr>
              <w:t>ominations for the awards can result in more contribution / involvement with CIPFA North East</w:t>
            </w:r>
            <w:r>
              <w:rPr>
                <w:rFonts w:ascii="Verdana" w:hAnsi="Verdana" w:cs="Arial"/>
                <w:sz w:val="20"/>
                <w:szCs w:val="20"/>
              </w:rPr>
              <w:t xml:space="preserve"> by the nominees</w:t>
            </w:r>
            <w:r w:rsidR="00C606CB" w:rsidRPr="00C606CB">
              <w:rPr>
                <w:rFonts w:ascii="Verdana" w:hAnsi="Verdana" w:cs="Arial"/>
                <w:sz w:val="20"/>
                <w:szCs w:val="20"/>
              </w:rPr>
              <w:t>, for example the winner of the 2017 public services team of the year award provided</w:t>
            </w:r>
            <w:r>
              <w:rPr>
                <w:rFonts w:ascii="Verdana" w:hAnsi="Verdana" w:cs="Arial"/>
                <w:sz w:val="20"/>
                <w:szCs w:val="20"/>
              </w:rPr>
              <w:t xml:space="preserve"> some</w:t>
            </w:r>
            <w:r w:rsidR="00C606CB" w:rsidRPr="00C606CB">
              <w:rPr>
                <w:rFonts w:ascii="Verdana" w:hAnsi="Verdana" w:cs="Arial"/>
                <w:sz w:val="20"/>
                <w:szCs w:val="20"/>
              </w:rPr>
              <w:t xml:space="preserve"> assistance with the WIL event last year.</w:t>
            </w:r>
          </w:p>
          <w:p w:rsidR="00C606CB" w:rsidRPr="00C606CB" w:rsidRDefault="00DB16AE" w:rsidP="00C606CB">
            <w:pPr>
              <w:rPr>
                <w:rFonts w:ascii="Verdana" w:hAnsi="Verdana" w:cs="Arial"/>
                <w:sz w:val="20"/>
                <w:szCs w:val="20"/>
              </w:rPr>
            </w:pPr>
            <w:r w:rsidRPr="00C606CB">
              <w:rPr>
                <w:rFonts w:ascii="Verdana" w:hAnsi="Verdana" w:cs="Arial"/>
                <w:sz w:val="20"/>
                <w:szCs w:val="20"/>
              </w:rPr>
              <w:br/>
            </w:r>
            <w:r w:rsidR="00C606CB" w:rsidRPr="00C606CB">
              <w:rPr>
                <w:rFonts w:ascii="Verdana" w:hAnsi="Verdana" w:cs="Arial"/>
                <w:sz w:val="20"/>
                <w:szCs w:val="20"/>
              </w:rPr>
              <w:t>It was also highlighted that CIPFA HQ have agreed in the past to support the sponsorship for the NEAA however this has not yet been received.</w:t>
            </w:r>
          </w:p>
          <w:p w:rsidR="00DB16AE" w:rsidRPr="00C606CB" w:rsidRDefault="00DB16AE" w:rsidP="00DB16AE">
            <w:pPr>
              <w:rPr>
                <w:rFonts w:ascii="Verdana" w:hAnsi="Verdana" w:cs="Arial"/>
                <w:sz w:val="20"/>
                <w:szCs w:val="20"/>
              </w:rPr>
            </w:pPr>
          </w:p>
          <w:p w:rsidR="00C606CB" w:rsidRPr="00C606CB" w:rsidRDefault="00C606CB" w:rsidP="00C606CB">
            <w:pPr>
              <w:rPr>
                <w:rFonts w:ascii="Verdana" w:hAnsi="Verdana" w:cs="Arial"/>
                <w:sz w:val="20"/>
                <w:szCs w:val="20"/>
              </w:rPr>
            </w:pPr>
            <w:r w:rsidRPr="00C606CB">
              <w:rPr>
                <w:rFonts w:ascii="Verdana" w:hAnsi="Verdana" w:cs="Arial"/>
                <w:sz w:val="20"/>
                <w:szCs w:val="20"/>
              </w:rPr>
              <w:t>It was agreed to proceed with sponsorship of the NEAA this year and to review</w:t>
            </w:r>
            <w:r w:rsidR="007F7651">
              <w:rPr>
                <w:rFonts w:ascii="Verdana" w:hAnsi="Verdana" w:cs="Arial"/>
                <w:sz w:val="20"/>
                <w:szCs w:val="20"/>
              </w:rPr>
              <w:t xml:space="preserve"> what benefits have been realised</w:t>
            </w:r>
            <w:r w:rsidRPr="00C606CB">
              <w:rPr>
                <w:rFonts w:ascii="Verdana" w:hAnsi="Verdana" w:cs="Arial"/>
                <w:sz w:val="20"/>
                <w:szCs w:val="20"/>
              </w:rPr>
              <w:t xml:space="preserve"> </w:t>
            </w:r>
            <w:r w:rsidR="007F7651">
              <w:rPr>
                <w:rFonts w:ascii="Verdana" w:hAnsi="Verdana" w:cs="Arial"/>
                <w:sz w:val="20"/>
                <w:szCs w:val="20"/>
              </w:rPr>
              <w:t>at</w:t>
            </w:r>
            <w:r w:rsidRPr="00C606CB">
              <w:rPr>
                <w:rFonts w:ascii="Verdana" w:hAnsi="Verdana" w:cs="Arial"/>
                <w:sz w:val="20"/>
                <w:szCs w:val="20"/>
              </w:rPr>
              <w:t xml:space="preserve"> the September </w:t>
            </w:r>
            <w:r w:rsidR="007F7651">
              <w:rPr>
                <w:rFonts w:ascii="Verdana" w:hAnsi="Verdana" w:cs="Arial"/>
                <w:sz w:val="20"/>
                <w:szCs w:val="20"/>
              </w:rPr>
              <w:t xml:space="preserve">exec </w:t>
            </w:r>
            <w:r w:rsidRPr="00C606CB">
              <w:rPr>
                <w:rFonts w:ascii="Verdana" w:hAnsi="Verdana" w:cs="Arial"/>
                <w:sz w:val="20"/>
                <w:szCs w:val="20"/>
              </w:rPr>
              <w:t>meeting.</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7</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Update from Autumn Forum</w:t>
            </w:r>
          </w:p>
          <w:p w:rsidR="007A47C6" w:rsidRPr="007A47C6" w:rsidRDefault="007A47C6" w:rsidP="00B27995">
            <w:pPr>
              <w:jc w:val="both"/>
              <w:rPr>
                <w:rFonts w:ascii="Verdana" w:hAnsi="Verdana" w:cs="Calibri"/>
                <w:b/>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322595" w:rsidRPr="00016209" w:rsidRDefault="00DB16AE" w:rsidP="00DB16AE">
            <w:pPr>
              <w:rPr>
                <w:rFonts w:ascii="Verdana" w:hAnsi="Verdana" w:cs="Arial"/>
                <w:sz w:val="20"/>
                <w:szCs w:val="20"/>
              </w:rPr>
            </w:pPr>
            <w:r w:rsidRPr="00016209">
              <w:rPr>
                <w:rFonts w:ascii="Verdana" w:hAnsi="Verdana" w:cs="Arial"/>
                <w:sz w:val="20"/>
                <w:szCs w:val="20"/>
              </w:rPr>
              <w:t xml:space="preserve">PS </w:t>
            </w:r>
            <w:r w:rsidR="002A0475" w:rsidRPr="00016209">
              <w:rPr>
                <w:rFonts w:ascii="Verdana" w:hAnsi="Verdana" w:cs="Arial"/>
                <w:sz w:val="20"/>
                <w:szCs w:val="20"/>
              </w:rPr>
              <w:t xml:space="preserve">produced a </w:t>
            </w:r>
            <w:r w:rsidR="00AA1E80" w:rsidRPr="00016209">
              <w:rPr>
                <w:rFonts w:ascii="Verdana" w:hAnsi="Verdana" w:cs="Arial"/>
                <w:sz w:val="20"/>
                <w:szCs w:val="20"/>
              </w:rPr>
              <w:t>summary</w:t>
            </w:r>
            <w:r w:rsidRPr="00016209">
              <w:rPr>
                <w:rFonts w:ascii="Verdana" w:hAnsi="Verdana" w:cs="Arial"/>
                <w:sz w:val="20"/>
                <w:szCs w:val="20"/>
              </w:rPr>
              <w:t xml:space="preserve"> </w:t>
            </w:r>
            <w:r w:rsidR="00322595" w:rsidRPr="00016209">
              <w:rPr>
                <w:rFonts w:ascii="Verdana" w:hAnsi="Verdana" w:cs="Arial"/>
                <w:sz w:val="20"/>
                <w:szCs w:val="20"/>
              </w:rPr>
              <w:t xml:space="preserve">from the Autumn Forum </w:t>
            </w:r>
            <w:r w:rsidR="007F7651">
              <w:rPr>
                <w:rFonts w:ascii="Verdana" w:hAnsi="Verdana" w:cs="Arial"/>
                <w:sz w:val="20"/>
                <w:szCs w:val="20"/>
              </w:rPr>
              <w:t>to feedback to the exec and this</w:t>
            </w:r>
            <w:r w:rsidR="00322595" w:rsidRPr="00016209">
              <w:rPr>
                <w:rFonts w:ascii="Verdana" w:hAnsi="Verdana" w:cs="Arial"/>
                <w:sz w:val="20"/>
                <w:szCs w:val="20"/>
              </w:rPr>
              <w:t xml:space="preserve"> was </w:t>
            </w:r>
            <w:r w:rsidRPr="00016209">
              <w:rPr>
                <w:rFonts w:ascii="Verdana" w:hAnsi="Verdana" w:cs="Arial"/>
                <w:sz w:val="20"/>
                <w:szCs w:val="20"/>
              </w:rPr>
              <w:t>circulated</w:t>
            </w:r>
            <w:r w:rsidR="00322595" w:rsidRPr="00016209">
              <w:rPr>
                <w:rFonts w:ascii="Verdana" w:hAnsi="Verdana" w:cs="Arial"/>
                <w:sz w:val="20"/>
                <w:szCs w:val="20"/>
              </w:rPr>
              <w:t xml:space="preserve"> with the agenda</w:t>
            </w:r>
            <w:r w:rsidRPr="00016209">
              <w:rPr>
                <w:rFonts w:ascii="Verdana" w:hAnsi="Verdana" w:cs="Arial"/>
                <w:sz w:val="20"/>
                <w:szCs w:val="20"/>
              </w:rPr>
              <w:t xml:space="preserve">.  </w:t>
            </w:r>
          </w:p>
          <w:p w:rsidR="00322595" w:rsidRPr="00016209" w:rsidRDefault="00322595" w:rsidP="00DB16AE">
            <w:pPr>
              <w:rPr>
                <w:rFonts w:ascii="Verdana" w:hAnsi="Verdana" w:cs="Arial"/>
                <w:sz w:val="20"/>
                <w:szCs w:val="20"/>
              </w:rPr>
            </w:pPr>
          </w:p>
          <w:p w:rsidR="00DB16AE" w:rsidRPr="00016209" w:rsidRDefault="00AA1E80" w:rsidP="00DB16AE">
            <w:pPr>
              <w:rPr>
                <w:rFonts w:ascii="Verdana" w:hAnsi="Verdana" w:cs="Arial"/>
                <w:sz w:val="20"/>
                <w:szCs w:val="20"/>
              </w:rPr>
            </w:pPr>
            <w:r w:rsidRPr="00016209">
              <w:rPr>
                <w:rFonts w:ascii="Verdana" w:hAnsi="Verdana" w:cs="Arial"/>
                <w:sz w:val="20"/>
                <w:szCs w:val="20"/>
              </w:rPr>
              <w:t>It was noted that n</w:t>
            </w:r>
            <w:r w:rsidR="00322595" w:rsidRPr="00016209">
              <w:rPr>
                <w:rFonts w:ascii="Verdana" w:hAnsi="Verdana" w:cs="Arial"/>
                <w:sz w:val="20"/>
                <w:szCs w:val="20"/>
              </w:rPr>
              <w:t>ew</w:t>
            </w:r>
            <w:r w:rsidRPr="00016209">
              <w:rPr>
                <w:rFonts w:ascii="Verdana" w:hAnsi="Verdana" w:cs="Arial"/>
                <w:sz w:val="20"/>
                <w:szCs w:val="20"/>
              </w:rPr>
              <w:t>,</w:t>
            </w:r>
            <w:r w:rsidR="00322595" w:rsidRPr="00016209">
              <w:rPr>
                <w:rFonts w:ascii="Verdana" w:hAnsi="Verdana" w:cs="Arial"/>
                <w:sz w:val="20"/>
                <w:szCs w:val="20"/>
              </w:rPr>
              <w:t xml:space="preserve"> official email addresses have been issued to regional exec roles.  JCh received an email with logon details </w:t>
            </w:r>
            <w:r w:rsidRPr="00016209">
              <w:rPr>
                <w:rFonts w:ascii="Verdana" w:hAnsi="Verdana" w:cs="Arial"/>
                <w:sz w:val="20"/>
                <w:szCs w:val="20"/>
              </w:rPr>
              <w:t xml:space="preserve">for the secretary account </w:t>
            </w:r>
            <w:r w:rsidR="00322595" w:rsidRPr="00016209">
              <w:rPr>
                <w:rFonts w:ascii="Verdana" w:hAnsi="Verdana" w:cs="Arial"/>
                <w:sz w:val="20"/>
                <w:szCs w:val="20"/>
              </w:rPr>
              <w:t xml:space="preserve">but this appeared to be for access to the trainer portal </w:t>
            </w:r>
            <w:r w:rsidRPr="00016209">
              <w:rPr>
                <w:rFonts w:ascii="Verdana" w:hAnsi="Verdana" w:cs="Arial"/>
                <w:sz w:val="20"/>
                <w:szCs w:val="20"/>
              </w:rPr>
              <w:t xml:space="preserve">/ membership data dashboard </w:t>
            </w:r>
            <w:r w:rsidR="00322595" w:rsidRPr="00016209">
              <w:rPr>
                <w:rFonts w:ascii="Verdana" w:hAnsi="Verdana" w:cs="Arial"/>
                <w:sz w:val="20"/>
                <w:szCs w:val="20"/>
              </w:rPr>
              <w:t xml:space="preserve">rather than </w:t>
            </w:r>
            <w:r w:rsidRPr="00016209">
              <w:rPr>
                <w:rFonts w:ascii="Verdana" w:hAnsi="Verdana" w:cs="Arial"/>
                <w:sz w:val="20"/>
                <w:szCs w:val="20"/>
              </w:rPr>
              <w:t>the</w:t>
            </w:r>
            <w:r w:rsidR="00322595" w:rsidRPr="00016209">
              <w:rPr>
                <w:rFonts w:ascii="Verdana" w:hAnsi="Verdana" w:cs="Arial"/>
                <w:sz w:val="20"/>
                <w:szCs w:val="20"/>
              </w:rPr>
              <w:t xml:space="preserve"> mailbox. </w:t>
            </w:r>
            <w:r w:rsidR="003F37A1" w:rsidRPr="00016209">
              <w:rPr>
                <w:rFonts w:ascii="Verdana" w:hAnsi="Verdana" w:cs="Arial"/>
                <w:sz w:val="20"/>
                <w:szCs w:val="20"/>
              </w:rPr>
              <w:t xml:space="preserve"> The login email for the </w:t>
            </w:r>
            <w:proofErr w:type="spellStart"/>
            <w:r w:rsidR="003F37A1" w:rsidRPr="00016209">
              <w:rPr>
                <w:rFonts w:ascii="Verdana" w:hAnsi="Verdana" w:cs="Arial"/>
                <w:sz w:val="20"/>
                <w:szCs w:val="20"/>
              </w:rPr>
              <w:t>MailChimp</w:t>
            </w:r>
            <w:proofErr w:type="spellEnd"/>
            <w:r w:rsidR="003F37A1" w:rsidRPr="00016209">
              <w:rPr>
                <w:rFonts w:ascii="Verdana" w:hAnsi="Verdana" w:cs="Arial"/>
                <w:sz w:val="20"/>
                <w:szCs w:val="20"/>
              </w:rPr>
              <w:t xml:space="preserve"> account can be changed to the new secretary email address</w:t>
            </w:r>
            <w:r w:rsidRPr="00016209">
              <w:rPr>
                <w:rFonts w:ascii="Verdana" w:hAnsi="Verdana" w:cs="Arial"/>
                <w:sz w:val="20"/>
                <w:szCs w:val="20"/>
              </w:rPr>
              <w:t xml:space="preserve"> once this is set up</w:t>
            </w:r>
            <w:r w:rsidR="003F37A1" w:rsidRPr="00016209">
              <w:rPr>
                <w:rFonts w:ascii="Verdana" w:hAnsi="Verdana" w:cs="Arial"/>
                <w:sz w:val="20"/>
                <w:szCs w:val="20"/>
              </w:rPr>
              <w:t>.</w:t>
            </w:r>
          </w:p>
          <w:p w:rsidR="00DB16AE" w:rsidRPr="00016209" w:rsidRDefault="00DB16AE" w:rsidP="00DB16AE">
            <w:pPr>
              <w:rPr>
                <w:rFonts w:ascii="Verdana" w:hAnsi="Verdana" w:cs="Arial"/>
                <w:sz w:val="20"/>
                <w:szCs w:val="20"/>
              </w:rPr>
            </w:pPr>
          </w:p>
          <w:p w:rsidR="00DB16AE" w:rsidRPr="00016209" w:rsidRDefault="00DB16AE" w:rsidP="00DB16AE">
            <w:pPr>
              <w:rPr>
                <w:rFonts w:ascii="Verdana" w:hAnsi="Verdana" w:cs="Arial"/>
                <w:sz w:val="20"/>
                <w:szCs w:val="20"/>
              </w:rPr>
            </w:pPr>
            <w:r w:rsidRPr="00016209">
              <w:rPr>
                <w:rFonts w:ascii="Verdana" w:hAnsi="Verdana" w:cs="Arial"/>
                <w:sz w:val="20"/>
                <w:szCs w:val="20"/>
              </w:rPr>
              <w:t xml:space="preserve">CD </w:t>
            </w:r>
            <w:r w:rsidR="00AA1E80" w:rsidRPr="00016209">
              <w:rPr>
                <w:rFonts w:ascii="Verdana" w:hAnsi="Verdana" w:cs="Arial"/>
                <w:sz w:val="20"/>
                <w:szCs w:val="20"/>
              </w:rPr>
              <w:t>mentioned that CIPFA use a service called</w:t>
            </w:r>
            <w:r w:rsidRPr="00016209">
              <w:rPr>
                <w:rFonts w:ascii="Verdana" w:hAnsi="Verdana" w:cs="Arial"/>
                <w:sz w:val="20"/>
                <w:szCs w:val="20"/>
              </w:rPr>
              <w:t xml:space="preserve"> </w:t>
            </w:r>
            <w:r w:rsidR="00AA1E80" w:rsidRPr="00016209">
              <w:rPr>
                <w:rFonts w:ascii="Verdana" w:hAnsi="Verdana" w:cs="Arial"/>
                <w:sz w:val="20"/>
                <w:szCs w:val="20"/>
              </w:rPr>
              <w:t>‘</w:t>
            </w:r>
            <w:proofErr w:type="spellStart"/>
            <w:r w:rsidRPr="00016209">
              <w:rPr>
                <w:rFonts w:ascii="Verdana" w:hAnsi="Verdana" w:cs="Arial"/>
                <w:sz w:val="20"/>
                <w:szCs w:val="20"/>
              </w:rPr>
              <w:t>Gatormail</w:t>
            </w:r>
            <w:proofErr w:type="spellEnd"/>
            <w:r w:rsidR="00AA1E80" w:rsidRPr="00016209">
              <w:rPr>
                <w:rFonts w:ascii="Verdana" w:hAnsi="Verdana" w:cs="Arial"/>
                <w:sz w:val="20"/>
                <w:szCs w:val="20"/>
              </w:rPr>
              <w:t>’</w:t>
            </w:r>
            <w:r w:rsidR="007F7651">
              <w:rPr>
                <w:rFonts w:ascii="Verdana" w:hAnsi="Verdana" w:cs="Arial"/>
                <w:sz w:val="20"/>
                <w:szCs w:val="20"/>
              </w:rPr>
              <w:t xml:space="preserve"> for its mail merges</w:t>
            </w:r>
            <w:r w:rsidR="00AA1E80" w:rsidRPr="00016209">
              <w:rPr>
                <w:rFonts w:ascii="Verdana" w:hAnsi="Verdana" w:cs="Arial"/>
                <w:sz w:val="20"/>
                <w:szCs w:val="20"/>
              </w:rPr>
              <w:t xml:space="preserve">. </w:t>
            </w:r>
            <w:r w:rsidRPr="00016209">
              <w:rPr>
                <w:rFonts w:ascii="Verdana" w:hAnsi="Verdana" w:cs="Arial"/>
                <w:sz w:val="20"/>
                <w:szCs w:val="20"/>
              </w:rPr>
              <w:t xml:space="preserve">PS </w:t>
            </w:r>
            <w:r w:rsidR="00AA1E80" w:rsidRPr="00016209">
              <w:rPr>
                <w:rFonts w:ascii="Verdana" w:hAnsi="Verdana" w:cs="Arial"/>
                <w:sz w:val="20"/>
                <w:szCs w:val="20"/>
              </w:rPr>
              <w:t xml:space="preserve">responded </w:t>
            </w:r>
            <w:r w:rsidRPr="00016209">
              <w:rPr>
                <w:rFonts w:ascii="Verdana" w:hAnsi="Verdana" w:cs="Arial"/>
                <w:sz w:val="20"/>
                <w:szCs w:val="20"/>
              </w:rPr>
              <w:t xml:space="preserve">we’re more than happy to jump on board with what CIPFA use </w:t>
            </w:r>
            <w:proofErr w:type="gramStart"/>
            <w:r w:rsidRPr="00016209">
              <w:rPr>
                <w:rFonts w:ascii="Verdana" w:hAnsi="Verdana" w:cs="Arial"/>
                <w:sz w:val="20"/>
                <w:szCs w:val="20"/>
              </w:rPr>
              <w:t>as long as</w:t>
            </w:r>
            <w:proofErr w:type="gramEnd"/>
            <w:r w:rsidRPr="00016209">
              <w:rPr>
                <w:rFonts w:ascii="Verdana" w:hAnsi="Verdana" w:cs="Arial"/>
                <w:sz w:val="20"/>
                <w:szCs w:val="20"/>
              </w:rPr>
              <w:t xml:space="preserve"> it isn’t worse than what we currently </w:t>
            </w:r>
            <w:r w:rsidR="00AA1E80" w:rsidRPr="00016209">
              <w:rPr>
                <w:rFonts w:ascii="Verdana" w:hAnsi="Verdana" w:cs="Arial"/>
                <w:sz w:val="20"/>
                <w:szCs w:val="20"/>
              </w:rPr>
              <w:t>have</w:t>
            </w:r>
            <w:r w:rsidRPr="00016209">
              <w:rPr>
                <w:rFonts w:ascii="Verdana" w:hAnsi="Verdana" w:cs="Arial"/>
                <w:sz w:val="20"/>
                <w:szCs w:val="20"/>
              </w:rPr>
              <w:t>.</w:t>
            </w:r>
          </w:p>
          <w:p w:rsidR="00DB16AE" w:rsidRPr="00016209" w:rsidRDefault="00DB16AE" w:rsidP="00DB16AE">
            <w:pPr>
              <w:rPr>
                <w:rFonts w:ascii="Verdana" w:hAnsi="Verdana" w:cs="Arial"/>
                <w:sz w:val="20"/>
                <w:szCs w:val="20"/>
              </w:rPr>
            </w:pPr>
          </w:p>
          <w:p w:rsidR="00DB16AE" w:rsidRPr="00016209" w:rsidRDefault="00AA1E80" w:rsidP="00DB16AE">
            <w:pPr>
              <w:rPr>
                <w:rFonts w:ascii="Verdana" w:hAnsi="Verdana" w:cs="Arial"/>
                <w:sz w:val="20"/>
                <w:szCs w:val="20"/>
              </w:rPr>
            </w:pPr>
            <w:r w:rsidRPr="00016209">
              <w:rPr>
                <w:rFonts w:ascii="Verdana" w:hAnsi="Verdana" w:cs="Arial"/>
                <w:sz w:val="20"/>
                <w:szCs w:val="20"/>
              </w:rPr>
              <w:t xml:space="preserve">CD said </w:t>
            </w:r>
            <w:r w:rsidR="00DB16AE" w:rsidRPr="00016209">
              <w:rPr>
                <w:rFonts w:ascii="Verdana" w:hAnsi="Verdana" w:cs="Arial"/>
                <w:sz w:val="20"/>
                <w:szCs w:val="20"/>
              </w:rPr>
              <w:t xml:space="preserve">Chris </w:t>
            </w:r>
            <w:r w:rsidR="003F37A1" w:rsidRPr="00016209">
              <w:rPr>
                <w:rFonts w:ascii="Verdana" w:hAnsi="Verdana" w:cs="Arial"/>
                <w:sz w:val="20"/>
                <w:szCs w:val="20"/>
              </w:rPr>
              <w:t>Swales</w:t>
            </w:r>
            <w:r w:rsidR="00DB16AE" w:rsidRPr="00016209">
              <w:rPr>
                <w:rFonts w:ascii="Verdana" w:hAnsi="Verdana" w:cs="Arial"/>
                <w:sz w:val="20"/>
                <w:szCs w:val="20"/>
              </w:rPr>
              <w:t xml:space="preserve"> </w:t>
            </w:r>
            <w:r w:rsidRPr="00016209">
              <w:rPr>
                <w:rFonts w:ascii="Verdana" w:hAnsi="Verdana" w:cs="Arial"/>
                <w:sz w:val="20"/>
                <w:szCs w:val="20"/>
              </w:rPr>
              <w:t xml:space="preserve">has </w:t>
            </w:r>
            <w:r w:rsidR="003F37A1" w:rsidRPr="00016209">
              <w:rPr>
                <w:rFonts w:ascii="Verdana" w:hAnsi="Verdana" w:cs="Arial"/>
                <w:sz w:val="20"/>
                <w:szCs w:val="20"/>
              </w:rPr>
              <w:t>r</w:t>
            </w:r>
            <w:r w:rsidR="00DB16AE" w:rsidRPr="00016209">
              <w:rPr>
                <w:rFonts w:ascii="Verdana" w:hAnsi="Verdana" w:cs="Arial"/>
                <w:sz w:val="20"/>
                <w:szCs w:val="20"/>
              </w:rPr>
              <w:t xml:space="preserve">ecently </w:t>
            </w:r>
            <w:r w:rsidRPr="00016209">
              <w:rPr>
                <w:rFonts w:ascii="Verdana" w:hAnsi="Verdana" w:cs="Arial"/>
                <w:sz w:val="20"/>
                <w:szCs w:val="20"/>
              </w:rPr>
              <w:t>been appointed as</w:t>
            </w:r>
            <w:r w:rsidR="00DB16AE" w:rsidRPr="00016209">
              <w:rPr>
                <w:rFonts w:ascii="Verdana" w:hAnsi="Verdana" w:cs="Arial"/>
                <w:sz w:val="20"/>
                <w:szCs w:val="20"/>
              </w:rPr>
              <w:t xml:space="preserve"> Information Officer</w:t>
            </w:r>
            <w:r w:rsidRPr="00016209">
              <w:rPr>
                <w:rFonts w:ascii="Verdana" w:hAnsi="Verdana" w:cs="Arial"/>
                <w:sz w:val="20"/>
                <w:szCs w:val="20"/>
              </w:rPr>
              <w:t xml:space="preserve"> at CIPFA and will </w:t>
            </w:r>
            <w:r w:rsidR="00DB16AE" w:rsidRPr="00016209">
              <w:rPr>
                <w:rFonts w:ascii="Verdana" w:hAnsi="Verdana" w:cs="Arial"/>
                <w:sz w:val="20"/>
                <w:szCs w:val="20"/>
              </w:rPr>
              <w:t>drop him an email</w:t>
            </w:r>
            <w:r w:rsidRPr="00016209">
              <w:rPr>
                <w:rFonts w:ascii="Verdana" w:hAnsi="Verdana" w:cs="Arial"/>
                <w:sz w:val="20"/>
                <w:szCs w:val="20"/>
              </w:rPr>
              <w:t xml:space="preserve"> about this.</w:t>
            </w:r>
          </w:p>
          <w:p w:rsidR="00DB16AE" w:rsidRPr="00016209" w:rsidRDefault="00DB16AE" w:rsidP="00DB16AE">
            <w:pPr>
              <w:rPr>
                <w:rFonts w:ascii="Verdana" w:hAnsi="Verdana" w:cs="Arial"/>
                <w:sz w:val="20"/>
                <w:szCs w:val="20"/>
              </w:rPr>
            </w:pPr>
          </w:p>
          <w:p w:rsidR="00DB16AE" w:rsidRPr="00016209" w:rsidRDefault="00DB16AE" w:rsidP="00DB16AE">
            <w:pPr>
              <w:rPr>
                <w:rFonts w:ascii="Verdana" w:hAnsi="Verdana" w:cs="Arial"/>
                <w:sz w:val="20"/>
                <w:szCs w:val="20"/>
              </w:rPr>
            </w:pPr>
            <w:r w:rsidRPr="00016209">
              <w:rPr>
                <w:rFonts w:ascii="Verdana" w:hAnsi="Verdana" w:cs="Arial"/>
                <w:sz w:val="20"/>
                <w:szCs w:val="20"/>
              </w:rPr>
              <w:t xml:space="preserve">PS </w:t>
            </w:r>
            <w:r w:rsidR="00016209" w:rsidRPr="00016209">
              <w:rPr>
                <w:rFonts w:ascii="Verdana" w:hAnsi="Verdana" w:cs="Arial"/>
                <w:sz w:val="20"/>
                <w:szCs w:val="20"/>
              </w:rPr>
              <w:t>concluded</w:t>
            </w:r>
            <w:r w:rsidRPr="00016209">
              <w:rPr>
                <w:rFonts w:ascii="Verdana" w:hAnsi="Verdana" w:cs="Arial"/>
                <w:sz w:val="20"/>
                <w:szCs w:val="20"/>
              </w:rPr>
              <w:t xml:space="preserve"> it was well worth attending the Autumn Forum</w:t>
            </w:r>
            <w:r w:rsidR="00016209" w:rsidRPr="00016209">
              <w:rPr>
                <w:rFonts w:ascii="Verdana" w:hAnsi="Verdana" w:cs="Arial"/>
                <w:sz w:val="20"/>
                <w:szCs w:val="20"/>
              </w:rPr>
              <w:t xml:space="preserve">, and congratulations </w:t>
            </w:r>
            <w:r w:rsidR="007F7651">
              <w:rPr>
                <w:rFonts w:ascii="Verdana" w:hAnsi="Verdana" w:cs="Arial"/>
                <w:sz w:val="20"/>
                <w:szCs w:val="20"/>
              </w:rPr>
              <w:t xml:space="preserve">also </w:t>
            </w:r>
            <w:r w:rsidR="00016209" w:rsidRPr="00016209">
              <w:rPr>
                <w:rFonts w:ascii="Verdana" w:hAnsi="Verdana" w:cs="Arial"/>
                <w:sz w:val="20"/>
                <w:szCs w:val="20"/>
              </w:rPr>
              <w:t>to Bruce for his thoroughly deserved win of the</w:t>
            </w:r>
            <w:r w:rsidRPr="00016209">
              <w:rPr>
                <w:rFonts w:ascii="Verdana" w:hAnsi="Verdana" w:cs="Arial"/>
                <w:sz w:val="20"/>
                <w:szCs w:val="20"/>
              </w:rPr>
              <w:t xml:space="preserve"> Hedley Marshall award</w:t>
            </w:r>
            <w:r w:rsidR="00016209" w:rsidRPr="00016209">
              <w:rPr>
                <w:rFonts w:ascii="Verdana" w:hAnsi="Verdana" w:cs="Arial"/>
                <w:sz w:val="20"/>
                <w:szCs w:val="20"/>
              </w:rPr>
              <w:t>!</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8</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Feedback from WIL event</w:t>
            </w:r>
          </w:p>
          <w:p w:rsidR="007A47C6" w:rsidRPr="007A47C6" w:rsidRDefault="007A47C6" w:rsidP="00B27995">
            <w:pPr>
              <w:jc w:val="both"/>
              <w:rPr>
                <w:rFonts w:ascii="Verdana" w:hAnsi="Verdana" w:cs="Calibri"/>
                <w:b/>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DB16AE" w:rsidRDefault="00DB16AE" w:rsidP="00DB16AE">
            <w:pPr>
              <w:rPr>
                <w:rFonts w:ascii="Verdana" w:hAnsi="Verdana" w:cs="Arial"/>
                <w:sz w:val="20"/>
                <w:szCs w:val="20"/>
              </w:rPr>
            </w:pPr>
            <w:r>
              <w:rPr>
                <w:rFonts w:ascii="Verdana" w:hAnsi="Verdana" w:cs="Arial"/>
                <w:sz w:val="20"/>
                <w:szCs w:val="20"/>
              </w:rPr>
              <w:t>Circulated prior to</w:t>
            </w:r>
            <w:r w:rsidR="00147451">
              <w:rPr>
                <w:rFonts w:ascii="Verdana" w:hAnsi="Verdana" w:cs="Arial"/>
                <w:sz w:val="20"/>
                <w:szCs w:val="20"/>
              </w:rPr>
              <w:t xml:space="preserve"> the</w:t>
            </w:r>
            <w:r>
              <w:rPr>
                <w:rFonts w:ascii="Verdana" w:hAnsi="Verdana" w:cs="Arial"/>
                <w:sz w:val="20"/>
                <w:szCs w:val="20"/>
              </w:rPr>
              <w:t xml:space="preserve"> meeting</w:t>
            </w:r>
            <w:r w:rsidR="00147451">
              <w:rPr>
                <w:rFonts w:ascii="Verdana" w:hAnsi="Verdana" w:cs="Arial"/>
                <w:sz w:val="20"/>
                <w:szCs w:val="20"/>
              </w:rPr>
              <w:t>, no further comments.</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9</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Feedback from 2018 CIPFA NE Annual Conference</w:t>
            </w:r>
          </w:p>
          <w:p w:rsidR="007A47C6" w:rsidRPr="007A47C6" w:rsidRDefault="007A47C6" w:rsidP="00B27995">
            <w:pPr>
              <w:jc w:val="both"/>
              <w:rPr>
                <w:rFonts w:ascii="Verdana" w:hAnsi="Verdana" w:cs="Calibri"/>
                <w:b/>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DB16AE" w:rsidRPr="00EF2B56" w:rsidRDefault="00DB16AE" w:rsidP="00DB16AE">
            <w:pPr>
              <w:rPr>
                <w:rFonts w:ascii="Verdana" w:hAnsi="Verdana" w:cs="Arial"/>
                <w:sz w:val="20"/>
                <w:szCs w:val="20"/>
              </w:rPr>
            </w:pPr>
            <w:r w:rsidRPr="00EF2B56">
              <w:rPr>
                <w:rFonts w:ascii="Verdana" w:hAnsi="Verdana" w:cs="Arial"/>
                <w:sz w:val="20"/>
                <w:szCs w:val="20"/>
              </w:rPr>
              <w:t xml:space="preserve">Circulated prior to </w:t>
            </w:r>
            <w:r w:rsidR="00147451">
              <w:rPr>
                <w:rFonts w:ascii="Verdana" w:hAnsi="Verdana" w:cs="Arial"/>
                <w:sz w:val="20"/>
                <w:szCs w:val="20"/>
              </w:rPr>
              <w:t xml:space="preserve">the </w:t>
            </w:r>
            <w:r w:rsidRPr="00EF2B56">
              <w:rPr>
                <w:rFonts w:ascii="Verdana" w:hAnsi="Verdana" w:cs="Arial"/>
                <w:sz w:val="20"/>
                <w:szCs w:val="20"/>
              </w:rPr>
              <w:t>meeting</w:t>
            </w:r>
            <w:r w:rsidR="00147451">
              <w:rPr>
                <w:rFonts w:ascii="Verdana" w:hAnsi="Verdana" w:cs="Arial"/>
                <w:sz w:val="20"/>
                <w:szCs w:val="20"/>
              </w:rPr>
              <w:t>, no further comments.</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10</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Update from January Regions conference call</w:t>
            </w:r>
          </w:p>
          <w:p w:rsidR="007A47C6" w:rsidRPr="007A47C6" w:rsidRDefault="007A47C6" w:rsidP="00B27995">
            <w:pPr>
              <w:jc w:val="both"/>
              <w:rPr>
                <w:rFonts w:ascii="Verdana" w:hAnsi="Verdana" w:cs="Calibri"/>
                <w:b/>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7F7651" w:rsidRDefault="007F7651" w:rsidP="00DB16AE">
            <w:pPr>
              <w:rPr>
                <w:rFonts w:ascii="Verdana" w:hAnsi="Verdana" w:cs="Arial"/>
                <w:sz w:val="20"/>
                <w:szCs w:val="20"/>
              </w:rPr>
            </w:pPr>
            <w:r>
              <w:rPr>
                <w:rFonts w:ascii="Verdana" w:hAnsi="Verdana" w:cs="Arial"/>
                <w:sz w:val="20"/>
                <w:szCs w:val="20"/>
              </w:rPr>
              <w:t>JS gave a verbal update from the January Regions conference call:</w:t>
            </w:r>
          </w:p>
          <w:p w:rsidR="007F7651" w:rsidRDefault="007F7651" w:rsidP="00DB16AE">
            <w:pPr>
              <w:rPr>
                <w:rFonts w:ascii="Verdana" w:hAnsi="Verdana" w:cs="Arial"/>
                <w:sz w:val="20"/>
                <w:szCs w:val="20"/>
              </w:rPr>
            </w:pPr>
          </w:p>
          <w:p w:rsidR="00DB16AE" w:rsidRPr="00016209" w:rsidRDefault="00016209" w:rsidP="00DB16AE">
            <w:pPr>
              <w:rPr>
                <w:rFonts w:ascii="Verdana" w:hAnsi="Verdana" w:cs="Arial"/>
                <w:sz w:val="20"/>
                <w:szCs w:val="20"/>
              </w:rPr>
            </w:pPr>
            <w:r w:rsidRPr="00016209">
              <w:rPr>
                <w:rFonts w:ascii="Verdana" w:hAnsi="Verdana" w:cs="Arial"/>
                <w:sz w:val="20"/>
                <w:szCs w:val="20"/>
              </w:rPr>
              <w:t xml:space="preserve">The Spring Forum takes place on </w:t>
            </w:r>
            <w:r w:rsidR="00DB16AE" w:rsidRPr="00016209">
              <w:rPr>
                <w:rFonts w:ascii="Verdana" w:hAnsi="Verdana" w:cs="Arial"/>
                <w:sz w:val="20"/>
                <w:szCs w:val="20"/>
              </w:rPr>
              <w:t>16</w:t>
            </w:r>
            <w:r w:rsidR="00DB16AE" w:rsidRPr="00016209">
              <w:rPr>
                <w:rFonts w:ascii="Verdana" w:hAnsi="Verdana" w:cs="Arial"/>
                <w:sz w:val="20"/>
                <w:szCs w:val="20"/>
                <w:vertAlign w:val="superscript"/>
              </w:rPr>
              <w:t>th</w:t>
            </w:r>
            <w:r w:rsidR="00DB16AE" w:rsidRPr="00016209">
              <w:rPr>
                <w:rFonts w:ascii="Verdana" w:hAnsi="Verdana" w:cs="Arial"/>
                <w:sz w:val="20"/>
                <w:szCs w:val="20"/>
              </w:rPr>
              <w:t xml:space="preserve"> </w:t>
            </w:r>
            <w:r w:rsidR="007F7651">
              <w:rPr>
                <w:rFonts w:ascii="Verdana" w:hAnsi="Verdana" w:cs="Arial"/>
                <w:sz w:val="20"/>
                <w:szCs w:val="20"/>
              </w:rPr>
              <w:t xml:space="preserve">May </w:t>
            </w:r>
            <w:r w:rsidRPr="00016209">
              <w:rPr>
                <w:rFonts w:ascii="Verdana" w:hAnsi="Verdana" w:cs="Arial"/>
                <w:sz w:val="20"/>
                <w:szCs w:val="20"/>
              </w:rPr>
              <w:t>at Mansell Street</w:t>
            </w:r>
            <w:r w:rsidR="00DB16AE" w:rsidRPr="00016209">
              <w:rPr>
                <w:rFonts w:ascii="Verdana" w:hAnsi="Verdana" w:cs="Arial"/>
                <w:sz w:val="20"/>
                <w:szCs w:val="20"/>
              </w:rPr>
              <w:t xml:space="preserve"> –</w:t>
            </w:r>
            <w:r w:rsidR="007F7651">
              <w:rPr>
                <w:rFonts w:ascii="Verdana" w:hAnsi="Verdana" w:cs="Arial"/>
                <w:sz w:val="20"/>
                <w:szCs w:val="20"/>
              </w:rPr>
              <w:t xml:space="preserve"> regions</w:t>
            </w:r>
            <w:r w:rsidR="00DB16AE" w:rsidRPr="00016209">
              <w:rPr>
                <w:rFonts w:ascii="Verdana" w:hAnsi="Verdana" w:cs="Arial"/>
                <w:sz w:val="20"/>
                <w:szCs w:val="20"/>
              </w:rPr>
              <w:t xml:space="preserve"> will be required to provide an update on the RDP.  JS and JD won’t be able to attend therefore need someone to represent </w:t>
            </w:r>
            <w:r w:rsidRPr="00016209">
              <w:rPr>
                <w:rFonts w:ascii="Verdana" w:hAnsi="Verdana" w:cs="Arial"/>
                <w:sz w:val="20"/>
                <w:szCs w:val="20"/>
              </w:rPr>
              <w:t>the region</w:t>
            </w:r>
            <w:r w:rsidR="00DB16AE" w:rsidRPr="00016209">
              <w:rPr>
                <w:rFonts w:ascii="Verdana" w:hAnsi="Verdana" w:cs="Arial"/>
                <w:sz w:val="20"/>
                <w:szCs w:val="20"/>
              </w:rPr>
              <w:t xml:space="preserve">. </w:t>
            </w:r>
          </w:p>
          <w:p w:rsidR="00DB16AE" w:rsidRPr="00016209" w:rsidRDefault="00DB16AE" w:rsidP="00DB16AE">
            <w:pPr>
              <w:rPr>
                <w:rFonts w:ascii="Verdana" w:hAnsi="Verdana" w:cs="Arial"/>
                <w:sz w:val="20"/>
                <w:szCs w:val="20"/>
              </w:rPr>
            </w:pPr>
          </w:p>
          <w:p w:rsidR="00016209" w:rsidRPr="00016209" w:rsidRDefault="00DB16AE" w:rsidP="00DB16AE">
            <w:pPr>
              <w:rPr>
                <w:rFonts w:ascii="Verdana" w:hAnsi="Verdana" w:cs="Arial"/>
                <w:sz w:val="20"/>
                <w:szCs w:val="20"/>
              </w:rPr>
            </w:pPr>
            <w:r w:rsidRPr="00016209">
              <w:rPr>
                <w:rFonts w:ascii="Verdana" w:hAnsi="Verdana" w:cs="Arial"/>
                <w:sz w:val="20"/>
                <w:szCs w:val="20"/>
              </w:rPr>
              <w:t xml:space="preserve">Marcus Baxby </w:t>
            </w:r>
            <w:r w:rsidR="00016209" w:rsidRPr="00016209">
              <w:rPr>
                <w:rFonts w:ascii="Verdana" w:hAnsi="Verdana" w:cs="Arial"/>
                <w:sz w:val="20"/>
                <w:szCs w:val="20"/>
              </w:rPr>
              <w:t xml:space="preserve">is the CIPFA contact for </w:t>
            </w:r>
            <w:r w:rsidRPr="00016209">
              <w:rPr>
                <w:rFonts w:ascii="Verdana" w:hAnsi="Verdana" w:cs="Arial"/>
                <w:sz w:val="20"/>
                <w:szCs w:val="20"/>
              </w:rPr>
              <w:t>sponsorship</w:t>
            </w:r>
            <w:r w:rsidR="00016209" w:rsidRPr="00016209">
              <w:rPr>
                <w:rFonts w:ascii="Verdana" w:hAnsi="Verdana" w:cs="Arial"/>
                <w:sz w:val="20"/>
                <w:szCs w:val="20"/>
              </w:rPr>
              <w:t>s. We need to link in with Marcus more as there could be some good opportunities to tap into.</w:t>
            </w:r>
          </w:p>
          <w:p w:rsidR="00016209" w:rsidRPr="00016209" w:rsidRDefault="00016209" w:rsidP="00DB16AE">
            <w:pPr>
              <w:rPr>
                <w:rFonts w:ascii="Verdana" w:hAnsi="Verdana" w:cs="Arial"/>
                <w:sz w:val="20"/>
                <w:szCs w:val="20"/>
              </w:rPr>
            </w:pPr>
          </w:p>
          <w:p w:rsidR="00DB16AE" w:rsidRPr="00016209" w:rsidRDefault="00016209" w:rsidP="00DB16AE">
            <w:pPr>
              <w:rPr>
                <w:rFonts w:ascii="Verdana" w:hAnsi="Verdana" w:cs="Arial"/>
                <w:sz w:val="20"/>
                <w:szCs w:val="20"/>
              </w:rPr>
            </w:pPr>
            <w:r w:rsidRPr="00016209">
              <w:rPr>
                <w:rFonts w:ascii="Verdana" w:hAnsi="Verdana" w:cs="Arial"/>
                <w:sz w:val="20"/>
                <w:szCs w:val="20"/>
              </w:rPr>
              <w:t xml:space="preserve">HQ </w:t>
            </w:r>
            <w:r w:rsidR="00DB16AE" w:rsidRPr="00016209">
              <w:rPr>
                <w:rFonts w:ascii="Verdana" w:hAnsi="Verdana" w:cs="Arial"/>
                <w:sz w:val="20"/>
                <w:szCs w:val="20"/>
              </w:rPr>
              <w:t xml:space="preserve">will be asking for </w:t>
            </w:r>
            <w:r w:rsidRPr="00016209">
              <w:rPr>
                <w:rFonts w:ascii="Verdana" w:hAnsi="Verdana" w:cs="Arial"/>
                <w:sz w:val="20"/>
                <w:szCs w:val="20"/>
              </w:rPr>
              <w:t>regional</w:t>
            </w:r>
            <w:r w:rsidR="00DB16AE" w:rsidRPr="00016209">
              <w:rPr>
                <w:rFonts w:ascii="Verdana" w:hAnsi="Verdana" w:cs="Arial"/>
                <w:sz w:val="20"/>
                <w:szCs w:val="20"/>
              </w:rPr>
              <w:t xml:space="preserve"> events plan</w:t>
            </w:r>
            <w:r w:rsidRPr="00016209">
              <w:rPr>
                <w:rFonts w:ascii="Verdana" w:hAnsi="Verdana" w:cs="Arial"/>
                <w:sz w:val="20"/>
                <w:szCs w:val="20"/>
              </w:rPr>
              <w:t>s</w:t>
            </w:r>
            <w:r w:rsidR="00DB16AE" w:rsidRPr="00016209">
              <w:rPr>
                <w:rFonts w:ascii="Verdana" w:hAnsi="Verdana" w:cs="Arial"/>
                <w:sz w:val="20"/>
                <w:szCs w:val="20"/>
              </w:rPr>
              <w:t xml:space="preserve"> for 2019</w:t>
            </w:r>
            <w:r w:rsidRPr="00016209">
              <w:rPr>
                <w:rFonts w:ascii="Verdana" w:hAnsi="Verdana" w:cs="Arial"/>
                <w:sz w:val="20"/>
                <w:szCs w:val="20"/>
              </w:rPr>
              <w:t xml:space="preserve"> to ensure there are no o</w:t>
            </w:r>
            <w:r w:rsidR="00DB16AE" w:rsidRPr="00016209">
              <w:rPr>
                <w:rFonts w:ascii="Verdana" w:hAnsi="Verdana" w:cs="Arial"/>
                <w:sz w:val="20"/>
                <w:szCs w:val="20"/>
              </w:rPr>
              <w:t>verlap</w:t>
            </w:r>
            <w:r w:rsidRPr="00016209">
              <w:rPr>
                <w:rFonts w:ascii="Verdana" w:hAnsi="Verdana" w:cs="Arial"/>
                <w:sz w:val="20"/>
                <w:szCs w:val="20"/>
              </w:rPr>
              <w:t>s</w:t>
            </w:r>
            <w:r w:rsidR="00DB16AE" w:rsidRPr="00016209">
              <w:rPr>
                <w:rFonts w:ascii="Verdana" w:hAnsi="Verdana" w:cs="Arial"/>
                <w:sz w:val="20"/>
                <w:szCs w:val="20"/>
              </w:rPr>
              <w:t xml:space="preserve">.  </w:t>
            </w:r>
            <w:r w:rsidRPr="00016209">
              <w:rPr>
                <w:rFonts w:ascii="Verdana" w:hAnsi="Verdana" w:cs="Arial"/>
                <w:sz w:val="20"/>
                <w:szCs w:val="20"/>
              </w:rPr>
              <w:t>It was suggested that w</w:t>
            </w:r>
            <w:r w:rsidR="00DB16AE" w:rsidRPr="00016209">
              <w:rPr>
                <w:rFonts w:ascii="Verdana" w:hAnsi="Verdana" w:cs="Arial"/>
                <w:sz w:val="20"/>
                <w:szCs w:val="20"/>
              </w:rPr>
              <w:t xml:space="preserve">e send our events plan </w:t>
            </w:r>
            <w:r w:rsidRPr="00016209">
              <w:rPr>
                <w:rFonts w:ascii="Verdana" w:hAnsi="Verdana" w:cs="Arial"/>
                <w:sz w:val="20"/>
                <w:szCs w:val="20"/>
              </w:rPr>
              <w:t>following</w:t>
            </w:r>
            <w:r w:rsidR="00DB16AE" w:rsidRPr="00016209">
              <w:rPr>
                <w:rFonts w:ascii="Verdana" w:hAnsi="Verdana" w:cs="Arial"/>
                <w:sz w:val="20"/>
                <w:szCs w:val="20"/>
              </w:rPr>
              <w:t xml:space="preserve"> every </w:t>
            </w:r>
            <w:r w:rsidRPr="00016209">
              <w:rPr>
                <w:rFonts w:ascii="Verdana" w:hAnsi="Verdana" w:cs="Arial"/>
                <w:sz w:val="20"/>
                <w:szCs w:val="20"/>
              </w:rPr>
              <w:t xml:space="preserve">exec </w:t>
            </w:r>
            <w:r w:rsidR="00DB16AE" w:rsidRPr="00016209">
              <w:rPr>
                <w:rFonts w:ascii="Verdana" w:hAnsi="Verdana" w:cs="Arial"/>
                <w:sz w:val="20"/>
                <w:szCs w:val="20"/>
              </w:rPr>
              <w:t xml:space="preserve">meeting. </w:t>
            </w:r>
          </w:p>
          <w:p w:rsidR="00DB16AE" w:rsidRPr="00016209" w:rsidRDefault="00DB16AE" w:rsidP="00DB16AE">
            <w:pPr>
              <w:rPr>
                <w:rFonts w:ascii="Verdana" w:hAnsi="Verdana" w:cs="Arial"/>
                <w:sz w:val="20"/>
                <w:szCs w:val="20"/>
              </w:rPr>
            </w:pPr>
          </w:p>
          <w:p w:rsidR="00DB16AE" w:rsidRPr="00016209" w:rsidRDefault="00DB16AE" w:rsidP="00DB16AE">
            <w:pPr>
              <w:rPr>
                <w:rFonts w:ascii="Verdana" w:hAnsi="Verdana" w:cs="Arial"/>
                <w:sz w:val="20"/>
                <w:szCs w:val="20"/>
              </w:rPr>
            </w:pPr>
            <w:r w:rsidRPr="00016209">
              <w:rPr>
                <w:rFonts w:ascii="Verdana" w:hAnsi="Verdana" w:cs="Arial"/>
                <w:sz w:val="20"/>
                <w:szCs w:val="20"/>
              </w:rPr>
              <w:t xml:space="preserve">Drew Cullen </w:t>
            </w:r>
            <w:r w:rsidR="007F7651">
              <w:rPr>
                <w:rFonts w:ascii="Verdana" w:hAnsi="Verdana" w:cs="Arial"/>
                <w:sz w:val="20"/>
                <w:szCs w:val="20"/>
              </w:rPr>
              <w:t xml:space="preserve">is </w:t>
            </w:r>
            <w:r w:rsidRPr="00016209">
              <w:rPr>
                <w:rFonts w:ascii="Verdana" w:hAnsi="Verdana" w:cs="Arial"/>
                <w:sz w:val="20"/>
                <w:szCs w:val="20"/>
              </w:rPr>
              <w:t xml:space="preserve">organising some corporate packs to help with events like Ethics. </w:t>
            </w:r>
          </w:p>
          <w:p w:rsidR="00DB16AE" w:rsidRPr="00016209" w:rsidRDefault="00DB16AE" w:rsidP="00DB16AE">
            <w:pPr>
              <w:rPr>
                <w:rFonts w:ascii="Verdana" w:hAnsi="Verdana" w:cs="Arial"/>
                <w:sz w:val="20"/>
                <w:szCs w:val="20"/>
              </w:rPr>
            </w:pPr>
          </w:p>
          <w:p w:rsidR="00DB16AE" w:rsidRPr="00016209" w:rsidRDefault="00DB16AE" w:rsidP="00DB16AE">
            <w:pPr>
              <w:rPr>
                <w:rFonts w:ascii="Verdana" w:hAnsi="Verdana" w:cs="Arial"/>
                <w:sz w:val="20"/>
                <w:szCs w:val="20"/>
              </w:rPr>
            </w:pPr>
            <w:r w:rsidRPr="00016209">
              <w:rPr>
                <w:rFonts w:ascii="Verdana" w:hAnsi="Verdana" w:cs="Arial"/>
                <w:sz w:val="20"/>
                <w:szCs w:val="20"/>
              </w:rPr>
              <w:t>JS</w:t>
            </w:r>
            <w:r w:rsidR="00016209" w:rsidRPr="00016209">
              <w:rPr>
                <w:rFonts w:ascii="Verdana" w:hAnsi="Verdana" w:cs="Arial"/>
                <w:sz w:val="20"/>
                <w:szCs w:val="20"/>
              </w:rPr>
              <w:t xml:space="preserve"> </w:t>
            </w:r>
            <w:r w:rsidRPr="00016209">
              <w:rPr>
                <w:rFonts w:ascii="Verdana" w:hAnsi="Verdana" w:cs="Arial"/>
                <w:sz w:val="20"/>
                <w:szCs w:val="20"/>
              </w:rPr>
              <w:t>had</w:t>
            </w:r>
            <w:r w:rsidR="00016209" w:rsidRPr="00016209">
              <w:rPr>
                <w:rFonts w:ascii="Verdana" w:hAnsi="Verdana" w:cs="Arial"/>
                <w:sz w:val="20"/>
                <w:szCs w:val="20"/>
              </w:rPr>
              <w:t xml:space="preserve"> also</w:t>
            </w:r>
            <w:r w:rsidRPr="00016209">
              <w:rPr>
                <w:rFonts w:ascii="Verdana" w:hAnsi="Verdana" w:cs="Arial"/>
                <w:sz w:val="20"/>
                <w:szCs w:val="20"/>
              </w:rPr>
              <w:t xml:space="preserve"> asked if </w:t>
            </w:r>
            <w:r w:rsidR="00016209" w:rsidRPr="00016209">
              <w:rPr>
                <w:rFonts w:ascii="Verdana" w:hAnsi="Verdana" w:cs="Arial"/>
                <w:sz w:val="20"/>
                <w:szCs w:val="20"/>
              </w:rPr>
              <w:t>CIPFA</w:t>
            </w:r>
            <w:r w:rsidRPr="00016209">
              <w:rPr>
                <w:rFonts w:ascii="Verdana" w:hAnsi="Verdana" w:cs="Arial"/>
                <w:sz w:val="20"/>
                <w:szCs w:val="20"/>
              </w:rPr>
              <w:t xml:space="preserve"> would consider</w:t>
            </w:r>
            <w:r w:rsidR="00016209" w:rsidRPr="00016209">
              <w:rPr>
                <w:rFonts w:ascii="Verdana" w:hAnsi="Verdana" w:cs="Arial"/>
                <w:sz w:val="20"/>
                <w:szCs w:val="20"/>
              </w:rPr>
              <w:t xml:space="preserve"> the</w:t>
            </w:r>
            <w:r w:rsidRPr="00016209">
              <w:rPr>
                <w:rFonts w:ascii="Verdana" w:hAnsi="Verdana" w:cs="Arial"/>
                <w:sz w:val="20"/>
                <w:szCs w:val="20"/>
              </w:rPr>
              <w:t xml:space="preserve"> </w:t>
            </w:r>
            <w:r w:rsidR="00016209" w:rsidRPr="00016209">
              <w:rPr>
                <w:rFonts w:ascii="Verdana" w:hAnsi="Verdana" w:cs="Arial"/>
                <w:sz w:val="20"/>
                <w:szCs w:val="20"/>
              </w:rPr>
              <w:t>North East</w:t>
            </w:r>
            <w:r w:rsidRPr="00016209">
              <w:rPr>
                <w:rFonts w:ascii="Verdana" w:hAnsi="Verdana" w:cs="Arial"/>
                <w:sz w:val="20"/>
                <w:szCs w:val="20"/>
              </w:rPr>
              <w:t xml:space="preserve"> as</w:t>
            </w:r>
            <w:r w:rsidR="00016209" w:rsidRPr="00016209">
              <w:rPr>
                <w:rFonts w:ascii="Verdana" w:hAnsi="Verdana" w:cs="Arial"/>
                <w:sz w:val="20"/>
                <w:szCs w:val="20"/>
              </w:rPr>
              <w:t xml:space="preserve"> the</w:t>
            </w:r>
            <w:r w:rsidRPr="00016209">
              <w:rPr>
                <w:rFonts w:ascii="Verdana" w:hAnsi="Verdana" w:cs="Arial"/>
                <w:sz w:val="20"/>
                <w:szCs w:val="20"/>
              </w:rPr>
              <w:t xml:space="preserve"> </w:t>
            </w:r>
            <w:r w:rsidR="00016209" w:rsidRPr="00016209">
              <w:rPr>
                <w:rFonts w:ascii="Verdana" w:hAnsi="Verdana" w:cs="Arial"/>
                <w:sz w:val="20"/>
                <w:szCs w:val="20"/>
              </w:rPr>
              <w:t>location</w:t>
            </w:r>
            <w:r w:rsidRPr="00016209">
              <w:rPr>
                <w:rFonts w:ascii="Verdana" w:hAnsi="Verdana" w:cs="Arial"/>
                <w:sz w:val="20"/>
                <w:szCs w:val="20"/>
              </w:rPr>
              <w:t xml:space="preserve"> for </w:t>
            </w:r>
            <w:r w:rsidR="00016209" w:rsidRPr="00016209">
              <w:rPr>
                <w:rFonts w:ascii="Verdana" w:hAnsi="Verdana" w:cs="Arial"/>
                <w:sz w:val="20"/>
                <w:szCs w:val="20"/>
              </w:rPr>
              <w:t xml:space="preserve">a </w:t>
            </w:r>
            <w:r w:rsidRPr="00016209">
              <w:rPr>
                <w:rFonts w:ascii="Verdana" w:hAnsi="Verdana" w:cs="Arial"/>
                <w:sz w:val="20"/>
                <w:szCs w:val="20"/>
              </w:rPr>
              <w:t>national conference but was told the furthest north they would consider for such events is York.</w:t>
            </w:r>
          </w:p>
          <w:p w:rsidR="00DB16AE" w:rsidRPr="00016209" w:rsidRDefault="00DB16AE" w:rsidP="00DB16AE">
            <w:pPr>
              <w:rPr>
                <w:rFonts w:ascii="Verdana" w:hAnsi="Verdana" w:cs="Arial"/>
                <w:sz w:val="20"/>
                <w:szCs w:val="20"/>
              </w:rPr>
            </w:pPr>
          </w:p>
          <w:p w:rsidR="00DB16AE" w:rsidRPr="00EF2B56" w:rsidRDefault="00016209" w:rsidP="00DB16AE">
            <w:pPr>
              <w:rPr>
                <w:rFonts w:ascii="Verdana" w:hAnsi="Verdana" w:cs="Arial"/>
                <w:sz w:val="20"/>
                <w:szCs w:val="20"/>
              </w:rPr>
            </w:pPr>
            <w:r w:rsidRPr="00016209">
              <w:rPr>
                <w:rFonts w:ascii="Verdana" w:hAnsi="Verdana" w:cs="Arial"/>
                <w:sz w:val="20"/>
                <w:szCs w:val="20"/>
              </w:rPr>
              <w:t>JS</w:t>
            </w:r>
            <w:r w:rsidR="00DB16AE" w:rsidRPr="00016209">
              <w:rPr>
                <w:rFonts w:ascii="Verdana" w:hAnsi="Verdana" w:cs="Arial"/>
                <w:sz w:val="20"/>
                <w:szCs w:val="20"/>
              </w:rPr>
              <w:t xml:space="preserve"> left </w:t>
            </w:r>
            <w:r w:rsidRPr="00016209">
              <w:rPr>
                <w:rFonts w:ascii="Verdana" w:hAnsi="Verdana" w:cs="Arial"/>
                <w:sz w:val="20"/>
                <w:szCs w:val="20"/>
              </w:rPr>
              <w:t xml:space="preserve">the </w:t>
            </w:r>
            <w:r w:rsidR="00DB16AE" w:rsidRPr="00016209">
              <w:rPr>
                <w:rFonts w:ascii="Verdana" w:hAnsi="Verdana" w:cs="Arial"/>
                <w:sz w:val="20"/>
                <w:szCs w:val="20"/>
              </w:rPr>
              <w:t>meeting at this point.</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11</w:t>
            </w:r>
          </w:p>
        </w:tc>
        <w:tc>
          <w:tcPr>
            <w:tcW w:w="9538" w:type="dxa"/>
            <w:gridSpan w:val="4"/>
          </w:tcPr>
          <w:p w:rsidR="00CD6D39" w:rsidRPr="007A47C6" w:rsidRDefault="00CD6D39" w:rsidP="00B27995">
            <w:pPr>
              <w:jc w:val="both"/>
              <w:rPr>
                <w:rFonts w:ascii="Verdana" w:hAnsi="Verdana" w:cs="Calibri"/>
                <w:b/>
                <w:sz w:val="20"/>
                <w:szCs w:val="20"/>
                <w:lang w:eastAsia="en-GB"/>
              </w:rPr>
            </w:pPr>
            <w:r w:rsidRPr="007A47C6">
              <w:rPr>
                <w:rFonts w:ascii="Verdana" w:hAnsi="Verdana" w:cs="Calibri"/>
                <w:b/>
                <w:sz w:val="20"/>
                <w:szCs w:val="20"/>
                <w:lang w:eastAsia="en-GB"/>
              </w:rPr>
              <w:t>Regions Handbook</w:t>
            </w:r>
          </w:p>
          <w:p w:rsidR="007A47C6" w:rsidRPr="007A47C6" w:rsidRDefault="007A47C6" w:rsidP="00B27995">
            <w:pPr>
              <w:jc w:val="both"/>
              <w:rPr>
                <w:rFonts w:ascii="Verdana" w:hAnsi="Verdana" w:cs="Calibri"/>
                <w:b/>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7A47C6" w:rsidRDefault="00DB16AE" w:rsidP="00016209">
            <w:pPr>
              <w:rPr>
                <w:rFonts w:ascii="Verdana" w:hAnsi="Verdana" w:cs="Calibri"/>
                <w:sz w:val="20"/>
                <w:szCs w:val="20"/>
                <w:lang w:eastAsia="en-GB"/>
              </w:rPr>
            </w:pPr>
            <w:r w:rsidRPr="00016209">
              <w:rPr>
                <w:rFonts w:ascii="Verdana" w:hAnsi="Verdana" w:cs="Arial"/>
                <w:sz w:val="20"/>
                <w:szCs w:val="20"/>
              </w:rPr>
              <w:t xml:space="preserve">PS – </w:t>
            </w:r>
            <w:r w:rsidR="00016209" w:rsidRPr="00016209">
              <w:rPr>
                <w:rFonts w:ascii="Verdana" w:hAnsi="Verdana" w:cs="Arial"/>
                <w:sz w:val="20"/>
                <w:szCs w:val="20"/>
              </w:rPr>
              <w:t>a draft version of the Regions H</w:t>
            </w:r>
            <w:r w:rsidRPr="00016209">
              <w:rPr>
                <w:rFonts w:ascii="Verdana" w:hAnsi="Verdana" w:cs="Arial"/>
                <w:sz w:val="20"/>
                <w:szCs w:val="20"/>
              </w:rPr>
              <w:t>andbook was provided at the Autumn Forum</w:t>
            </w:r>
            <w:r w:rsidR="00016209" w:rsidRPr="00016209">
              <w:rPr>
                <w:rFonts w:ascii="Verdana" w:hAnsi="Verdana" w:cs="Arial"/>
                <w:sz w:val="20"/>
                <w:szCs w:val="20"/>
              </w:rPr>
              <w:t xml:space="preserve"> (and circulated with the agenda).</w:t>
            </w:r>
            <w:r w:rsidRPr="00016209">
              <w:rPr>
                <w:rFonts w:ascii="Verdana" w:hAnsi="Verdana" w:cs="Arial"/>
                <w:sz w:val="20"/>
                <w:szCs w:val="20"/>
              </w:rPr>
              <w:t xml:space="preserve"> </w:t>
            </w:r>
            <w:r w:rsidR="00016209" w:rsidRPr="00016209">
              <w:rPr>
                <w:rFonts w:ascii="Verdana" w:hAnsi="Verdana" w:cs="Arial"/>
                <w:sz w:val="20"/>
                <w:szCs w:val="20"/>
              </w:rPr>
              <w:t>This</w:t>
            </w:r>
            <w:r w:rsidRPr="00016209">
              <w:rPr>
                <w:rFonts w:ascii="Verdana" w:hAnsi="Verdana" w:cs="Arial"/>
                <w:sz w:val="20"/>
                <w:szCs w:val="20"/>
              </w:rPr>
              <w:t xml:space="preserve"> was produced to pull together various useful information </w:t>
            </w:r>
            <w:r w:rsidR="00016209">
              <w:rPr>
                <w:rFonts w:ascii="Verdana" w:hAnsi="Verdana" w:cs="Arial"/>
                <w:sz w:val="20"/>
                <w:szCs w:val="20"/>
              </w:rPr>
              <w:t xml:space="preserve">and guidance </w:t>
            </w:r>
            <w:r w:rsidRPr="00016209">
              <w:rPr>
                <w:rFonts w:ascii="Verdana" w:hAnsi="Verdana" w:cs="Arial"/>
                <w:sz w:val="20"/>
                <w:szCs w:val="20"/>
              </w:rPr>
              <w:t>for region</w:t>
            </w:r>
            <w:r w:rsidR="007F7651">
              <w:rPr>
                <w:rFonts w:ascii="Verdana" w:hAnsi="Verdana" w:cs="Arial"/>
                <w:sz w:val="20"/>
                <w:szCs w:val="20"/>
              </w:rPr>
              <w:t>al volunteers.</w:t>
            </w:r>
          </w:p>
          <w:p w:rsidR="007A47C6" w:rsidRDefault="007A47C6" w:rsidP="00B27995">
            <w:pPr>
              <w:jc w:val="both"/>
              <w:rPr>
                <w:rFonts w:ascii="Verdana" w:hAnsi="Verdana" w:cs="Calibri"/>
                <w:sz w:val="20"/>
                <w:szCs w:val="20"/>
                <w:lang w:eastAsia="en-GB"/>
              </w:rPr>
            </w:pPr>
          </w:p>
          <w:p w:rsidR="007A47C6" w:rsidRDefault="007A47C6"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r>
              <w:rPr>
                <w:rFonts w:ascii="Verdana" w:hAnsi="Verdana" w:cs="Arial"/>
                <w:b/>
                <w:sz w:val="20"/>
                <w:szCs w:val="20"/>
              </w:rPr>
              <w:t>12</w:t>
            </w:r>
          </w:p>
        </w:tc>
        <w:tc>
          <w:tcPr>
            <w:tcW w:w="9538" w:type="dxa"/>
            <w:gridSpan w:val="4"/>
          </w:tcPr>
          <w:p w:rsidR="00CD6D39" w:rsidRPr="0054339C" w:rsidRDefault="00CD6D39" w:rsidP="0054339C">
            <w:pPr>
              <w:jc w:val="both"/>
              <w:rPr>
                <w:rFonts w:ascii="Verdana" w:hAnsi="Verdana" w:cs="Arial"/>
                <w:b/>
                <w:sz w:val="20"/>
                <w:szCs w:val="20"/>
              </w:rPr>
            </w:pPr>
            <w:r w:rsidRPr="0054339C">
              <w:rPr>
                <w:rFonts w:ascii="Verdana" w:hAnsi="Verdana" w:cs="Arial"/>
                <w:b/>
                <w:sz w:val="20"/>
                <w:szCs w:val="20"/>
              </w:rPr>
              <w:t>CIPFA North East Events 2018 (AW)</w:t>
            </w:r>
          </w:p>
          <w:p w:rsidR="00CD6D39" w:rsidRDefault="00CD6D39"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DB16AE" w:rsidRDefault="00DB16AE" w:rsidP="00DB16AE">
            <w:pPr>
              <w:numPr>
                <w:ilvl w:val="0"/>
                <w:numId w:val="30"/>
              </w:numPr>
              <w:rPr>
                <w:rFonts w:ascii="Verdana" w:hAnsi="Verdana" w:cs="Arial"/>
                <w:sz w:val="20"/>
                <w:szCs w:val="20"/>
              </w:rPr>
            </w:pPr>
            <w:r>
              <w:rPr>
                <w:rFonts w:ascii="Verdana" w:hAnsi="Verdana" w:cs="Arial"/>
                <w:sz w:val="20"/>
                <w:szCs w:val="20"/>
              </w:rPr>
              <w:t>Financial Resilience CPD Event, February</w:t>
            </w:r>
          </w:p>
          <w:p w:rsidR="00DB16AE" w:rsidRDefault="00DB16AE" w:rsidP="00DB16AE">
            <w:pPr>
              <w:numPr>
                <w:ilvl w:val="0"/>
                <w:numId w:val="30"/>
              </w:numPr>
              <w:rPr>
                <w:rFonts w:ascii="Verdana" w:hAnsi="Verdana" w:cs="Arial"/>
                <w:sz w:val="20"/>
                <w:szCs w:val="20"/>
              </w:rPr>
            </w:pPr>
            <w:r>
              <w:rPr>
                <w:rFonts w:ascii="Verdana" w:hAnsi="Verdana" w:cs="Arial"/>
                <w:sz w:val="20"/>
                <w:szCs w:val="20"/>
              </w:rPr>
              <w:t>Student Social Event, 1</w:t>
            </w:r>
            <w:r w:rsidRPr="002C5AF9">
              <w:rPr>
                <w:rFonts w:ascii="Verdana" w:hAnsi="Verdana" w:cs="Arial"/>
                <w:sz w:val="20"/>
                <w:szCs w:val="20"/>
                <w:vertAlign w:val="superscript"/>
              </w:rPr>
              <w:t>st</w:t>
            </w:r>
            <w:r>
              <w:rPr>
                <w:rFonts w:ascii="Verdana" w:hAnsi="Verdana" w:cs="Arial"/>
                <w:sz w:val="20"/>
                <w:szCs w:val="20"/>
              </w:rPr>
              <w:t xml:space="preserve"> March</w:t>
            </w:r>
          </w:p>
          <w:p w:rsidR="00DB16AE" w:rsidRDefault="00DB16AE" w:rsidP="00DB16AE">
            <w:pPr>
              <w:numPr>
                <w:ilvl w:val="0"/>
                <w:numId w:val="30"/>
              </w:numPr>
              <w:rPr>
                <w:rFonts w:ascii="Verdana" w:hAnsi="Verdana" w:cs="Arial"/>
                <w:sz w:val="20"/>
                <w:szCs w:val="20"/>
              </w:rPr>
            </w:pPr>
            <w:r>
              <w:rPr>
                <w:rFonts w:ascii="Verdana" w:hAnsi="Verdana" w:cs="Arial"/>
                <w:sz w:val="20"/>
                <w:szCs w:val="20"/>
              </w:rPr>
              <w:t>Sixth form management games, 15</w:t>
            </w:r>
            <w:r w:rsidRPr="002C5AF9">
              <w:rPr>
                <w:rFonts w:ascii="Verdana" w:hAnsi="Verdana" w:cs="Arial"/>
                <w:sz w:val="20"/>
                <w:szCs w:val="20"/>
                <w:vertAlign w:val="superscript"/>
              </w:rPr>
              <w:t>th</w:t>
            </w:r>
            <w:r>
              <w:rPr>
                <w:rFonts w:ascii="Verdana" w:hAnsi="Verdana" w:cs="Arial"/>
                <w:sz w:val="20"/>
                <w:szCs w:val="20"/>
              </w:rPr>
              <w:t xml:space="preserve"> and 22</w:t>
            </w:r>
            <w:r w:rsidRPr="002C5AF9">
              <w:rPr>
                <w:rFonts w:ascii="Verdana" w:hAnsi="Verdana" w:cs="Arial"/>
                <w:sz w:val="20"/>
                <w:szCs w:val="20"/>
                <w:vertAlign w:val="superscript"/>
              </w:rPr>
              <w:t>nd</w:t>
            </w:r>
            <w:r>
              <w:rPr>
                <w:rFonts w:ascii="Verdana" w:hAnsi="Verdana" w:cs="Arial"/>
                <w:sz w:val="20"/>
                <w:szCs w:val="20"/>
              </w:rPr>
              <w:t xml:space="preserve"> March</w:t>
            </w:r>
          </w:p>
          <w:p w:rsidR="00DB16AE" w:rsidRDefault="00DB16AE" w:rsidP="00DB16AE">
            <w:pPr>
              <w:numPr>
                <w:ilvl w:val="0"/>
                <w:numId w:val="30"/>
              </w:numPr>
              <w:rPr>
                <w:rFonts w:ascii="Verdana" w:hAnsi="Verdana" w:cs="Arial"/>
                <w:sz w:val="20"/>
                <w:szCs w:val="20"/>
              </w:rPr>
            </w:pPr>
            <w:r>
              <w:rPr>
                <w:rFonts w:ascii="Verdana" w:hAnsi="Verdana" w:cs="Arial"/>
                <w:sz w:val="20"/>
                <w:szCs w:val="20"/>
              </w:rPr>
              <w:t>Professional Update Day &amp; AGM, 13</w:t>
            </w:r>
            <w:r w:rsidRPr="002251AE">
              <w:rPr>
                <w:rFonts w:ascii="Verdana" w:hAnsi="Verdana" w:cs="Arial"/>
                <w:sz w:val="20"/>
                <w:szCs w:val="20"/>
                <w:vertAlign w:val="superscript"/>
              </w:rPr>
              <w:t>th</w:t>
            </w:r>
            <w:r>
              <w:rPr>
                <w:rFonts w:ascii="Verdana" w:hAnsi="Verdana" w:cs="Arial"/>
                <w:sz w:val="20"/>
                <w:szCs w:val="20"/>
              </w:rPr>
              <w:t xml:space="preserve"> March</w:t>
            </w:r>
          </w:p>
          <w:p w:rsidR="00DB16AE" w:rsidRDefault="00DB16AE" w:rsidP="00DB16AE">
            <w:pPr>
              <w:numPr>
                <w:ilvl w:val="0"/>
                <w:numId w:val="30"/>
              </w:numPr>
              <w:rPr>
                <w:rFonts w:ascii="Verdana" w:hAnsi="Verdana" w:cs="Arial"/>
                <w:sz w:val="20"/>
                <w:szCs w:val="20"/>
              </w:rPr>
            </w:pPr>
            <w:r>
              <w:rPr>
                <w:rFonts w:ascii="Verdana" w:hAnsi="Verdana" w:cs="Arial"/>
                <w:sz w:val="20"/>
                <w:szCs w:val="20"/>
              </w:rPr>
              <w:t>Annual Dinner, 3</w:t>
            </w:r>
            <w:r w:rsidRPr="002251AE">
              <w:rPr>
                <w:rFonts w:ascii="Verdana" w:hAnsi="Verdana" w:cs="Arial"/>
                <w:sz w:val="20"/>
                <w:szCs w:val="20"/>
                <w:vertAlign w:val="superscript"/>
              </w:rPr>
              <w:t>rd</w:t>
            </w:r>
            <w:r>
              <w:rPr>
                <w:rFonts w:ascii="Verdana" w:hAnsi="Verdana" w:cs="Arial"/>
                <w:sz w:val="20"/>
                <w:szCs w:val="20"/>
              </w:rPr>
              <w:t xml:space="preserve"> May</w:t>
            </w:r>
          </w:p>
          <w:p w:rsidR="00DB16AE" w:rsidRDefault="00DB16AE" w:rsidP="00DB16AE">
            <w:pPr>
              <w:numPr>
                <w:ilvl w:val="0"/>
                <w:numId w:val="30"/>
              </w:numPr>
              <w:rPr>
                <w:rFonts w:ascii="Verdana" w:hAnsi="Verdana" w:cs="Arial"/>
                <w:sz w:val="20"/>
                <w:szCs w:val="20"/>
              </w:rPr>
            </w:pPr>
            <w:proofErr w:type="gramStart"/>
            <w:r>
              <w:rPr>
                <w:rFonts w:ascii="Verdana" w:hAnsi="Verdana" w:cs="Arial"/>
                <w:sz w:val="20"/>
                <w:szCs w:val="20"/>
              </w:rPr>
              <w:t>Annual Golf Day,</w:t>
            </w:r>
            <w:proofErr w:type="gramEnd"/>
            <w:r>
              <w:rPr>
                <w:rFonts w:ascii="Verdana" w:hAnsi="Verdana" w:cs="Arial"/>
                <w:sz w:val="20"/>
                <w:szCs w:val="20"/>
              </w:rPr>
              <w:t xml:space="preserve"> May</w:t>
            </w:r>
          </w:p>
          <w:p w:rsidR="00DB16AE" w:rsidRDefault="00DB16AE" w:rsidP="00DB16AE">
            <w:pPr>
              <w:numPr>
                <w:ilvl w:val="0"/>
                <w:numId w:val="30"/>
              </w:numPr>
              <w:rPr>
                <w:rFonts w:ascii="Verdana" w:hAnsi="Verdana" w:cs="Arial"/>
                <w:sz w:val="20"/>
                <w:szCs w:val="20"/>
              </w:rPr>
            </w:pPr>
            <w:r>
              <w:rPr>
                <w:rFonts w:ascii="Verdana" w:hAnsi="Verdana" w:cs="Arial"/>
                <w:sz w:val="20"/>
                <w:szCs w:val="20"/>
              </w:rPr>
              <w:t>Case Study Pizza &amp; Pre-seen</w:t>
            </w:r>
            <w:r w:rsidR="00016209">
              <w:rPr>
                <w:rFonts w:ascii="Verdana" w:hAnsi="Verdana" w:cs="Arial"/>
                <w:sz w:val="20"/>
                <w:szCs w:val="20"/>
              </w:rPr>
              <w:t>, May</w:t>
            </w:r>
          </w:p>
          <w:p w:rsidR="00DB16AE" w:rsidRDefault="00DB16AE" w:rsidP="00DB16AE">
            <w:pPr>
              <w:numPr>
                <w:ilvl w:val="0"/>
                <w:numId w:val="30"/>
              </w:numPr>
              <w:rPr>
                <w:rFonts w:ascii="Verdana" w:hAnsi="Verdana" w:cs="Arial"/>
                <w:sz w:val="20"/>
                <w:szCs w:val="20"/>
              </w:rPr>
            </w:pPr>
            <w:r>
              <w:rPr>
                <w:rFonts w:ascii="Verdana" w:hAnsi="Verdana" w:cs="Arial"/>
                <w:sz w:val="20"/>
                <w:szCs w:val="20"/>
              </w:rPr>
              <w:t xml:space="preserve">Personal Skills CPD Event, June </w:t>
            </w:r>
          </w:p>
          <w:p w:rsidR="00DB16AE" w:rsidRDefault="00DB16AE" w:rsidP="00DB16AE">
            <w:pPr>
              <w:numPr>
                <w:ilvl w:val="0"/>
                <w:numId w:val="30"/>
              </w:numPr>
              <w:rPr>
                <w:rFonts w:ascii="Verdana" w:hAnsi="Verdana" w:cs="Arial"/>
                <w:sz w:val="20"/>
                <w:szCs w:val="20"/>
              </w:rPr>
            </w:pPr>
            <w:r>
              <w:rPr>
                <w:rFonts w:ascii="Verdana" w:hAnsi="Verdana" w:cs="Arial"/>
                <w:sz w:val="20"/>
                <w:szCs w:val="20"/>
              </w:rPr>
              <w:t>CPD Event, September</w:t>
            </w:r>
          </w:p>
          <w:p w:rsidR="00016209" w:rsidRDefault="00DB16AE" w:rsidP="00C3068F">
            <w:pPr>
              <w:numPr>
                <w:ilvl w:val="0"/>
                <w:numId w:val="30"/>
              </w:numPr>
              <w:textAlignment w:val="center"/>
              <w:rPr>
                <w:rFonts w:ascii="Verdana" w:hAnsi="Verdana" w:cs="Arial"/>
                <w:sz w:val="20"/>
                <w:szCs w:val="20"/>
              </w:rPr>
            </w:pPr>
            <w:r w:rsidRPr="00016209">
              <w:rPr>
                <w:rFonts w:ascii="Verdana" w:hAnsi="Verdana" w:cs="Arial"/>
                <w:sz w:val="20"/>
                <w:szCs w:val="20"/>
              </w:rPr>
              <w:t>Case Study Pizza &amp; Pre-seen</w:t>
            </w:r>
            <w:r w:rsidR="00016209">
              <w:rPr>
                <w:rFonts w:ascii="Verdana" w:hAnsi="Verdana" w:cs="Arial"/>
                <w:sz w:val="20"/>
                <w:szCs w:val="20"/>
              </w:rPr>
              <w:t>, November</w:t>
            </w:r>
          </w:p>
          <w:p w:rsidR="00CD6D39" w:rsidRPr="00016209" w:rsidRDefault="00DB16AE" w:rsidP="00C3068F">
            <w:pPr>
              <w:numPr>
                <w:ilvl w:val="0"/>
                <w:numId w:val="30"/>
              </w:numPr>
              <w:textAlignment w:val="center"/>
              <w:rPr>
                <w:rFonts w:ascii="Verdana" w:hAnsi="Verdana" w:cs="Arial"/>
                <w:sz w:val="20"/>
                <w:szCs w:val="20"/>
              </w:rPr>
            </w:pPr>
            <w:r w:rsidRPr="00016209">
              <w:rPr>
                <w:rFonts w:ascii="Verdana" w:hAnsi="Verdana" w:cs="Arial"/>
                <w:sz w:val="20"/>
                <w:szCs w:val="20"/>
              </w:rPr>
              <w:t>CIPFA NE Annual Conference, 22</w:t>
            </w:r>
            <w:r w:rsidRPr="00016209">
              <w:rPr>
                <w:rFonts w:ascii="Verdana" w:hAnsi="Verdana" w:cs="Arial"/>
                <w:sz w:val="20"/>
                <w:szCs w:val="20"/>
                <w:vertAlign w:val="superscript"/>
              </w:rPr>
              <w:t>nd</w:t>
            </w:r>
            <w:r w:rsidRPr="00016209">
              <w:rPr>
                <w:rFonts w:ascii="Verdana" w:hAnsi="Verdana" w:cs="Arial"/>
                <w:sz w:val="20"/>
                <w:szCs w:val="20"/>
              </w:rPr>
              <w:t xml:space="preserve"> November</w:t>
            </w:r>
          </w:p>
          <w:p w:rsidR="00DB16AE" w:rsidRDefault="00DB16AE" w:rsidP="00DB16AE">
            <w:pPr>
              <w:textAlignment w:val="center"/>
              <w:rPr>
                <w:rFonts w:ascii="Verdana" w:hAnsi="Verdana" w:cs="Calibri"/>
                <w:sz w:val="20"/>
                <w:szCs w:val="20"/>
                <w:lang w:eastAsia="en-GB"/>
              </w:rPr>
            </w:pPr>
          </w:p>
          <w:p w:rsidR="00DB16AE" w:rsidRPr="00257ABC" w:rsidRDefault="00257ABC" w:rsidP="00DB16AE">
            <w:pPr>
              <w:textAlignment w:val="center"/>
              <w:rPr>
                <w:rFonts w:ascii="Verdana" w:hAnsi="Verdana" w:cs="Calibri"/>
                <w:sz w:val="20"/>
                <w:szCs w:val="20"/>
                <w:u w:val="single"/>
                <w:lang w:eastAsia="en-GB"/>
              </w:rPr>
            </w:pPr>
            <w:r w:rsidRPr="00257ABC">
              <w:rPr>
                <w:rFonts w:ascii="Verdana" w:hAnsi="Verdana" w:cs="Calibri"/>
                <w:sz w:val="20"/>
                <w:szCs w:val="20"/>
                <w:u w:val="single"/>
                <w:lang w:eastAsia="en-GB"/>
              </w:rPr>
              <w:t>Events updates:</w:t>
            </w:r>
          </w:p>
          <w:p w:rsidR="00DB16AE" w:rsidRPr="00257ABC" w:rsidRDefault="00DB16AE" w:rsidP="00257ABC">
            <w:pPr>
              <w:pStyle w:val="ListParagraph"/>
              <w:numPr>
                <w:ilvl w:val="0"/>
                <w:numId w:val="32"/>
              </w:numPr>
              <w:rPr>
                <w:rFonts w:ascii="Verdana" w:hAnsi="Verdana" w:cs="Arial"/>
                <w:sz w:val="20"/>
                <w:szCs w:val="20"/>
              </w:rPr>
            </w:pPr>
            <w:r w:rsidRPr="00257ABC">
              <w:rPr>
                <w:rFonts w:ascii="Verdana" w:hAnsi="Verdana" w:cs="Arial"/>
                <w:sz w:val="20"/>
                <w:szCs w:val="20"/>
              </w:rPr>
              <w:t>Planning</w:t>
            </w:r>
            <w:r w:rsidR="00016209" w:rsidRPr="00257ABC">
              <w:rPr>
                <w:rFonts w:ascii="Verdana" w:hAnsi="Verdana" w:cs="Arial"/>
                <w:sz w:val="20"/>
                <w:szCs w:val="20"/>
              </w:rPr>
              <w:t xml:space="preserve"> for the</w:t>
            </w:r>
            <w:r w:rsidRPr="00257ABC">
              <w:rPr>
                <w:rFonts w:ascii="Verdana" w:hAnsi="Verdana" w:cs="Arial"/>
                <w:sz w:val="20"/>
                <w:szCs w:val="20"/>
              </w:rPr>
              <w:t xml:space="preserve"> prof</w:t>
            </w:r>
            <w:r w:rsidR="00016209" w:rsidRPr="00257ABC">
              <w:rPr>
                <w:rFonts w:ascii="Verdana" w:hAnsi="Verdana" w:cs="Arial"/>
                <w:sz w:val="20"/>
                <w:szCs w:val="20"/>
              </w:rPr>
              <w:t>essional</w:t>
            </w:r>
            <w:r w:rsidRPr="00257ABC">
              <w:rPr>
                <w:rFonts w:ascii="Verdana" w:hAnsi="Verdana" w:cs="Arial"/>
                <w:sz w:val="20"/>
                <w:szCs w:val="20"/>
              </w:rPr>
              <w:t xml:space="preserve"> update day – AW to liaise with JC on using The Word as a venue for this.</w:t>
            </w:r>
          </w:p>
          <w:p w:rsidR="00DB16AE" w:rsidRPr="00257ABC" w:rsidRDefault="00DB16AE" w:rsidP="00257ABC">
            <w:pPr>
              <w:pStyle w:val="ListParagraph"/>
              <w:numPr>
                <w:ilvl w:val="0"/>
                <w:numId w:val="32"/>
              </w:numPr>
              <w:rPr>
                <w:rFonts w:ascii="Verdana" w:hAnsi="Verdana" w:cs="Arial"/>
                <w:sz w:val="20"/>
                <w:szCs w:val="20"/>
              </w:rPr>
            </w:pPr>
            <w:r w:rsidRPr="00257ABC">
              <w:rPr>
                <w:rFonts w:ascii="Verdana" w:hAnsi="Verdana" w:cs="Arial"/>
                <w:sz w:val="20"/>
                <w:szCs w:val="20"/>
              </w:rPr>
              <w:t>Annual dinner – BP has this in hand</w:t>
            </w:r>
            <w:r w:rsidR="00257ABC" w:rsidRPr="00257ABC">
              <w:rPr>
                <w:rFonts w:ascii="Verdana" w:hAnsi="Verdana" w:cs="Arial"/>
                <w:sz w:val="20"/>
                <w:szCs w:val="20"/>
              </w:rPr>
              <w:t>.</w:t>
            </w:r>
          </w:p>
          <w:p w:rsidR="00DB16AE" w:rsidRPr="00257ABC" w:rsidRDefault="00DB16AE" w:rsidP="00257ABC">
            <w:pPr>
              <w:pStyle w:val="ListParagraph"/>
              <w:numPr>
                <w:ilvl w:val="0"/>
                <w:numId w:val="32"/>
              </w:numPr>
              <w:textAlignment w:val="center"/>
              <w:rPr>
                <w:rFonts w:ascii="Verdana" w:hAnsi="Verdana" w:cs="Calibri"/>
                <w:sz w:val="20"/>
                <w:szCs w:val="20"/>
                <w:lang w:eastAsia="en-GB"/>
              </w:rPr>
            </w:pPr>
            <w:r w:rsidRPr="00257ABC">
              <w:rPr>
                <w:rFonts w:ascii="Verdana" w:hAnsi="Verdana" w:cs="Arial"/>
                <w:sz w:val="20"/>
                <w:szCs w:val="20"/>
              </w:rPr>
              <w:t>Golf day – CJ</w:t>
            </w:r>
            <w:r w:rsidR="00257ABC" w:rsidRPr="00257ABC">
              <w:rPr>
                <w:rFonts w:ascii="Verdana" w:hAnsi="Verdana" w:cs="Arial"/>
                <w:sz w:val="20"/>
                <w:szCs w:val="20"/>
              </w:rPr>
              <w:t xml:space="preserve"> </w:t>
            </w:r>
            <w:r w:rsidR="00257ABC">
              <w:rPr>
                <w:rFonts w:ascii="Verdana" w:hAnsi="Verdana" w:cs="Arial"/>
                <w:sz w:val="20"/>
                <w:szCs w:val="20"/>
              </w:rPr>
              <w:t>organising.</w:t>
            </w:r>
          </w:p>
          <w:p w:rsidR="00DB16AE" w:rsidRPr="00257ABC" w:rsidRDefault="00DB16AE" w:rsidP="00257ABC">
            <w:pPr>
              <w:pStyle w:val="ListParagraph"/>
              <w:numPr>
                <w:ilvl w:val="0"/>
                <w:numId w:val="32"/>
              </w:numPr>
              <w:rPr>
                <w:rFonts w:ascii="Verdana" w:hAnsi="Verdana" w:cs="Arial"/>
                <w:sz w:val="20"/>
                <w:szCs w:val="20"/>
              </w:rPr>
            </w:pPr>
            <w:r w:rsidRPr="00257ABC">
              <w:rPr>
                <w:rFonts w:ascii="Verdana" w:hAnsi="Verdana" w:cs="Arial"/>
                <w:sz w:val="20"/>
                <w:szCs w:val="20"/>
              </w:rPr>
              <w:t>6</w:t>
            </w:r>
            <w:r w:rsidRPr="00257ABC">
              <w:rPr>
                <w:rFonts w:ascii="Verdana" w:hAnsi="Verdana" w:cs="Arial"/>
                <w:sz w:val="20"/>
                <w:szCs w:val="20"/>
                <w:vertAlign w:val="superscript"/>
              </w:rPr>
              <w:t>th</w:t>
            </w:r>
            <w:r w:rsidRPr="00257ABC">
              <w:rPr>
                <w:rFonts w:ascii="Verdana" w:hAnsi="Verdana" w:cs="Arial"/>
                <w:sz w:val="20"/>
                <w:szCs w:val="20"/>
              </w:rPr>
              <w:t xml:space="preserve"> form games – DJ confirmed venue</w:t>
            </w:r>
            <w:r w:rsidR="00257ABC" w:rsidRPr="00257ABC">
              <w:rPr>
                <w:rFonts w:ascii="Verdana" w:hAnsi="Verdana" w:cs="Arial"/>
                <w:sz w:val="20"/>
                <w:szCs w:val="20"/>
              </w:rPr>
              <w:t>s are</w:t>
            </w:r>
            <w:r w:rsidRPr="00257ABC">
              <w:rPr>
                <w:rFonts w:ascii="Verdana" w:hAnsi="Verdana" w:cs="Arial"/>
                <w:sz w:val="20"/>
                <w:szCs w:val="20"/>
              </w:rPr>
              <w:t xml:space="preserve"> secured, teams mostly secured. AW still looking for volunteers – </w:t>
            </w:r>
            <w:proofErr w:type="spellStart"/>
            <w:r w:rsidRPr="00257ABC">
              <w:rPr>
                <w:rFonts w:ascii="Verdana" w:hAnsi="Verdana" w:cs="Arial"/>
                <w:sz w:val="20"/>
                <w:szCs w:val="20"/>
              </w:rPr>
              <w:t>JCh</w:t>
            </w:r>
            <w:proofErr w:type="spellEnd"/>
            <w:r w:rsidRPr="00257ABC">
              <w:rPr>
                <w:rFonts w:ascii="Verdana" w:hAnsi="Verdana" w:cs="Arial"/>
                <w:sz w:val="20"/>
                <w:szCs w:val="20"/>
              </w:rPr>
              <w:t xml:space="preserve"> and PS to send email / social media to seek volunteers.</w:t>
            </w:r>
          </w:p>
          <w:p w:rsidR="00DB16AE" w:rsidRPr="00257ABC" w:rsidRDefault="00DB16AE" w:rsidP="00257ABC">
            <w:pPr>
              <w:pStyle w:val="ListParagraph"/>
              <w:numPr>
                <w:ilvl w:val="0"/>
                <w:numId w:val="32"/>
              </w:numPr>
              <w:rPr>
                <w:rFonts w:ascii="Verdana" w:hAnsi="Verdana" w:cs="Arial"/>
                <w:sz w:val="20"/>
                <w:szCs w:val="20"/>
              </w:rPr>
            </w:pPr>
            <w:r w:rsidRPr="00257ABC">
              <w:rPr>
                <w:rFonts w:ascii="Verdana" w:hAnsi="Verdana" w:cs="Arial"/>
                <w:sz w:val="20"/>
                <w:szCs w:val="20"/>
              </w:rPr>
              <w:t xml:space="preserve">Financial resilience session – CD – </w:t>
            </w:r>
            <w:r w:rsidR="00257ABC" w:rsidRPr="00257ABC">
              <w:rPr>
                <w:rFonts w:ascii="Verdana" w:hAnsi="Verdana" w:cs="Arial"/>
                <w:sz w:val="20"/>
                <w:szCs w:val="20"/>
              </w:rPr>
              <w:t xml:space="preserve">suggested </w:t>
            </w:r>
            <w:r w:rsidRPr="00257ABC">
              <w:rPr>
                <w:rFonts w:ascii="Verdana" w:hAnsi="Verdana" w:cs="Arial"/>
                <w:sz w:val="20"/>
                <w:szCs w:val="20"/>
              </w:rPr>
              <w:t xml:space="preserve">1.5 hr to 2 hr event towards </w:t>
            </w:r>
            <w:r w:rsidR="00257ABC" w:rsidRPr="00257ABC">
              <w:rPr>
                <w:rFonts w:ascii="Verdana" w:hAnsi="Verdana" w:cs="Arial"/>
                <w:sz w:val="20"/>
                <w:szCs w:val="20"/>
              </w:rPr>
              <w:t xml:space="preserve">the </w:t>
            </w:r>
            <w:r w:rsidRPr="00257ABC">
              <w:rPr>
                <w:rFonts w:ascii="Verdana" w:hAnsi="Verdana" w:cs="Arial"/>
                <w:sz w:val="20"/>
                <w:szCs w:val="20"/>
              </w:rPr>
              <w:t xml:space="preserve">end of the day.   Did a presentation </w:t>
            </w:r>
            <w:r w:rsidR="00257ABC" w:rsidRPr="00257ABC">
              <w:rPr>
                <w:rFonts w:ascii="Verdana" w:hAnsi="Verdana" w:cs="Arial"/>
                <w:sz w:val="20"/>
                <w:szCs w:val="20"/>
              </w:rPr>
              <w:t>for</w:t>
            </w:r>
            <w:r w:rsidRPr="00257ABC">
              <w:rPr>
                <w:rFonts w:ascii="Verdana" w:hAnsi="Verdana" w:cs="Arial"/>
                <w:sz w:val="20"/>
                <w:szCs w:val="20"/>
              </w:rPr>
              <w:t xml:space="preserve"> Barclays bank yesterday – would be happy to pull something together for us.  </w:t>
            </w:r>
            <w:r w:rsidR="00257ABC" w:rsidRPr="00257ABC">
              <w:rPr>
                <w:rFonts w:ascii="Verdana" w:hAnsi="Verdana" w:cs="Arial"/>
                <w:sz w:val="20"/>
                <w:szCs w:val="20"/>
              </w:rPr>
              <w:t>Though p</w:t>
            </w:r>
            <w:r w:rsidRPr="00257ABC">
              <w:rPr>
                <w:rFonts w:ascii="Verdana" w:hAnsi="Verdana" w:cs="Arial"/>
                <w:sz w:val="20"/>
                <w:szCs w:val="20"/>
              </w:rPr>
              <w:t xml:space="preserve">ossibly do this as part of </w:t>
            </w:r>
            <w:r w:rsidR="00257ABC" w:rsidRPr="00257ABC">
              <w:rPr>
                <w:rFonts w:ascii="Verdana" w:hAnsi="Verdana" w:cs="Arial"/>
                <w:sz w:val="20"/>
                <w:szCs w:val="20"/>
              </w:rPr>
              <w:t xml:space="preserve">the </w:t>
            </w:r>
            <w:r w:rsidRPr="00257ABC">
              <w:rPr>
                <w:rFonts w:ascii="Verdana" w:hAnsi="Verdana" w:cs="Arial"/>
                <w:sz w:val="20"/>
                <w:szCs w:val="20"/>
              </w:rPr>
              <w:t>Prof</w:t>
            </w:r>
            <w:r w:rsidR="00257ABC" w:rsidRPr="00257ABC">
              <w:rPr>
                <w:rFonts w:ascii="Verdana" w:hAnsi="Verdana" w:cs="Arial"/>
                <w:sz w:val="20"/>
                <w:szCs w:val="20"/>
              </w:rPr>
              <w:t>essional</w:t>
            </w:r>
            <w:r w:rsidRPr="00257ABC">
              <w:rPr>
                <w:rFonts w:ascii="Verdana" w:hAnsi="Verdana" w:cs="Arial"/>
                <w:sz w:val="20"/>
                <w:szCs w:val="20"/>
              </w:rPr>
              <w:t xml:space="preserve"> update day rather than </w:t>
            </w:r>
            <w:r w:rsidR="00257ABC" w:rsidRPr="00257ABC">
              <w:rPr>
                <w:rFonts w:ascii="Verdana" w:hAnsi="Verdana" w:cs="Arial"/>
                <w:sz w:val="20"/>
                <w:szCs w:val="20"/>
              </w:rPr>
              <w:t xml:space="preserve">a </w:t>
            </w:r>
            <w:r w:rsidRPr="00257ABC">
              <w:rPr>
                <w:rFonts w:ascii="Verdana" w:hAnsi="Verdana" w:cs="Arial"/>
                <w:sz w:val="20"/>
                <w:szCs w:val="20"/>
              </w:rPr>
              <w:t xml:space="preserve">separate event in Feb due to being </w:t>
            </w:r>
            <w:r w:rsidR="00257ABC" w:rsidRPr="00257ABC">
              <w:rPr>
                <w:rFonts w:ascii="Verdana" w:hAnsi="Verdana" w:cs="Arial"/>
                <w:sz w:val="20"/>
                <w:szCs w:val="20"/>
              </w:rPr>
              <w:t xml:space="preserve">in </w:t>
            </w:r>
            <w:r w:rsidRPr="00257ABC">
              <w:rPr>
                <w:rFonts w:ascii="Verdana" w:hAnsi="Verdana" w:cs="Arial"/>
                <w:sz w:val="20"/>
                <w:szCs w:val="20"/>
              </w:rPr>
              <w:t>late Jan</w:t>
            </w:r>
            <w:r w:rsidR="00257ABC" w:rsidRPr="00257ABC">
              <w:rPr>
                <w:rFonts w:ascii="Verdana" w:hAnsi="Verdana" w:cs="Arial"/>
                <w:sz w:val="20"/>
                <w:szCs w:val="20"/>
              </w:rPr>
              <w:t>uary</w:t>
            </w:r>
            <w:r w:rsidRPr="00257ABC">
              <w:rPr>
                <w:rFonts w:ascii="Verdana" w:hAnsi="Verdana" w:cs="Arial"/>
                <w:sz w:val="20"/>
                <w:szCs w:val="20"/>
              </w:rPr>
              <w:t xml:space="preserve"> now.  </w:t>
            </w:r>
            <w:r w:rsidR="00257ABC" w:rsidRPr="00257ABC">
              <w:rPr>
                <w:rFonts w:ascii="Verdana" w:hAnsi="Verdana" w:cs="Arial"/>
                <w:sz w:val="20"/>
                <w:szCs w:val="20"/>
              </w:rPr>
              <w:t>We would be looking at a</w:t>
            </w:r>
            <w:r w:rsidRPr="00257ABC">
              <w:rPr>
                <w:rFonts w:ascii="Verdana" w:hAnsi="Verdana" w:cs="Arial"/>
                <w:sz w:val="20"/>
                <w:szCs w:val="20"/>
              </w:rPr>
              <w:t>bout an hour max for the presentation.</w:t>
            </w:r>
          </w:p>
          <w:p w:rsidR="00DB16AE" w:rsidRPr="00257ABC" w:rsidRDefault="00DB16AE" w:rsidP="00257ABC">
            <w:pPr>
              <w:pStyle w:val="ListParagraph"/>
              <w:rPr>
                <w:rFonts w:ascii="Verdana" w:hAnsi="Verdana" w:cs="Arial"/>
                <w:sz w:val="20"/>
                <w:szCs w:val="20"/>
              </w:rPr>
            </w:pPr>
            <w:r w:rsidRPr="00257ABC">
              <w:rPr>
                <w:rFonts w:ascii="Verdana" w:hAnsi="Verdana" w:cs="Arial"/>
                <w:sz w:val="20"/>
                <w:szCs w:val="20"/>
                <w:highlight w:val="cyan"/>
              </w:rPr>
              <w:t>Action – CD to send agenda over to AW for the FR presentation</w:t>
            </w:r>
          </w:p>
          <w:p w:rsidR="00DB16AE" w:rsidRPr="00257ABC" w:rsidRDefault="00DB16AE" w:rsidP="00257ABC">
            <w:pPr>
              <w:pStyle w:val="ListParagraph"/>
              <w:numPr>
                <w:ilvl w:val="0"/>
                <w:numId w:val="32"/>
              </w:numPr>
              <w:rPr>
                <w:rFonts w:ascii="Verdana" w:hAnsi="Verdana" w:cs="Arial"/>
                <w:sz w:val="20"/>
                <w:szCs w:val="20"/>
              </w:rPr>
            </w:pPr>
            <w:r w:rsidRPr="00257ABC">
              <w:rPr>
                <w:rFonts w:ascii="Verdana" w:hAnsi="Verdana" w:cs="Arial"/>
                <w:sz w:val="20"/>
                <w:szCs w:val="20"/>
              </w:rPr>
              <w:t>Student social event – initially planned for 1</w:t>
            </w:r>
            <w:r w:rsidRPr="00257ABC">
              <w:rPr>
                <w:rFonts w:ascii="Verdana" w:hAnsi="Verdana" w:cs="Arial"/>
                <w:sz w:val="20"/>
                <w:szCs w:val="20"/>
                <w:vertAlign w:val="superscript"/>
              </w:rPr>
              <w:t>st</w:t>
            </w:r>
            <w:r w:rsidRPr="00257ABC">
              <w:rPr>
                <w:rFonts w:ascii="Verdana" w:hAnsi="Verdana" w:cs="Arial"/>
                <w:sz w:val="20"/>
                <w:szCs w:val="20"/>
              </w:rPr>
              <w:t xml:space="preserve"> March, </w:t>
            </w:r>
            <w:proofErr w:type="spellStart"/>
            <w:r w:rsidR="007F7651">
              <w:rPr>
                <w:rFonts w:ascii="Verdana" w:hAnsi="Verdana" w:cs="Arial"/>
                <w:sz w:val="20"/>
                <w:szCs w:val="20"/>
              </w:rPr>
              <w:t>JCh</w:t>
            </w:r>
            <w:proofErr w:type="spellEnd"/>
            <w:r w:rsidR="007F7651">
              <w:rPr>
                <w:rFonts w:ascii="Verdana" w:hAnsi="Verdana" w:cs="Arial"/>
                <w:sz w:val="20"/>
                <w:szCs w:val="20"/>
              </w:rPr>
              <w:t xml:space="preserve"> </w:t>
            </w:r>
            <w:r w:rsidRPr="00257ABC">
              <w:rPr>
                <w:rFonts w:ascii="Verdana" w:hAnsi="Verdana" w:cs="Arial"/>
                <w:sz w:val="20"/>
                <w:szCs w:val="20"/>
              </w:rPr>
              <w:t>discussed with LB to put back until after the March exam week, perhaps Thurs 14</w:t>
            </w:r>
            <w:r w:rsidRPr="00257ABC">
              <w:rPr>
                <w:rFonts w:ascii="Verdana" w:hAnsi="Verdana" w:cs="Arial"/>
                <w:sz w:val="20"/>
                <w:szCs w:val="20"/>
                <w:vertAlign w:val="superscript"/>
              </w:rPr>
              <w:t>th</w:t>
            </w:r>
            <w:r w:rsidRPr="00257ABC">
              <w:rPr>
                <w:rFonts w:ascii="Verdana" w:hAnsi="Verdana" w:cs="Arial"/>
                <w:sz w:val="20"/>
                <w:szCs w:val="20"/>
              </w:rPr>
              <w:t xml:space="preserve"> March, initial ideas were indoor mini golf and beer/chips at </w:t>
            </w:r>
            <w:r w:rsidR="00257ABC" w:rsidRPr="00257ABC">
              <w:rPr>
                <w:rFonts w:ascii="Verdana" w:hAnsi="Verdana" w:cs="Arial"/>
                <w:sz w:val="20"/>
                <w:szCs w:val="20"/>
              </w:rPr>
              <w:t xml:space="preserve">a </w:t>
            </w:r>
            <w:r w:rsidRPr="00257ABC">
              <w:rPr>
                <w:rFonts w:ascii="Verdana" w:hAnsi="Verdana" w:cs="Arial"/>
                <w:sz w:val="20"/>
                <w:szCs w:val="20"/>
              </w:rPr>
              <w:t xml:space="preserve">close by pub beforehand. </w:t>
            </w:r>
          </w:p>
          <w:p w:rsidR="00DB16AE" w:rsidRPr="00DB16AE" w:rsidRDefault="00DB16AE" w:rsidP="00DB16AE">
            <w:pPr>
              <w:rPr>
                <w:rFonts w:ascii="Verdana" w:hAnsi="Verdana" w:cs="Arial"/>
                <w:sz w:val="20"/>
                <w:szCs w:val="20"/>
                <w:highlight w:val="yellow"/>
              </w:rPr>
            </w:pPr>
          </w:p>
          <w:p w:rsidR="00DB16AE" w:rsidRDefault="00DB16AE" w:rsidP="00DB16AE">
            <w:pPr>
              <w:rPr>
                <w:rFonts w:ascii="Verdana" w:hAnsi="Verdana" w:cs="Arial"/>
                <w:sz w:val="20"/>
                <w:szCs w:val="20"/>
              </w:rPr>
            </w:pPr>
            <w:r w:rsidRPr="00257ABC">
              <w:rPr>
                <w:rFonts w:ascii="Verdana" w:hAnsi="Verdana" w:cs="Arial"/>
                <w:sz w:val="20"/>
                <w:szCs w:val="20"/>
              </w:rPr>
              <w:t xml:space="preserve">MC </w:t>
            </w:r>
            <w:r w:rsidR="00257ABC">
              <w:rPr>
                <w:rFonts w:ascii="Verdana" w:hAnsi="Verdana" w:cs="Arial"/>
                <w:sz w:val="20"/>
                <w:szCs w:val="20"/>
              </w:rPr>
              <w:t>asked</w:t>
            </w:r>
            <w:r w:rsidRPr="00257ABC">
              <w:rPr>
                <w:rFonts w:ascii="Verdana" w:hAnsi="Verdana" w:cs="Arial"/>
                <w:sz w:val="20"/>
                <w:szCs w:val="20"/>
              </w:rPr>
              <w:t xml:space="preserve"> AW and </w:t>
            </w:r>
            <w:r w:rsidR="00257ABC">
              <w:rPr>
                <w:rFonts w:ascii="Verdana" w:hAnsi="Verdana" w:cs="Arial"/>
                <w:sz w:val="20"/>
                <w:szCs w:val="20"/>
              </w:rPr>
              <w:t xml:space="preserve">the </w:t>
            </w:r>
            <w:r w:rsidRPr="00257ABC">
              <w:rPr>
                <w:rFonts w:ascii="Verdana" w:hAnsi="Verdana" w:cs="Arial"/>
                <w:sz w:val="20"/>
                <w:szCs w:val="20"/>
              </w:rPr>
              <w:t>events committee to provide any financial information re</w:t>
            </w:r>
            <w:r w:rsidR="00257ABC">
              <w:rPr>
                <w:rFonts w:ascii="Verdana" w:hAnsi="Verdana" w:cs="Arial"/>
                <w:sz w:val="20"/>
                <w:szCs w:val="20"/>
              </w:rPr>
              <w:t>garding</w:t>
            </w:r>
            <w:r w:rsidRPr="00257ABC">
              <w:rPr>
                <w:rFonts w:ascii="Verdana" w:hAnsi="Verdana" w:cs="Arial"/>
                <w:sz w:val="20"/>
                <w:szCs w:val="20"/>
              </w:rPr>
              <w:t xml:space="preserve"> events to </w:t>
            </w:r>
            <w:r w:rsidR="00257ABC">
              <w:rPr>
                <w:rFonts w:ascii="Verdana" w:hAnsi="Verdana" w:cs="Arial"/>
                <w:sz w:val="20"/>
                <w:szCs w:val="20"/>
              </w:rPr>
              <w:t xml:space="preserve">him at earliest convenience, </w:t>
            </w:r>
            <w:r w:rsidRPr="00257ABC">
              <w:rPr>
                <w:rFonts w:ascii="Verdana" w:hAnsi="Verdana" w:cs="Arial"/>
                <w:sz w:val="20"/>
                <w:szCs w:val="20"/>
              </w:rPr>
              <w:t>so he can budget for events as best as possible.</w:t>
            </w:r>
          </w:p>
          <w:p w:rsidR="00DB16AE" w:rsidRDefault="00DB16AE" w:rsidP="00DB16AE">
            <w:pPr>
              <w:textAlignment w:val="center"/>
              <w:rPr>
                <w:rFonts w:ascii="Verdana" w:hAnsi="Verdana" w:cs="Calibri"/>
                <w:sz w:val="20"/>
                <w:szCs w:val="20"/>
                <w:lang w:eastAsia="en-GB"/>
              </w:rPr>
            </w:pPr>
          </w:p>
          <w:p w:rsidR="00CD6D39" w:rsidRDefault="00CD6D39" w:rsidP="00B27995">
            <w:pPr>
              <w:jc w:val="both"/>
              <w:rPr>
                <w:rFonts w:ascii="Verdana" w:hAnsi="Verdana" w:cs="Calibri"/>
                <w:sz w:val="20"/>
                <w:szCs w:val="20"/>
                <w:lang w:eastAsia="en-GB"/>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7A47C6">
            <w:pPr>
              <w:rPr>
                <w:rFonts w:ascii="Verdana" w:hAnsi="Verdana" w:cs="Arial"/>
                <w:b/>
                <w:sz w:val="20"/>
                <w:szCs w:val="20"/>
              </w:rPr>
            </w:pPr>
            <w:r>
              <w:rPr>
                <w:rFonts w:ascii="Verdana" w:hAnsi="Verdana" w:cs="Arial"/>
                <w:b/>
                <w:sz w:val="20"/>
                <w:szCs w:val="20"/>
              </w:rPr>
              <w:t>13</w:t>
            </w:r>
          </w:p>
        </w:tc>
        <w:tc>
          <w:tcPr>
            <w:tcW w:w="9538" w:type="dxa"/>
            <w:gridSpan w:val="4"/>
          </w:tcPr>
          <w:p w:rsidR="00CD6D39" w:rsidRDefault="00CD6D39">
            <w:pPr>
              <w:jc w:val="both"/>
              <w:rPr>
                <w:rFonts w:ascii="Verdana" w:hAnsi="Verdana" w:cs="Arial"/>
                <w:b/>
                <w:sz w:val="20"/>
                <w:szCs w:val="20"/>
              </w:rPr>
            </w:pPr>
            <w:r w:rsidRPr="0054339C">
              <w:rPr>
                <w:rFonts w:ascii="Verdana" w:hAnsi="Verdana" w:cs="Arial"/>
                <w:b/>
                <w:sz w:val="20"/>
                <w:szCs w:val="20"/>
              </w:rPr>
              <w:t>Website and Social Media Update (PS)</w:t>
            </w:r>
          </w:p>
          <w:p w:rsidR="00CD6D39" w:rsidRDefault="00CD6D39" w:rsidP="00B27995">
            <w:pPr>
              <w:jc w:val="both"/>
              <w:rPr>
                <w:rFonts w:ascii="Verdana" w:hAnsi="Verdana" w:cs="Calibri"/>
                <w:sz w:val="20"/>
                <w:szCs w:val="20"/>
                <w:lang w:eastAsia="en-GB"/>
              </w:rPr>
            </w:pPr>
            <w:r>
              <w:rPr>
                <w:rFonts w:ascii="Verdana" w:hAnsi="Verdana" w:cs="Calibri"/>
                <w:sz w:val="20"/>
                <w:szCs w:val="20"/>
              </w:rPr>
              <w:t xml:space="preserve">  </w:t>
            </w: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Default="00CD6D39">
            <w:pPr>
              <w:rPr>
                <w:rFonts w:ascii="Verdana" w:hAnsi="Verdana" w:cs="Arial"/>
                <w:b/>
                <w:sz w:val="20"/>
                <w:szCs w:val="20"/>
              </w:rPr>
            </w:pPr>
          </w:p>
        </w:tc>
        <w:tc>
          <w:tcPr>
            <w:tcW w:w="9538" w:type="dxa"/>
            <w:gridSpan w:val="4"/>
          </w:tcPr>
          <w:p w:rsidR="00DB16AE" w:rsidRPr="00257ABC" w:rsidRDefault="00DB16AE" w:rsidP="00DB16AE">
            <w:pPr>
              <w:rPr>
                <w:rFonts w:ascii="Verdana" w:hAnsi="Verdana" w:cs="Arial"/>
                <w:sz w:val="20"/>
                <w:szCs w:val="20"/>
              </w:rPr>
            </w:pPr>
            <w:r w:rsidRPr="00257ABC">
              <w:rPr>
                <w:rFonts w:ascii="Verdana" w:hAnsi="Verdana" w:cs="Arial"/>
                <w:sz w:val="20"/>
                <w:szCs w:val="20"/>
              </w:rPr>
              <w:t>PS met with JS today</w:t>
            </w:r>
            <w:r w:rsidR="00257ABC" w:rsidRPr="00257ABC">
              <w:rPr>
                <w:rFonts w:ascii="Verdana" w:hAnsi="Verdana" w:cs="Arial"/>
                <w:sz w:val="20"/>
                <w:szCs w:val="20"/>
              </w:rPr>
              <w:t xml:space="preserve"> to</w:t>
            </w:r>
            <w:r w:rsidRPr="00257ABC">
              <w:rPr>
                <w:rFonts w:ascii="Verdana" w:hAnsi="Verdana" w:cs="Arial"/>
                <w:sz w:val="20"/>
                <w:szCs w:val="20"/>
              </w:rPr>
              <w:t xml:space="preserve"> hand over</w:t>
            </w:r>
            <w:r w:rsidR="00257ABC" w:rsidRPr="00257ABC">
              <w:rPr>
                <w:rFonts w:ascii="Verdana" w:hAnsi="Verdana" w:cs="Arial"/>
                <w:sz w:val="20"/>
                <w:szCs w:val="20"/>
              </w:rPr>
              <w:t xml:space="preserve"> website and social media duties.</w:t>
            </w:r>
            <w:r w:rsidRPr="00257ABC">
              <w:rPr>
                <w:rFonts w:ascii="Verdana" w:hAnsi="Verdana" w:cs="Arial"/>
                <w:sz w:val="20"/>
                <w:szCs w:val="20"/>
              </w:rPr>
              <w:t xml:space="preserve"> </w:t>
            </w:r>
            <w:r w:rsidR="00257ABC" w:rsidRPr="00257ABC">
              <w:rPr>
                <w:rFonts w:ascii="Verdana" w:hAnsi="Verdana" w:cs="Arial"/>
                <w:sz w:val="20"/>
                <w:szCs w:val="20"/>
              </w:rPr>
              <w:t xml:space="preserve">The </w:t>
            </w:r>
            <w:r w:rsidRPr="00257ABC">
              <w:rPr>
                <w:rFonts w:ascii="Verdana" w:hAnsi="Verdana" w:cs="Arial"/>
                <w:sz w:val="20"/>
                <w:szCs w:val="20"/>
              </w:rPr>
              <w:t xml:space="preserve">website </w:t>
            </w:r>
            <w:r w:rsidR="00257ABC" w:rsidRPr="00257ABC">
              <w:rPr>
                <w:rFonts w:ascii="Verdana" w:hAnsi="Verdana" w:cs="Arial"/>
                <w:sz w:val="20"/>
                <w:szCs w:val="20"/>
              </w:rPr>
              <w:t xml:space="preserve">is now </w:t>
            </w:r>
            <w:r w:rsidRPr="00257ABC">
              <w:rPr>
                <w:rFonts w:ascii="Verdana" w:hAnsi="Verdana" w:cs="Arial"/>
                <w:sz w:val="20"/>
                <w:szCs w:val="20"/>
              </w:rPr>
              <w:t>up to date</w:t>
            </w:r>
            <w:r w:rsidR="00257ABC" w:rsidRPr="00257ABC">
              <w:rPr>
                <w:rFonts w:ascii="Verdana" w:hAnsi="Verdana" w:cs="Arial"/>
                <w:sz w:val="20"/>
                <w:szCs w:val="20"/>
              </w:rPr>
              <w:t xml:space="preserve"> and includes the latest 2019 list of events</w:t>
            </w:r>
            <w:r w:rsidRPr="00257ABC">
              <w:rPr>
                <w:rFonts w:ascii="Verdana" w:hAnsi="Verdana" w:cs="Arial"/>
                <w:sz w:val="20"/>
                <w:szCs w:val="20"/>
              </w:rPr>
              <w:t xml:space="preserve">. </w:t>
            </w:r>
          </w:p>
          <w:p w:rsidR="00CD6D39" w:rsidRPr="00257ABC" w:rsidRDefault="00CD6D39" w:rsidP="00B27995">
            <w:pPr>
              <w:jc w:val="both"/>
              <w:rPr>
                <w:rFonts w:ascii="Verdana" w:hAnsi="Verdana" w:cs="Arial"/>
                <w:b/>
                <w:sz w:val="20"/>
                <w:szCs w:val="20"/>
              </w:rPr>
            </w:pPr>
          </w:p>
          <w:p w:rsidR="00CD6D39" w:rsidRPr="00257ABC" w:rsidRDefault="00CD6D39">
            <w:pPr>
              <w:jc w:val="both"/>
              <w:rPr>
                <w:rFonts w:ascii="Verdana" w:hAnsi="Verdana" w:cs="Arial"/>
                <w:b/>
                <w:sz w:val="20"/>
                <w:szCs w:val="20"/>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3C4FF3" w:rsidRDefault="007A47C6">
            <w:pPr>
              <w:rPr>
                <w:rFonts w:ascii="Verdana" w:hAnsi="Verdana" w:cs="Arial"/>
                <w:b/>
                <w:sz w:val="20"/>
                <w:szCs w:val="20"/>
              </w:rPr>
            </w:pPr>
            <w:r>
              <w:rPr>
                <w:rFonts w:ascii="Verdana" w:hAnsi="Verdana" w:cs="Arial"/>
                <w:b/>
                <w:sz w:val="20"/>
                <w:szCs w:val="20"/>
              </w:rPr>
              <w:t>14</w:t>
            </w:r>
          </w:p>
        </w:tc>
        <w:tc>
          <w:tcPr>
            <w:tcW w:w="9538" w:type="dxa"/>
            <w:gridSpan w:val="4"/>
          </w:tcPr>
          <w:p w:rsidR="00CD6D39" w:rsidRPr="00230713" w:rsidRDefault="00CD6D39" w:rsidP="009C2D7E">
            <w:pPr>
              <w:jc w:val="both"/>
              <w:rPr>
                <w:rFonts w:ascii="Verdana" w:hAnsi="Verdana" w:cs="Arial"/>
                <w:b/>
                <w:sz w:val="20"/>
                <w:szCs w:val="20"/>
              </w:rPr>
            </w:pPr>
            <w:r w:rsidRPr="00230713">
              <w:rPr>
                <w:rFonts w:ascii="Verdana" w:hAnsi="Verdana" w:cs="Arial"/>
                <w:b/>
                <w:sz w:val="20"/>
                <w:szCs w:val="20"/>
              </w:rPr>
              <w:t xml:space="preserve">Financial Update </w:t>
            </w:r>
            <w:r w:rsidR="007A47C6">
              <w:rPr>
                <w:rFonts w:ascii="Verdana" w:hAnsi="Verdana" w:cs="Arial"/>
                <w:b/>
                <w:sz w:val="20"/>
                <w:szCs w:val="20"/>
              </w:rPr>
              <w:t xml:space="preserve">and Sponsorships </w:t>
            </w:r>
            <w:r w:rsidRPr="00230713">
              <w:rPr>
                <w:rFonts w:ascii="Verdana" w:hAnsi="Verdana" w:cs="Arial"/>
                <w:b/>
                <w:sz w:val="20"/>
                <w:szCs w:val="20"/>
              </w:rPr>
              <w:t>(MC)</w:t>
            </w:r>
          </w:p>
          <w:p w:rsidR="00CD6D39" w:rsidRPr="003C4FF3" w:rsidRDefault="00CD6D39" w:rsidP="00431158">
            <w:pPr>
              <w:jc w:val="both"/>
              <w:rPr>
                <w:rFonts w:ascii="Verdana" w:hAnsi="Verdana" w:cs="Arial"/>
                <w:b/>
                <w:sz w:val="20"/>
                <w:szCs w:val="20"/>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3C4FF3" w:rsidRDefault="00CD6D39">
            <w:pPr>
              <w:rPr>
                <w:rFonts w:ascii="Verdana" w:hAnsi="Verdana" w:cs="Arial"/>
                <w:b/>
                <w:sz w:val="20"/>
                <w:szCs w:val="20"/>
              </w:rPr>
            </w:pPr>
          </w:p>
        </w:tc>
        <w:tc>
          <w:tcPr>
            <w:tcW w:w="9538" w:type="dxa"/>
            <w:gridSpan w:val="4"/>
          </w:tcPr>
          <w:p w:rsidR="00DB16AE" w:rsidRPr="00257ABC" w:rsidRDefault="00DB16AE" w:rsidP="00DB16AE">
            <w:pPr>
              <w:rPr>
                <w:rFonts w:ascii="Verdana" w:hAnsi="Verdana" w:cs="Arial"/>
                <w:sz w:val="20"/>
                <w:szCs w:val="20"/>
              </w:rPr>
            </w:pPr>
            <w:r w:rsidRPr="00257ABC">
              <w:rPr>
                <w:rFonts w:ascii="Verdana" w:hAnsi="Verdana" w:cs="Arial"/>
                <w:sz w:val="20"/>
                <w:szCs w:val="20"/>
              </w:rPr>
              <w:t xml:space="preserve">MC </w:t>
            </w:r>
            <w:r w:rsidR="00257ABC" w:rsidRPr="00257ABC">
              <w:rPr>
                <w:rFonts w:ascii="Verdana" w:hAnsi="Verdana" w:cs="Arial"/>
                <w:sz w:val="20"/>
                <w:szCs w:val="20"/>
              </w:rPr>
              <w:t xml:space="preserve">is </w:t>
            </w:r>
            <w:r w:rsidRPr="00257ABC">
              <w:rPr>
                <w:rFonts w:ascii="Verdana" w:hAnsi="Verdana" w:cs="Arial"/>
                <w:sz w:val="20"/>
                <w:szCs w:val="20"/>
              </w:rPr>
              <w:t xml:space="preserve">waiting on final figures from </w:t>
            </w:r>
            <w:r w:rsidR="00257ABC" w:rsidRPr="00257ABC">
              <w:rPr>
                <w:rFonts w:ascii="Verdana" w:hAnsi="Verdana" w:cs="Arial"/>
                <w:sz w:val="20"/>
                <w:szCs w:val="20"/>
              </w:rPr>
              <w:t xml:space="preserve">the annual </w:t>
            </w:r>
            <w:r w:rsidRPr="00257ABC">
              <w:rPr>
                <w:rFonts w:ascii="Verdana" w:hAnsi="Verdana" w:cs="Arial"/>
                <w:sz w:val="20"/>
                <w:szCs w:val="20"/>
              </w:rPr>
              <w:t xml:space="preserve">conference and WIL events and will </w:t>
            </w:r>
            <w:r w:rsidR="00257ABC" w:rsidRPr="00257ABC">
              <w:rPr>
                <w:rFonts w:ascii="Verdana" w:hAnsi="Verdana" w:cs="Arial"/>
                <w:sz w:val="20"/>
                <w:szCs w:val="20"/>
              </w:rPr>
              <w:t xml:space="preserve">then </w:t>
            </w:r>
            <w:r w:rsidRPr="00257ABC">
              <w:rPr>
                <w:rFonts w:ascii="Verdana" w:hAnsi="Verdana" w:cs="Arial"/>
                <w:sz w:val="20"/>
                <w:szCs w:val="20"/>
              </w:rPr>
              <w:t xml:space="preserve">circulate the accounts to the exec.  </w:t>
            </w:r>
          </w:p>
          <w:p w:rsidR="00DB16AE" w:rsidRPr="00257ABC" w:rsidRDefault="00DB16AE" w:rsidP="00DB16AE">
            <w:pPr>
              <w:rPr>
                <w:rFonts w:ascii="Verdana" w:hAnsi="Verdana" w:cs="Arial"/>
                <w:sz w:val="20"/>
                <w:szCs w:val="20"/>
              </w:rPr>
            </w:pPr>
          </w:p>
          <w:p w:rsidR="00E83676" w:rsidRDefault="00257ABC" w:rsidP="00DB16AE">
            <w:pPr>
              <w:rPr>
                <w:rFonts w:ascii="Verdana" w:hAnsi="Verdana" w:cs="Arial"/>
                <w:sz w:val="20"/>
                <w:szCs w:val="20"/>
              </w:rPr>
            </w:pPr>
            <w:r w:rsidRPr="00257ABC">
              <w:rPr>
                <w:rFonts w:ascii="Verdana" w:hAnsi="Verdana" w:cs="Arial"/>
                <w:sz w:val="20"/>
                <w:szCs w:val="20"/>
              </w:rPr>
              <w:t>As n</w:t>
            </w:r>
            <w:r w:rsidR="00DB16AE" w:rsidRPr="00257ABC">
              <w:rPr>
                <w:rFonts w:ascii="Verdana" w:hAnsi="Verdana" w:cs="Arial"/>
                <w:sz w:val="20"/>
                <w:szCs w:val="20"/>
              </w:rPr>
              <w:t>oted earlier</w:t>
            </w:r>
            <w:r w:rsidRPr="00257ABC">
              <w:rPr>
                <w:rFonts w:ascii="Verdana" w:hAnsi="Verdana" w:cs="Arial"/>
                <w:sz w:val="20"/>
                <w:szCs w:val="20"/>
              </w:rPr>
              <w:t>,</w:t>
            </w:r>
            <w:r w:rsidR="00DB16AE" w:rsidRPr="00257ABC">
              <w:rPr>
                <w:rFonts w:ascii="Verdana" w:hAnsi="Verdana" w:cs="Arial"/>
                <w:sz w:val="20"/>
                <w:szCs w:val="20"/>
              </w:rPr>
              <w:t xml:space="preserve"> we have outstanding debt with CIPFA HQ regarding the sponsorship of NEAA. </w:t>
            </w:r>
          </w:p>
          <w:p w:rsidR="00DB16AE" w:rsidRPr="00257ABC" w:rsidRDefault="00E83676" w:rsidP="00DB16AE">
            <w:pPr>
              <w:rPr>
                <w:rFonts w:ascii="Verdana" w:hAnsi="Verdana" w:cs="Arial"/>
                <w:sz w:val="20"/>
                <w:szCs w:val="20"/>
              </w:rPr>
            </w:pPr>
            <w:r w:rsidRPr="00E83676">
              <w:rPr>
                <w:rFonts w:ascii="Verdana" w:hAnsi="Verdana" w:cs="Arial"/>
                <w:sz w:val="20"/>
                <w:szCs w:val="20"/>
                <w:highlight w:val="cyan"/>
              </w:rPr>
              <w:t xml:space="preserve">Action – </w:t>
            </w:r>
            <w:r w:rsidR="00DB16AE" w:rsidRPr="00E83676">
              <w:rPr>
                <w:rFonts w:ascii="Verdana" w:hAnsi="Verdana" w:cs="Arial"/>
                <w:sz w:val="20"/>
                <w:szCs w:val="20"/>
                <w:highlight w:val="cyan"/>
              </w:rPr>
              <w:t>CJ / MC will look for any written confirmation we’ve had from HQ</w:t>
            </w:r>
            <w:r w:rsidR="00257ABC" w:rsidRPr="00E83676">
              <w:rPr>
                <w:rFonts w:ascii="Verdana" w:hAnsi="Verdana" w:cs="Arial"/>
                <w:sz w:val="20"/>
                <w:szCs w:val="20"/>
                <w:highlight w:val="cyan"/>
              </w:rPr>
              <w:t xml:space="preserve"> about this.</w:t>
            </w:r>
          </w:p>
          <w:p w:rsidR="00DB16AE" w:rsidRPr="00257ABC" w:rsidRDefault="00DB16AE" w:rsidP="00DB16AE">
            <w:pPr>
              <w:rPr>
                <w:rFonts w:ascii="Verdana" w:hAnsi="Verdana" w:cs="Arial"/>
                <w:sz w:val="20"/>
                <w:szCs w:val="20"/>
              </w:rPr>
            </w:pPr>
          </w:p>
          <w:p w:rsidR="00DB16AE" w:rsidRDefault="00DB16AE" w:rsidP="00DB16AE">
            <w:pPr>
              <w:rPr>
                <w:rFonts w:ascii="Verdana" w:hAnsi="Verdana" w:cs="Arial"/>
                <w:sz w:val="20"/>
                <w:szCs w:val="20"/>
              </w:rPr>
            </w:pPr>
            <w:r w:rsidRPr="00257ABC">
              <w:rPr>
                <w:rFonts w:ascii="Verdana" w:hAnsi="Verdana" w:cs="Arial"/>
                <w:sz w:val="20"/>
                <w:szCs w:val="20"/>
              </w:rPr>
              <w:t xml:space="preserve">Nothing further </w:t>
            </w:r>
            <w:r w:rsidR="00257ABC" w:rsidRPr="00257ABC">
              <w:rPr>
                <w:rFonts w:ascii="Verdana" w:hAnsi="Verdana" w:cs="Arial"/>
                <w:sz w:val="20"/>
                <w:szCs w:val="20"/>
              </w:rPr>
              <w:t xml:space="preserve">to update </w:t>
            </w:r>
            <w:r w:rsidRPr="00257ABC">
              <w:rPr>
                <w:rFonts w:ascii="Verdana" w:hAnsi="Verdana" w:cs="Arial"/>
                <w:sz w:val="20"/>
                <w:szCs w:val="20"/>
              </w:rPr>
              <w:t xml:space="preserve">until </w:t>
            </w:r>
            <w:r w:rsidR="00257ABC" w:rsidRPr="00257ABC">
              <w:rPr>
                <w:rFonts w:ascii="Verdana" w:hAnsi="Verdana" w:cs="Arial"/>
                <w:sz w:val="20"/>
                <w:szCs w:val="20"/>
              </w:rPr>
              <w:t xml:space="preserve">after the </w:t>
            </w:r>
            <w:r w:rsidRPr="00257ABC">
              <w:rPr>
                <w:rFonts w:ascii="Verdana" w:hAnsi="Verdana" w:cs="Arial"/>
                <w:sz w:val="20"/>
                <w:szCs w:val="20"/>
              </w:rPr>
              <w:t>annual dinner.</w:t>
            </w:r>
          </w:p>
          <w:p w:rsidR="00CD6D39" w:rsidRDefault="00CD6D39" w:rsidP="00431158">
            <w:pPr>
              <w:jc w:val="both"/>
              <w:rPr>
                <w:rFonts w:ascii="Verdana" w:hAnsi="Verdana" w:cs="Calibri"/>
                <w:sz w:val="20"/>
                <w:szCs w:val="20"/>
              </w:rPr>
            </w:pPr>
          </w:p>
          <w:p w:rsidR="007A47C6" w:rsidRPr="00D26AD7" w:rsidRDefault="007A47C6" w:rsidP="00431158">
            <w:pPr>
              <w:jc w:val="both"/>
              <w:rPr>
                <w:rFonts w:ascii="Verdana" w:hAnsi="Verdana" w:cs="Calibri"/>
                <w:sz w:val="20"/>
                <w:szCs w:val="20"/>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3C4FF3" w:rsidRDefault="00CD6D39">
            <w:pPr>
              <w:rPr>
                <w:rFonts w:ascii="Verdana" w:hAnsi="Verdana" w:cs="Arial"/>
                <w:b/>
                <w:sz w:val="20"/>
                <w:szCs w:val="20"/>
              </w:rPr>
            </w:pPr>
            <w:r>
              <w:rPr>
                <w:rFonts w:ascii="Verdana" w:hAnsi="Verdana" w:cs="Arial"/>
                <w:b/>
                <w:sz w:val="20"/>
                <w:szCs w:val="20"/>
              </w:rPr>
              <w:t>1</w:t>
            </w:r>
            <w:r w:rsidR="007A47C6">
              <w:rPr>
                <w:rFonts w:ascii="Verdana" w:hAnsi="Verdana" w:cs="Arial"/>
                <w:b/>
                <w:sz w:val="20"/>
                <w:szCs w:val="20"/>
              </w:rPr>
              <w:t>5</w:t>
            </w:r>
          </w:p>
        </w:tc>
        <w:tc>
          <w:tcPr>
            <w:tcW w:w="9538" w:type="dxa"/>
            <w:gridSpan w:val="4"/>
          </w:tcPr>
          <w:p w:rsidR="00CD6D39" w:rsidRPr="009926CC" w:rsidRDefault="00CD6D39" w:rsidP="009C2D7E">
            <w:pPr>
              <w:jc w:val="both"/>
              <w:rPr>
                <w:rFonts w:ascii="Verdana" w:hAnsi="Verdana" w:cs="Arial"/>
                <w:b/>
                <w:sz w:val="20"/>
                <w:szCs w:val="20"/>
              </w:rPr>
            </w:pPr>
            <w:r w:rsidRPr="009926CC">
              <w:rPr>
                <w:rFonts w:ascii="Verdana" w:hAnsi="Verdana" w:cs="Arial"/>
                <w:b/>
                <w:sz w:val="20"/>
                <w:szCs w:val="20"/>
              </w:rPr>
              <w:t>Student Update (LB/</w:t>
            </w:r>
            <w:proofErr w:type="spellStart"/>
            <w:r w:rsidRPr="009926CC">
              <w:rPr>
                <w:rFonts w:ascii="Verdana" w:hAnsi="Verdana" w:cs="Arial"/>
                <w:b/>
                <w:sz w:val="20"/>
                <w:szCs w:val="20"/>
              </w:rPr>
              <w:t>JCh</w:t>
            </w:r>
            <w:proofErr w:type="spellEnd"/>
            <w:r w:rsidRPr="009926CC">
              <w:rPr>
                <w:rFonts w:ascii="Verdana" w:hAnsi="Verdana" w:cs="Arial"/>
                <w:b/>
                <w:sz w:val="20"/>
                <w:szCs w:val="20"/>
              </w:rPr>
              <w:t>)</w:t>
            </w:r>
          </w:p>
          <w:p w:rsidR="00CD6D39" w:rsidRPr="00D26AD7" w:rsidRDefault="00CD6D39" w:rsidP="00B27995">
            <w:pPr>
              <w:pStyle w:val="NormalWeb"/>
              <w:spacing w:before="0" w:beforeAutospacing="0" w:after="0" w:afterAutospacing="0"/>
              <w:rPr>
                <w:rFonts w:ascii="Verdana" w:hAnsi="Verdana" w:cs="Calibri"/>
                <w:sz w:val="20"/>
                <w:szCs w:val="20"/>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201FA8" w:rsidRDefault="00CD6D39">
            <w:pPr>
              <w:rPr>
                <w:rFonts w:ascii="Verdana" w:hAnsi="Verdana" w:cs="Arial"/>
                <w:b/>
                <w:sz w:val="20"/>
                <w:szCs w:val="20"/>
              </w:rPr>
            </w:pPr>
          </w:p>
        </w:tc>
        <w:tc>
          <w:tcPr>
            <w:tcW w:w="9538" w:type="dxa"/>
            <w:gridSpan w:val="4"/>
          </w:tcPr>
          <w:p w:rsidR="00257ABC" w:rsidRPr="005A4C9C" w:rsidRDefault="00257ABC" w:rsidP="00DB16AE">
            <w:pPr>
              <w:rPr>
                <w:rFonts w:ascii="Verdana" w:hAnsi="Verdana" w:cs="Arial"/>
                <w:sz w:val="20"/>
                <w:szCs w:val="20"/>
              </w:rPr>
            </w:pPr>
            <w:r w:rsidRPr="005A4C9C">
              <w:rPr>
                <w:rFonts w:ascii="Verdana" w:hAnsi="Verdana" w:cs="Arial"/>
                <w:sz w:val="20"/>
                <w:szCs w:val="20"/>
              </w:rPr>
              <w:t>There were issues on exam results day earlier in the month where the website could not handle the volume of students logging in to the website to check results.  Resulted in delays in viewing results</w:t>
            </w:r>
            <w:r w:rsidR="005A4C9C" w:rsidRPr="005A4C9C">
              <w:rPr>
                <w:rFonts w:ascii="Verdana" w:hAnsi="Verdana" w:cs="Arial"/>
                <w:sz w:val="20"/>
                <w:szCs w:val="20"/>
              </w:rPr>
              <w:t xml:space="preserve"> that should have been available at 08.30am, some people not knowing their results until lunch time.  Aga, Head of Student Services issued an apology to all students and an investigation into the </w:t>
            </w:r>
            <w:bookmarkStart w:id="0" w:name="_GoBack"/>
            <w:bookmarkEnd w:id="0"/>
            <w:r w:rsidR="005A4C9C" w:rsidRPr="005A4C9C">
              <w:rPr>
                <w:rFonts w:ascii="Verdana" w:hAnsi="Verdana" w:cs="Arial"/>
                <w:sz w:val="20"/>
                <w:szCs w:val="20"/>
              </w:rPr>
              <w:t>issues is underway.</w:t>
            </w:r>
          </w:p>
          <w:p w:rsidR="00257ABC" w:rsidRPr="005A4C9C" w:rsidRDefault="00257ABC" w:rsidP="00DB16AE">
            <w:pPr>
              <w:rPr>
                <w:rFonts w:ascii="Verdana" w:hAnsi="Verdana" w:cs="Arial"/>
                <w:sz w:val="20"/>
                <w:szCs w:val="20"/>
              </w:rPr>
            </w:pPr>
          </w:p>
          <w:p w:rsidR="00DB16AE" w:rsidRDefault="005A4C9C" w:rsidP="00DB16AE">
            <w:pPr>
              <w:rPr>
                <w:rFonts w:ascii="Verdana" w:hAnsi="Verdana" w:cs="Arial"/>
                <w:sz w:val="20"/>
                <w:szCs w:val="20"/>
              </w:rPr>
            </w:pPr>
            <w:r w:rsidRPr="005A4C9C">
              <w:rPr>
                <w:rFonts w:ascii="Verdana" w:hAnsi="Verdana" w:cs="Arial"/>
                <w:sz w:val="20"/>
                <w:szCs w:val="20"/>
              </w:rPr>
              <w:t>The planned s</w:t>
            </w:r>
            <w:r w:rsidR="00DB16AE" w:rsidRPr="005A4C9C">
              <w:rPr>
                <w:rFonts w:ascii="Verdana" w:hAnsi="Verdana" w:cs="Arial"/>
                <w:sz w:val="20"/>
                <w:szCs w:val="20"/>
              </w:rPr>
              <w:t xml:space="preserve">tudent social event </w:t>
            </w:r>
            <w:r w:rsidRPr="005A4C9C">
              <w:rPr>
                <w:rFonts w:ascii="Verdana" w:hAnsi="Verdana" w:cs="Arial"/>
                <w:sz w:val="20"/>
                <w:szCs w:val="20"/>
              </w:rPr>
              <w:t xml:space="preserve">was </w:t>
            </w:r>
            <w:r w:rsidR="00DB16AE" w:rsidRPr="005A4C9C">
              <w:rPr>
                <w:rFonts w:ascii="Verdana" w:hAnsi="Verdana" w:cs="Arial"/>
                <w:sz w:val="20"/>
                <w:szCs w:val="20"/>
              </w:rPr>
              <w:t>discussed earlier</w:t>
            </w:r>
            <w:r w:rsidRPr="005A4C9C">
              <w:rPr>
                <w:rFonts w:ascii="Verdana" w:hAnsi="Verdana" w:cs="Arial"/>
                <w:sz w:val="20"/>
                <w:szCs w:val="20"/>
              </w:rPr>
              <w:t xml:space="preserve"> in the agenda</w:t>
            </w:r>
            <w:r w:rsidR="00DB16AE" w:rsidRPr="005A4C9C">
              <w:rPr>
                <w:rFonts w:ascii="Verdana" w:hAnsi="Verdana" w:cs="Arial"/>
                <w:sz w:val="20"/>
                <w:szCs w:val="20"/>
              </w:rPr>
              <w:t>.</w:t>
            </w:r>
          </w:p>
          <w:p w:rsidR="00CD6D39" w:rsidRDefault="00CD6D39">
            <w:pPr>
              <w:jc w:val="both"/>
              <w:rPr>
                <w:rFonts w:ascii="Verdana" w:hAnsi="Verdana" w:cs="Calibri"/>
                <w:sz w:val="20"/>
                <w:szCs w:val="20"/>
              </w:rPr>
            </w:pPr>
          </w:p>
          <w:p w:rsidR="007A47C6" w:rsidRPr="00201FA8" w:rsidRDefault="007A47C6">
            <w:pPr>
              <w:jc w:val="both"/>
              <w:rPr>
                <w:rFonts w:ascii="Verdana" w:hAnsi="Verdana" w:cs="Arial"/>
                <w:sz w:val="20"/>
                <w:szCs w:val="20"/>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3539C5" w:rsidRDefault="00CD6D39">
            <w:pPr>
              <w:rPr>
                <w:rFonts w:ascii="Verdana" w:hAnsi="Verdana" w:cs="Arial"/>
                <w:b/>
                <w:sz w:val="20"/>
                <w:szCs w:val="20"/>
                <w:highlight w:val="yellow"/>
              </w:rPr>
            </w:pPr>
            <w:r>
              <w:rPr>
                <w:rFonts w:ascii="Verdana" w:hAnsi="Verdana" w:cs="Arial"/>
                <w:b/>
                <w:sz w:val="20"/>
                <w:szCs w:val="20"/>
              </w:rPr>
              <w:t>1</w:t>
            </w:r>
            <w:r w:rsidR="007A47C6">
              <w:rPr>
                <w:rFonts w:ascii="Verdana" w:hAnsi="Verdana" w:cs="Arial"/>
                <w:b/>
                <w:sz w:val="20"/>
                <w:szCs w:val="20"/>
              </w:rPr>
              <w:t>6</w:t>
            </w:r>
          </w:p>
        </w:tc>
        <w:tc>
          <w:tcPr>
            <w:tcW w:w="9538" w:type="dxa"/>
            <w:gridSpan w:val="4"/>
          </w:tcPr>
          <w:p w:rsidR="00CD6D39" w:rsidRPr="009926CC" w:rsidRDefault="00CD6D39" w:rsidP="00E65BE2">
            <w:pPr>
              <w:jc w:val="both"/>
              <w:rPr>
                <w:rFonts w:ascii="Verdana" w:hAnsi="Verdana" w:cs="Arial"/>
                <w:b/>
                <w:sz w:val="20"/>
                <w:szCs w:val="20"/>
              </w:rPr>
            </w:pPr>
            <w:r w:rsidRPr="009926CC">
              <w:rPr>
                <w:rFonts w:ascii="Verdana" w:hAnsi="Verdana" w:cs="Arial"/>
                <w:b/>
                <w:sz w:val="20"/>
                <w:szCs w:val="20"/>
              </w:rPr>
              <w:t>Any other business</w:t>
            </w:r>
          </w:p>
          <w:p w:rsidR="00CD6D39" w:rsidRPr="003539C5" w:rsidRDefault="00CD6D39" w:rsidP="008962B0">
            <w:pPr>
              <w:textAlignment w:val="center"/>
              <w:rPr>
                <w:rFonts w:ascii="Verdana" w:hAnsi="Verdana" w:cs="Arial"/>
                <w:b/>
                <w:sz w:val="20"/>
                <w:szCs w:val="20"/>
                <w:highlight w:val="yellow"/>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201FA8" w:rsidRDefault="00CD6D39">
            <w:pPr>
              <w:rPr>
                <w:rFonts w:ascii="Verdana" w:hAnsi="Verdana" w:cs="Arial"/>
                <w:b/>
                <w:sz w:val="20"/>
                <w:szCs w:val="20"/>
              </w:rPr>
            </w:pPr>
          </w:p>
        </w:tc>
        <w:tc>
          <w:tcPr>
            <w:tcW w:w="9538" w:type="dxa"/>
            <w:gridSpan w:val="4"/>
          </w:tcPr>
          <w:p w:rsidR="00DB16AE" w:rsidRDefault="00DB16AE" w:rsidP="009B6020">
            <w:pPr>
              <w:rPr>
                <w:rFonts w:ascii="Verdana" w:hAnsi="Verdana" w:cs="Arial"/>
                <w:sz w:val="20"/>
                <w:szCs w:val="20"/>
              </w:rPr>
            </w:pPr>
            <w:r w:rsidRPr="009B6020">
              <w:rPr>
                <w:rFonts w:ascii="Verdana" w:hAnsi="Verdana" w:cs="Arial"/>
                <w:sz w:val="20"/>
                <w:szCs w:val="20"/>
              </w:rPr>
              <w:t>David Clark award –</w:t>
            </w:r>
            <w:r w:rsidR="009B6020" w:rsidRPr="009B6020">
              <w:rPr>
                <w:rFonts w:ascii="Verdana" w:hAnsi="Verdana" w:cs="Arial"/>
                <w:sz w:val="20"/>
                <w:szCs w:val="20"/>
              </w:rPr>
              <w:t xml:space="preserve"> we</w:t>
            </w:r>
            <w:r w:rsidRPr="009B6020">
              <w:rPr>
                <w:rFonts w:ascii="Verdana" w:hAnsi="Verdana" w:cs="Arial"/>
                <w:sz w:val="20"/>
                <w:szCs w:val="20"/>
              </w:rPr>
              <w:t xml:space="preserve"> need to send</w:t>
            </w:r>
            <w:r w:rsidR="005A4C9C" w:rsidRPr="009B6020">
              <w:rPr>
                <w:rFonts w:ascii="Verdana" w:hAnsi="Verdana" w:cs="Arial"/>
                <w:sz w:val="20"/>
                <w:szCs w:val="20"/>
              </w:rPr>
              <w:t xml:space="preserve"> some</w:t>
            </w:r>
            <w:r w:rsidRPr="009B6020">
              <w:rPr>
                <w:rFonts w:ascii="Verdana" w:hAnsi="Verdana" w:cs="Arial"/>
                <w:sz w:val="20"/>
                <w:szCs w:val="20"/>
              </w:rPr>
              <w:t xml:space="preserve"> comms out </w:t>
            </w:r>
            <w:r w:rsidR="005A4C9C" w:rsidRPr="009B6020">
              <w:rPr>
                <w:rFonts w:ascii="Verdana" w:hAnsi="Verdana" w:cs="Arial"/>
                <w:sz w:val="20"/>
                <w:szCs w:val="20"/>
              </w:rPr>
              <w:t xml:space="preserve">to </w:t>
            </w:r>
            <w:r w:rsidR="009B6020" w:rsidRPr="009B6020">
              <w:rPr>
                <w:rFonts w:ascii="Verdana" w:hAnsi="Verdana" w:cs="Arial"/>
                <w:sz w:val="20"/>
                <w:szCs w:val="20"/>
              </w:rPr>
              <w:t xml:space="preserve">members to </w:t>
            </w:r>
            <w:r w:rsidR="005A4C9C" w:rsidRPr="009B6020">
              <w:rPr>
                <w:rFonts w:ascii="Verdana" w:hAnsi="Verdana" w:cs="Arial"/>
                <w:sz w:val="20"/>
                <w:szCs w:val="20"/>
              </w:rPr>
              <w:t xml:space="preserve">call </w:t>
            </w:r>
            <w:r w:rsidRPr="009B6020">
              <w:rPr>
                <w:rFonts w:ascii="Verdana" w:hAnsi="Verdana" w:cs="Arial"/>
                <w:sz w:val="20"/>
                <w:szCs w:val="20"/>
              </w:rPr>
              <w:t>for nominations</w:t>
            </w:r>
            <w:r w:rsidR="009B6020" w:rsidRPr="009B6020">
              <w:rPr>
                <w:rFonts w:ascii="Verdana" w:hAnsi="Verdana" w:cs="Arial"/>
                <w:sz w:val="20"/>
                <w:szCs w:val="20"/>
              </w:rPr>
              <w:t xml:space="preserve"> for student of the year</w:t>
            </w:r>
            <w:r w:rsidRPr="009B6020">
              <w:rPr>
                <w:rFonts w:ascii="Verdana" w:hAnsi="Verdana" w:cs="Arial"/>
                <w:sz w:val="20"/>
                <w:szCs w:val="20"/>
              </w:rPr>
              <w:t xml:space="preserve">. </w:t>
            </w:r>
          </w:p>
          <w:p w:rsidR="009B6020" w:rsidRDefault="009B6020" w:rsidP="009B6020">
            <w:pPr>
              <w:rPr>
                <w:rFonts w:ascii="Verdana" w:hAnsi="Verdana" w:cs="Arial"/>
                <w:sz w:val="20"/>
                <w:szCs w:val="20"/>
              </w:rPr>
            </w:pPr>
          </w:p>
          <w:p w:rsidR="009B6020" w:rsidRDefault="009B6020" w:rsidP="009B6020">
            <w:pPr>
              <w:rPr>
                <w:rFonts w:ascii="Verdana" w:hAnsi="Verdana" w:cs="Arial"/>
                <w:sz w:val="20"/>
                <w:szCs w:val="20"/>
              </w:rPr>
            </w:pPr>
            <w:r>
              <w:rPr>
                <w:rFonts w:ascii="Verdana" w:hAnsi="Verdana" w:cs="Arial"/>
                <w:sz w:val="20"/>
                <w:szCs w:val="20"/>
              </w:rPr>
              <w:t xml:space="preserve">Action – </w:t>
            </w:r>
            <w:proofErr w:type="spellStart"/>
            <w:r>
              <w:rPr>
                <w:rFonts w:ascii="Verdana" w:hAnsi="Verdana" w:cs="Arial"/>
                <w:sz w:val="20"/>
                <w:szCs w:val="20"/>
              </w:rPr>
              <w:t>JCh</w:t>
            </w:r>
            <w:proofErr w:type="spellEnd"/>
            <w:r>
              <w:rPr>
                <w:rFonts w:ascii="Verdana" w:hAnsi="Verdana" w:cs="Arial"/>
                <w:sz w:val="20"/>
                <w:szCs w:val="20"/>
              </w:rPr>
              <w:t xml:space="preserve"> to send email to members with regards to above.</w:t>
            </w:r>
          </w:p>
          <w:p w:rsidR="00CD6D39" w:rsidRDefault="00CD6D39" w:rsidP="0082374E">
            <w:pPr>
              <w:pStyle w:val="NormalWeb"/>
              <w:spacing w:before="0" w:beforeAutospacing="0" w:after="0" w:afterAutospacing="0"/>
              <w:rPr>
                <w:rFonts w:ascii="Verdana" w:hAnsi="Verdana" w:cs="Calibri"/>
                <w:sz w:val="20"/>
                <w:szCs w:val="20"/>
              </w:rPr>
            </w:pPr>
          </w:p>
          <w:p w:rsidR="007A47C6" w:rsidRPr="0082374E" w:rsidRDefault="007A47C6" w:rsidP="0082374E">
            <w:pPr>
              <w:pStyle w:val="NormalWeb"/>
              <w:spacing w:before="0" w:beforeAutospacing="0" w:after="0" w:afterAutospacing="0"/>
              <w:rPr>
                <w:rFonts w:ascii="Verdana" w:hAnsi="Verdana" w:cs="Calibri"/>
                <w:sz w:val="20"/>
                <w:szCs w:val="20"/>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3539C5" w:rsidRDefault="00CD6D39">
            <w:pPr>
              <w:rPr>
                <w:rFonts w:ascii="Verdana" w:hAnsi="Verdana" w:cs="Arial"/>
                <w:b/>
                <w:sz w:val="20"/>
                <w:szCs w:val="20"/>
                <w:highlight w:val="yellow"/>
              </w:rPr>
            </w:pPr>
            <w:r w:rsidRPr="007731FD">
              <w:rPr>
                <w:rFonts w:ascii="Verdana" w:hAnsi="Verdana" w:cs="Arial"/>
                <w:b/>
                <w:sz w:val="20"/>
                <w:szCs w:val="20"/>
              </w:rPr>
              <w:t>1</w:t>
            </w:r>
            <w:r w:rsidR="007A47C6">
              <w:rPr>
                <w:rFonts w:ascii="Verdana" w:hAnsi="Verdana" w:cs="Arial"/>
                <w:b/>
                <w:sz w:val="20"/>
                <w:szCs w:val="20"/>
              </w:rPr>
              <w:t>7</w:t>
            </w:r>
          </w:p>
        </w:tc>
        <w:tc>
          <w:tcPr>
            <w:tcW w:w="9538" w:type="dxa"/>
            <w:gridSpan w:val="4"/>
          </w:tcPr>
          <w:p w:rsidR="00CD6D39" w:rsidRPr="007731FD" w:rsidRDefault="00CD6D39" w:rsidP="00E65BE2">
            <w:pPr>
              <w:jc w:val="both"/>
              <w:rPr>
                <w:rFonts w:ascii="Verdana" w:hAnsi="Verdana" w:cs="Arial"/>
                <w:b/>
                <w:sz w:val="20"/>
                <w:szCs w:val="20"/>
              </w:rPr>
            </w:pPr>
            <w:r w:rsidRPr="007731FD">
              <w:rPr>
                <w:rFonts w:ascii="Verdana" w:hAnsi="Verdana" w:cs="Arial"/>
                <w:b/>
                <w:sz w:val="20"/>
                <w:szCs w:val="20"/>
              </w:rPr>
              <w:t>Date and time of next meeting</w:t>
            </w:r>
          </w:p>
          <w:p w:rsidR="00CD6D39" w:rsidRPr="003539C5" w:rsidRDefault="00CD6D39" w:rsidP="00B27995">
            <w:pPr>
              <w:jc w:val="both"/>
              <w:rPr>
                <w:rFonts w:ascii="Verdana" w:hAnsi="Verdana" w:cs="Arial"/>
                <w:b/>
                <w:sz w:val="20"/>
                <w:szCs w:val="20"/>
                <w:highlight w:val="yellow"/>
              </w:rPr>
            </w:pPr>
          </w:p>
        </w:tc>
        <w:tc>
          <w:tcPr>
            <w:tcW w:w="236" w:type="dxa"/>
          </w:tcPr>
          <w:p w:rsidR="00CD6D39" w:rsidRPr="003539C5" w:rsidRDefault="00CD6D39">
            <w:pPr>
              <w:jc w:val="right"/>
              <w:rPr>
                <w:rFonts w:ascii="Verdana" w:hAnsi="Verdana" w:cs="Arial"/>
                <w:b/>
                <w:sz w:val="20"/>
                <w:szCs w:val="20"/>
                <w:highlight w:val="yellow"/>
              </w:rPr>
            </w:pPr>
          </w:p>
        </w:tc>
      </w:tr>
      <w:tr w:rsidR="00CD6D39" w:rsidRPr="003539C5" w:rsidTr="001010D4">
        <w:tc>
          <w:tcPr>
            <w:tcW w:w="501" w:type="dxa"/>
          </w:tcPr>
          <w:p w:rsidR="00CD6D39" w:rsidRPr="00230713" w:rsidRDefault="00CD6D39" w:rsidP="00E65BE2">
            <w:pPr>
              <w:rPr>
                <w:rFonts w:ascii="Verdana" w:hAnsi="Verdana" w:cs="Arial"/>
                <w:b/>
                <w:sz w:val="20"/>
                <w:szCs w:val="20"/>
              </w:rPr>
            </w:pPr>
          </w:p>
        </w:tc>
        <w:tc>
          <w:tcPr>
            <w:tcW w:w="9538" w:type="dxa"/>
            <w:gridSpan w:val="4"/>
          </w:tcPr>
          <w:p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13/03/19, AGM, Gateshead Civic Centre</w:t>
            </w:r>
            <w:r>
              <w:rPr>
                <w:rFonts w:ascii="Verdana" w:hAnsi="Verdana"/>
                <w:sz w:val="20"/>
                <w:szCs w:val="20"/>
              </w:rPr>
              <w:t xml:space="preserve"> (time TBC)</w:t>
            </w:r>
          </w:p>
          <w:p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 xml:space="preserve">15/05/19, 5pm, Newcastle Civic Centre, </w:t>
            </w:r>
            <w:proofErr w:type="spellStart"/>
            <w:r w:rsidRPr="002251AE">
              <w:rPr>
                <w:rFonts w:ascii="Verdana" w:hAnsi="Verdana"/>
                <w:sz w:val="20"/>
                <w:szCs w:val="20"/>
              </w:rPr>
              <w:t>Pandon</w:t>
            </w:r>
            <w:proofErr w:type="spellEnd"/>
            <w:r w:rsidRPr="002251AE">
              <w:rPr>
                <w:rFonts w:ascii="Verdana" w:hAnsi="Verdana"/>
                <w:sz w:val="20"/>
                <w:szCs w:val="20"/>
              </w:rPr>
              <w:t xml:space="preserve"> Room</w:t>
            </w:r>
          </w:p>
          <w:p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03/07/19, 5pm, Newcastle City Library, room 7 (level 6)</w:t>
            </w:r>
          </w:p>
          <w:p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11/09/19, 5pm, Newcastle City Library, room 7 (level 6)</w:t>
            </w:r>
          </w:p>
          <w:p w:rsidR="00DB16AE" w:rsidRPr="002251AE" w:rsidRDefault="00DB16AE" w:rsidP="00DB16AE">
            <w:pPr>
              <w:numPr>
                <w:ilvl w:val="0"/>
                <w:numId w:val="31"/>
              </w:numPr>
              <w:rPr>
                <w:rFonts w:ascii="Verdana" w:hAnsi="Verdana"/>
                <w:sz w:val="20"/>
                <w:szCs w:val="20"/>
              </w:rPr>
            </w:pPr>
            <w:r w:rsidRPr="002251AE">
              <w:rPr>
                <w:rFonts w:ascii="Verdana" w:hAnsi="Verdana"/>
                <w:sz w:val="20"/>
                <w:szCs w:val="20"/>
              </w:rPr>
              <w:t>06/11/19, 5pm, Newcastle Civic Centre, Armstrong / Stephenson room</w:t>
            </w:r>
          </w:p>
          <w:p w:rsidR="00CD6D39" w:rsidRDefault="00CD6D39" w:rsidP="00E65BE2">
            <w:pPr>
              <w:jc w:val="both"/>
              <w:rPr>
                <w:rFonts w:ascii="Verdana" w:hAnsi="Verdana" w:cs="Arial"/>
                <w:sz w:val="20"/>
                <w:szCs w:val="20"/>
              </w:rPr>
            </w:pPr>
          </w:p>
          <w:p w:rsidR="007A47C6" w:rsidRDefault="007A47C6" w:rsidP="00E65BE2">
            <w:pPr>
              <w:jc w:val="both"/>
              <w:rPr>
                <w:rFonts w:ascii="Verdana" w:hAnsi="Verdana" w:cs="Arial"/>
                <w:sz w:val="20"/>
                <w:szCs w:val="20"/>
              </w:rPr>
            </w:pPr>
          </w:p>
          <w:p w:rsidR="007A47C6" w:rsidRDefault="007A47C6" w:rsidP="00E65BE2">
            <w:pPr>
              <w:jc w:val="both"/>
              <w:rPr>
                <w:rFonts w:ascii="Verdana" w:hAnsi="Verdana" w:cs="Arial"/>
                <w:sz w:val="20"/>
                <w:szCs w:val="20"/>
              </w:rPr>
            </w:pPr>
          </w:p>
          <w:p w:rsidR="00CD6D39" w:rsidRPr="00230713" w:rsidRDefault="00CD6D39" w:rsidP="00DB2A45">
            <w:pPr>
              <w:jc w:val="both"/>
              <w:rPr>
                <w:rFonts w:ascii="Verdana" w:hAnsi="Verdana" w:cs="Arial"/>
                <w:sz w:val="20"/>
                <w:szCs w:val="20"/>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RPr="003539C5" w:rsidTr="001010D4">
        <w:tc>
          <w:tcPr>
            <w:tcW w:w="501" w:type="dxa"/>
          </w:tcPr>
          <w:p w:rsidR="00CD6D39" w:rsidRPr="003539C5" w:rsidRDefault="00CD6D39" w:rsidP="00E65BE2">
            <w:pPr>
              <w:rPr>
                <w:rFonts w:ascii="Verdana" w:hAnsi="Verdana" w:cs="Arial"/>
                <w:b/>
                <w:sz w:val="20"/>
                <w:szCs w:val="20"/>
                <w:highlight w:val="yellow"/>
              </w:rPr>
            </w:pPr>
          </w:p>
        </w:tc>
        <w:tc>
          <w:tcPr>
            <w:tcW w:w="9538" w:type="dxa"/>
            <w:gridSpan w:val="4"/>
          </w:tcPr>
          <w:p w:rsidR="00CD6D39" w:rsidRPr="003539C5" w:rsidRDefault="00CD6D39" w:rsidP="00431158">
            <w:pPr>
              <w:jc w:val="both"/>
              <w:rPr>
                <w:rFonts w:ascii="Verdana" w:hAnsi="Verdana" w:cs="Arial"/>
                <w:b/>
                <w:sz w:val="20"/>
                <w:szCs w:val="20"/>
                <w:highlight w:val="yellow"/>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RPr="003539C5" w:rsidTr="001010D4">
        <w:tc>
          <w:tcPr>
            <w:tcW w:w="501" w:type="dxa"/>
          </w:tcPr>
          <w:p w:rsidR="00CD6D39" w:rsidRPr="009926CC" w:rsidRDefault="00CD6D39" w:rsidP="00E65BE2">
            <w:pPr>
              <w:rPr>
                <w:rFonts w:ascii="Verdana" w:hAnsi="Verdana" w:cs="Arial"/>
                <w:b/>
                <w:sz w:val="20"/>
                <w:szCs w:val="20"/>
              </w:rPr>
            </w:pPr>
          </w:p>
        </w:tc>
        <w:tc>
          <w:tcPr>
            <w:tcW w:w="9538" w:type="dxa"/>
            <w:gridSpan w:val="4"/>
          </w:tcPr>
          <w:p w:rsidR="00CD6D39" w:rsidRPr="009926CC" w:rsidRDefault="00CD6D39" w:rsidP="00E65BE2">
            <w:pPr>
              <w:jc w:val="both"/>
              <w:rPr>
                <w:rFonts w:ascii="Verdana" w:hAnsi="Verdana" w:cs="Arial"/>
                <w:b/>
                <w:sz w:val="20"/>
                <w:szCs w:val="20"/>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RPr="003539C5" w:rsidTr="001010D4">
        <w:tc>
          <w:tcPr>
            <w:tcW w:w="501" w:type="dxa"/>
          </w:tcPr>
          <w:p w:rsidR="00CD6D39" w:rsidRPr="003539C5" w:rsidRDefault="00CD6D39" w:rsidP="00E65BE2">
            <w:pPr>
              <w:rPr>
                <w:rFonts w:ascii="Verdana" w:hAnsi="Verdana" w:cs="Arial"/>
                <w:b/>
                <w:sz w:val="20"/>
                <w:szCs w:val="20"/>
                <w:highlight w:val="yellow"/>
              </w:rPr>
            </w:pPr>
          </w:p>
        </w:tc>
        <w:tc>
          <w:tcPr>
            <w:tcW w:w="9538" w:type="dxa"/>
            <w:gridSpan w:val="4"/>
          </w:tcPr>
          <w:p w:rsidR="00CD6D39" w:rsidRPr="003539C5" w:rsidRDefault="00CD6D39" w:rsidP="00B27995">
            <w:pPr>
              <w:jc w:val="both"/>
              <w:rPr>
                <w:rFonts w:ascii="Verdana" w:hAnsi="Verdana" w:cs="Arial"/>
                <w:b/>
                <w:sz w:val="20"/>
                <w:szCs w:val="20"/>
                <w:highlight w:val="yellow"/>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RPr="003539C5" w:rsidTr="001010D4">
        <w:tc>
          <w:tcPr>
            <w:tcW w:w="501" w:type="dxa"/>
          </w:tcPr>
          <w:p w:rsidR="00CD6D39" w:rsidRPr="009926CC" w:rsidRDefault="00CD6D39" w:rsidP="00E65BE2">
            <w:pPr>
              <w:rPr>
                <w:rFonts w:ascii="Verdana" w:hAnsi="Verdana" w:cs="Arial"/>
                <w:b/>
                <w:sz w:val="20"/>
                <w:szCs w:val="20"/>
              </w:rPr>
            </w:pPr>
          </w:p>
        </w:tc>
        <w:tc>
          <w:tcPr>
            <w:tcW w:w="9538" w:type="dxa"/>
            <w:gridSpan w:val="4"/>
          </w:tcPr>
          <w:p w:rsidR="00CD6D39" w:rsidRPr="009926CC" w:rsidRDefault="00CD6D39" w:rsidP="00E65BE2">
            <w:pPr>
              <w:jc w:val="both"/>
              <w:rPr>
                <w:rFonts w:ascii="Verdana" w:hAnsi="Verdana" w:cs="Arial"/>
                <w:b/>
                <w:sz w:val="20"/>
                <w:szCs w:val="20"/>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RPr="003539C5" w:rsidTr="001010D4">
        <w:tc>
          <w:tcPr>
            <w:tcW w:w="501" w:type="dxa"/>
          </w:tcPr>
          <w:p w:rsidR="00CD6D39" w:rsidRPr="003539C5" w:rsidRDefault="00CD6D39" w:rsidP="00E65BE2">
            <w:pPr>
              <w:rPr>
                <w:rFonts w:ascii="Verdana" w:hAnsi="Verdana" w:cs="Arial"/>
                <w:b/>
                <w:sz w:val="20"/>
                <w:szCs w:val="20"/>
                <w:highlight w:val="yellow"/>
              </w:rPr>
            </w:pPr>
          </w:p>
        </w:tc>
        <w:tc>
          <w:tcPr>
            <w:tcW w:w="9538" w:type="dxa"/>
            <w:gridSpan w:val="4"/>
          </w:tcPr>
          <w:p w:rsidR="00CD6D39" w:rsidRPr="00D26AD7" w:rsidRDefault="00CD6D39" w:rsidP="00B27995">
            <w:pPr>
              <w:jc w:val="both"/>
              <w:rPr>
                <w:rFonts w:ascii="Verdana" w:hAnsi="Verdana" w:cs="Arial"/>
                <w:b/>
                <w:sz w:val="20"/>
                <w:szCs w:val="20"/>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RPr="003539C5" w:rsidTr="001010D4">
        <w:tc>
          <w:tcPr>
            <w:tcW w:w="501" w:type="dxa"/>
          </w:tcPr>
          <w:p w:rsidR="00CD6D39" w:rsidRPr="007731FD" w:rsidRDefault="00CD6D39" w:rsidP="0054339C">
            <w:pPr>
              <w:rPr>
                <w:rFonts w:ascii="Verdana" w:hAnsi="Verdana" w:cs="Arial"/>
                <w:b/>
                <w:sz w:val="20"/>
                <w:szCs w:val="20"/>
              </w:rPr>
            </w:pPr>
          </w:p>
        </w:tc>
        <w:tc>
          <w:tcPr>
            <w:tcW w:w="9538" w:type="dxa"/>
            <w:gridSpan w:val="4"/>
          </w:tcPr>
          <w:p w:rsidR="00CD6D39" w:rsidRPr="007731FD" w:rsidRDefault="00CD6D39" w:rsidP="00E65BE2">
            <w:pPr>
              <w:jc w:val="both"/>
              <w:rPr>
                <w:rFonts w:ascii="Verdana" w:hAnsi="Verdana" w:cs="Arial"/>
                <w:b/>
                <w:sz w:val="20"/>
                <w:szCs w:val="20"/>
              </w:rPr>
            </w:pPr>
          </w:p>
        </w:tc>
        <w:tc>
          <w:tcPr>
            <w:tcW w:w="236" w:type="dxa"/>
          </w:tcPr>
          <w:p w:rsidR="00CD6D39" w:rsidRPr="003539C5" w:rsidRDefault="00CD6D39" w:rsidP="00E65BE2">
            <w:pPr>
              <w:jc w:val="right"/>
              <w:rPr>
                <w:rFonts w:ascii="Verdana" w:hAnsi="Verdana" w:cs="Arial"/>
                <w:b/>
                <w:sz w:val="20"/>
                <w:szCs w:val="20"/>
                <w:highlight w:val="yellow"/>
              </w:rPr>
            </w:pPr>
          </w:p>
        </w:tc>
      </w:tr>
      <w:tr w:rsidR="00CD6D39" w:rsidTr="001010D4">
        <w:tc>
          <w:tcPr>
            <w:tcW w:w="501" w:type="dxa"/>
          </w:tcPr>
          <w:p w:rsidR="00CD6D39" w:rsidRPr="007731FD" w:rsidRDefault="00CD6D39" w:rsidP="00E65BE2">
            <w:pPr>
              <w:rPr>
                <w:rFonts w:ascii="Verdana" w:hAnsi="Verdana" w:cs="Arial"/>
                <w:b/>
                <w:sz w:val="20"/>
                <w:szCs w:val="20"/>
              </w:rPr>
            </w:pPr>
          </w:p>
        </w:tc>
        <w:tc>
          <w:tcPr>
            <w:tcW w:w="9538" w:type="dxa"/>
            <w:gridSpan w:val="4"/>
          </w:tcPr>
          <w:p w:rsidR="00CD6D39" w:rsidRPr="007731FD" w:rsidRDefault="00CD6D39" w:rsidP="00E65BE2">
            <w:pPr>
              <w:jc w:val="both"/>
              <w:rPr>
                <w:rFonts w:ascii="Verdana" w:hAnsi="Verdana" w:cs="Arial"/>
                <w:b/>
                <w:sz w:val="20"/>
                <w:szCs w:val="20"/>
              </w:rPr>
            </w:pPr>
          </w:p>
        </w:tc>
        <w:tc>
          <w:tcPr>
            <w:tcW w:w="236" w:type="dxa"/>
          </w:tcPr>
          <w:p w:rsidR="00CD6D39" w:rsidRDefault="00CD6D39" w:rsidP="00E65BE2">
            <w:pPr>
              <w:jc w:val="right"/>
              <w:rPr>
                <w:rFonts w:ascii="Verdana" w:hAnsi="Verdana" w:cs="Arial"/>
                <w:b/>
                <w:sz w:val="20"/>
                <w:szCs w:val="20"/>
              </w:rPr>
            </w:pPr>
          </w:p>
        </w:tc>
      </w:tr>
    </w:tbl>
    <w:p w:rsidR="00DA232D" w:rsidRDefault="00F854E4" w:rsidP="00626D99">
      <w:pPr>
        <w:tabs>
          <w:tab w:val="left" w:pos="2268"/>
          <w:tab w:val="left" w:pos="5103"/>
        </w:tabs>
        <w:rPr>
          <w:lang w:eastAsia="en-GB"/>
        </w:rPr>
      </w:pPr>
      <w:r>
        <w:rPr>
          <w:lang w:eastAsia="en-GB"/>
        </w:rPr>
        <w:tab/>
      </w:r>
    </w:p>
    <w:p w:rsidR="00DA232D" w:rsidRPr="00DA232D" w:rsidRDefault="00DA232D" w:rsidP="00916DDA">
      <w:pPr>
        <w:tabs>
          <w:tab w:val="left" w:pos="2268"/>
          <w:tab w:val="left" w:pos="5103"/>
        </w:tabs>
        <w:rPr>
          <w:rFonts w:cs="Arial"/>
        </w:rPr>
      </w:pPr>
    </w:p>
    <w:sectPr w:rsidR="00DA232D" w:rsidRPr="00DA232D">
      <w:footerReference w:type="even" r:id="rId8"/>
      <w:footerReference w:type="default" r:id="rId9"/>
      <w:headerReference w:type="first" r:id="rId10"/>
      <w:footerReference w:type="first" r:id="rId11"/>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609" w:rsidRDefault="00D12609">
      <w:r>
        <w:separator/>
      </w:r>
    </w:p>
  </w:endnote>
  <w:endnote w:type="continuationSeparator" w:id="0">
    <w:p w:rsidR="00D12609" w:rsidRDefault="00D1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19" w:rsidRDefault="007415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1519" w:rsidRDefault="007415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19" w:rsidRDefault="00741519">
    <w:pPr>
      <w:pStyle w:val="Footer"/>
      <w:tabs>
        <w:tab w:val="center" w:pos="4500"/>
      </w:tabs>
      <w:jc w:val="right"/>
      <w:rPr>
        <w:rFonts w:ascii="Verdana" w:hAnsi="Verdana"/>
        <w:sz w:val="16"/>
        <w:szCs w:val="16"/>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3807D4">
      <w:rPr>
        <w:rFonts w:ascii="Verdana" w:hAnsi="Verdana"/>
        <w:noProof/>
        <w:sz w:val="16"/>
        <w:szCs w:val="16"/>
        <w:lang w:val="en-US"/>
      </w:rPr>
      <w:t>2</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3807D4">
      <w:rPr>
        <w:rFonts w:ascii="Verdana" w:hAnsi="Verdana"/>
        <w:noProof/>
        <w:sz w:val="16"/>
        <w:szCs w:val="16"/>
        <w:lang w:val="en-US"/>
      </w:rPr>
      <w:t>2</w:t>
    </w:r>
    <w:r>
      <w:rPr>
        <w:rFonts w:ascii="Verdana" w:hAnsi="Verdana"/>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19" w:rsidRDefault="00741519">
    <w:pPr>
      <w:pStyle w:val="Footer"/>
      <w:tabs>
        <w:tab w:val="center" w:pos="4500"/>
      </w:tabs>
      <w:jc w:val="right"/>
      <w:rPr>
        <w:rFonts w:ascii="Verdana" w:hAnsi="Verdana"/>
        <w:sz w:val="16"/>
        <w:szCs w:val="16"/>
        <w:lang w:val="en-US"/>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3807D4">
      <w:rPr>
        <w:rFonts w:ascii="Verdana" w:hAnsi="Verdana"/>
        <w:noProof/>
        <w:sz w:val="16"/>
        <w:szCs w:val="16"/>
        <w:lang w:val="en-US"/>
      </w:rPr>
      <w:t>1</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3807D4">
      <w:rPr>
        <w:rFonts w:ascii="Verdana" w:hAnsi="Verdana"/>
        <w:noProof/>
        <w:sz w:val="16"/>
        <w:szCs w:val="16"/>
        <w:lang w:val="en-US"/>
      </w:rPr>
      <w:t>2</w:t>
    </w:r>
    <w:r>
      <w:rPr>
        <w:rFonts w:ascii="Verdana" w:hAnsi="Verdana"/>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609" w:rsidRDefault="00D12609">
      <w:r>
        <w:separator/>
      </w:r>
    </w:p>
  </w:footnote>
  <w:footnote w:type="continuationSeparator" w:id="0">
    <w:p w:rsidR="00D12609" w:rsidRDefault="00D1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19" w:rsidRDefault="003561AD">
    <w:pPr>
      <w:pStyle w:val="Header"/>
      <w:tabs>
        <w:tab w:val="clear" w:pos="4153"/>
      </w:tabs>
    </w:pPr>
    <w:r>
      <w:rPr>
        <w:noProof/>
        <w:lang w:eastAsia="en-GB"/>
      </w:rPr>
      <w:drawing>
        <wp:anchor distT="0" distB="0" distL="114300" distR="114300" simplePos="0" relativeHeight="251657728" behindDoc="1" locked="0" layoutInCell="1" allowOverlap="1">
          <wp:simplePos x="0" y="0"/>
          <wp:positionH relativeFrom="column">
            <wp:posOffset>-914400</wp:posOffset>
          </wp:positionH>
          <wp:positionV relativeFrom="paragraph">
            <wp:posOffset>-608330</wp:posOffset>
          </wp:positionV>
          <wp:extent cx="7602220" cy="1257300"/>
          <wp:effectExtent l="0" t="0" r="0" b="0"/>
          <wp:wrapNone/>
          <wp:docPr id="5" name="Picture 5"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E3D"/>
    <w:multiLevelType w:val="multilevel"/>
    <w:tmpl w:val="F498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D6D2C"/>
    <w:multiLevelType w:val="hybridMultilevel"/>
    <w:tmpl w:val="2176F976"/>
    <w:lvl w:ilvl="0" w:tplc="864C735C">
      <w:start w:val="10"/>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54BF"/>
    <w:multiLevelType w:val="multilevel"/>
    <w:tmpl w:val="B18E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97DF7"/>
    <w:multiLevelType w:val="hybridMultilevel"/>
    <w:tmpl w:val="9D9CEC0C"/>
    <w:lvl w:ilvl="0" w:tplc="EC50520A">
      <w:start w:val="2"/>
      <w:numFmt w:val="bullet"/>
      <w:lvlText w:val="-"/>
      <w:lvlJc w:val="left"/>
      <w:pPr>
        <w:ind w:left="435" w:hanging="360"/>
      </w:pPr>
      <w:rPr>
        <w:rFonts w:ascii="Verdana" w:eastAsia="Times New Roman" w:hAnsi="Verdana"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4" w15:restartNumberingAfterBreak="0">
    <w:nsid w:val="0A6744A7"/>
    <w:multiLevelType w:val="multilevel"/>
    <w:tmpl w:val="E1CA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F414A"/>
    <w:multiLevelType w:val="hybridMultilevel"/>
    <w:tmpl w:val="CC42B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A2361A"/>
    <w:multiLevelType w:val="hybridMultilevel"/>
    <w:tmpl w:val="05FE210A"/>
    <w:lvl w:ilvl="0" w:tplc="2D4E7698">
      <w:start w:val="2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D06A1"/>
    <w:multiLevelType w:val="hybridMultilevel"/>
    <w:tmpl w:val="E64C6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644D6"/>
    <w:multiLevelType w:val="hybridMultilevel"/>
    <w:tmpl w:val="FAA425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B15215"/>
    <w:multiLevelType w:val="hybridMultilevel"/>
    <w:tmpl w:val="D03E868E"/>
    <w:lvl w:ilvl="0" w:tplc="08090001">
      <w:start w:val="201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F53C4"/>
    <w:multiLevelType w:val="hybridMultilevel"/>
    <w:tmpl w:val="AC3C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25E59"/>
    <w:multiLevelType w:val="hybridMultilevel"/>
    <w:tmpl w:val="9084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E7E4B"/>
    <w:multiLevelType w:val="multilevel"/>
    <w:tmpl w:val="CD8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5B5DB0"/>
    <w:multiLevelType w:val="hybridMultilevel"/>
    <w:tmpl w:val="E198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66710"/>
    <w:multiLevelType w:val="hybridMultilevel"/>
    <w:tmpl w:val="5D8C1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378A7"/>
    <w:multiLevelType w:val="hybridMultilevel"/>
    <w:tmpl w:val="BFDC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96F03"/>
    <w:multiLevelType w:val="hybridMultilevel"/>
    <w:tmpl w:val="37528C9C"/>
    <w:lvl w:ilvl="0" w:tplc="B190689A">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61B20"/>
    <w:multiLevelType w:val="hybridMultilevel"/>
    <w:tmpl w:val="C6B0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508A7"/>
    <w:multiLevelType w:val="multilevel"/>
    <w:tmpl w:val="45D0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A96B93"/>
    <w:multiLevelType w:val="multilevel"/>
    <w:tmpl w:val="6E5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277D9"/>
    <w:multiLevelType w:val="multilevel"/>
    <w:tmpl w:val="19C8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452E2"/>
    <w:multiLevelType w:val="hybridMultilevel"/>
    <w:tmpl w:val="EB9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43BD1"/>
    <w:multiLevelType w:val="hybridMultilevel"/>
    <w:tmpl w:val="3AFC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C62EF"/>
    <w:multiLevelType w:val="multilevel"/>
    <w:tmpl w:val="7BA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8E61BE"/>
    <w:multiLevelType w:val="hybridMultilevel"/>
    <w:tmpl w:val="EE4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DF1BF0"/>
    <w:multiLevelType w:val="hybridMultilevel"/>
    <w:tmpl w:val="03A8A7CE"/>
    <w:lvl w:ilvl="0" w:tplc="1C06696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F66B45"/>
    <w:multiLevelType w:val="multilevel"/>
    <w:tmpl w:val="E38A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5E7E74"/>
    <w:multiLevelType w:val="hybridMultilevel"/>
    <w:tmpl w:val="F6E205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97446C7"/>
    <w:multiLevelType w:val="hybridMultilevel"/>
    <w:tmpl w:val="927E7056"/>
    <w:lvl w:ilvl="0" w:tplc="36CA4B34">
      <w:start w:val="2017"/>
      <w:numFmt w:val="bullet"/>
      <w:lvlText w:val=""/>
      <w:lvlJc w:val="left"/>
      <w:pPr>
        <w:ind w:left="405" w:hanging="360"/>
      </w:pPr>
      <w:rPr>
        <w:rFonts w:ascii="Symbol" w:eastAsia="Calibri" w:hAnsi="Symbol"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6556435"/>
    <w:multiLevelType w:val="hybridMultilevel"/>
    <w:tmpl w:val="6F28ADE4"/>
    <w:lvl w:ilvl="0" w:tplc="2CB471F0">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1103D7"/>
    <w:multiLevelType w:val="multilevel"/>
    <w:tmpl w:val="F00A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2"/>
  </w:num>
  <w:num w:numId="3">
    <w:abstractNumId w:val="14"/>
  </w:num>
  <w:num w:numId="4">
    <w:abstractNumId w:val="11"/>
  </w:num>
  <w:num w:numId="5">
    <w:abstractNumId w:val="21"/>
  </w:num>
  <w:num w:numId="6">
    <w:abstractNumId w:val="17"/>
  </w:num>
  <w:num w:numId="7">
    <w:abstractNumId w:val="15"/>
  </w:num>
  <w:num w:numId="8">
    <w:abstractNumId w:val="6"/>
  </w:num>
  <w:num w:numId="9">
    <w:abstractNumId w:val="25"/>
  </w:num>
  <w:num w:numId="10">
    <w:abstractNumId w:val="9"/>
  </w:num>
  <w:num w:numId="11">
    <w:abstractNumId w:val="28"/>
  </w:num>
  <w:num w:numId="12">
    <w:abstractNumId w:val="16"/>
  </w:num>
  <w:num w:numId="13">
    <w:abstractNumId w:val="3"/>
  </w:num>
  <w:num w:numId="14">
    <w:abstractNumId w:val="10"/>
  </w:num>
  <w:num w:numId="15">
    <w:abstractNumId w:val="29"/>
  </w:num>
  <w:num w:numId="16">
    <w:abstractNumId w:val="29"/>
  </w:num>
  <w:num w:numId="17">
    <w:abstractNumId w:val="27"/>
  </w:num>
  <w:num w:numId="18">
    <w:abstractNumId w:val="8"/>
  </w:num>
  <w:num w:numId="19">
    <w:abstractNumId w:val="26"/>
  </w:num>
  <w:num w:numId="20">
    <w:abstractNumId w:val="2"/>
  </w:num>
  <w:num w:numId="21">
    <w:abstractNumId w:val="20"/>
  </w:num>
  <w:num w:numId="22">
    <w:abstractNumId w:val="30"/>
  </w:num>
  <w:num w:numId="23">
    <w:abstractNumId w:val="0"/>
  </w:num>
  <w:num w:numId="24">
    <w:abstractNumId w:val="23"/>
  </w:num>
  <w:num w:numId="25">
    <w:abstractNumId w:val="12"/>
  </w:num>
  <w:num w:numId="26">
    <w:abstractNumId w:val="19"/>
  </w:num>
  <w:num w:numId="27">
    <w:abstractNumId w:val="4"/>
  </w:num>
  <w:num w:numId="28">
    <w:abstractNumId w:val="18"/>
  </w:num>
  <w:num w:numId="29">
    <w:abstractNumId w:val="7"/>
  </w:num>
  <w:num w:numId="30">
    <w:abstractNumId w:val="1"/>
  </w:num>
  <w:num w:numId="31">
    <w:abstractNumId w:val="5"/>
  </w:num>
  <w:num w:numId="3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972"/>
    <w:rsid w:val="00003FBA"/>
    <w:rsid w:val="00004DA1"/>
    <w:rsid w:val="00007037"/>
    <w:rsid w:val="0000734C"/>
    <w:rsid w:val="00007A31"/>
    <w:rsid w:val="00007E24"/>
    <w:rsid w:val="0001230A"/>
    <w:rsid w:val="00016209"/>
    <w:rsid w:val="00016412"/>
    <w:rsid w:val="00016B31"/>
    <w:rsid w:val="00022659"/>
    <w:rsid w:val="00022DB3"/>
    <w:rsid w:val="00023184"/>
    <w:rsid w:val="00023233"/>
    <w:rsid w:val="00027965"/>
    <w:rsid w:val="000339B8"/>
    <w:rsid w:val="000339C6"/>
    <w:rsid w:val="000367F1"/>
    <w:rsid w:val="00037D9D"/>
    <w:rsid w:val="00042BDA"/>
    <w:rsid w:val="0004391D"/>
    <w:rsid w:val="00051759"/>
    <w:rsid w:val="00051B4B"/>
    <w:rsid w:val="00060726"/>
    <w:rsid w:val="00065A4F"/>
    <w:rsid w:val="00074292"/>
    <w:rsid w:val="000860DF"/>
    <w:rsid w:val="00092A10"/>
    <w:rsid w:val="000B530C"/>
    <w:rsid w:val="000B5933"/>
    <w:rsid w:val="000B6B83"/>
    <w:rsid w:val="000C10D6"/>
    <w:rsid w:val="000C1D9F"/>
    <w:rsid w:val="000E2037"/>
    <w:rsid w:val="000E4F43"/>
    <w:rsid w:val="001010D4"/>
    <w:rsid w:val="001024C2"/>
    <w:rsid w:val="001117EA"/>
    <w:rsid w:val="00116FBE"/>
    <w:rsid w:val="00125BB5"/>
    <w:rsid w:val="001269CA"/>
    <w:rsid w:val="001356CF"/>
    <w:rsid w:val="00143479"/>
    <w:rsid w:val="00147451"/>
    <w:rsid w:val="0015760E"/>
    <w:rsid w:val="0016096C"/>
    <w:rsid w:val="00160E9E"/>
    <w:rsid w:val="001648BE"/>
    <w:rsid w:val="0016627F"/>
    <w:rsid w:val="00172445"/>
    <w:rsid w:val="00173B07"/>
    <w:rsid w:val="00184F1B"/>
    <w:rsid w:val="00192662"/>
    <w:rsid w:val="00196952"/>
    <w:rsid w:val="00197843"/>
    <w:rsid w:val="001A17C0"/>
    <w:rsid w:val="001A341C"/>
    <w:rsid w:val="001A513F"/>
    <w:rsid w:val="001A6AD2"/>
    <w:rsid w:val="001B1A97"/>
    <w:rsid w:val="001B52DC"/>
    <w:rsid w:val="001B7CB6"/>
    <w:rsid w:val="001C201A"/>
    <w:rsid w:val="001C38C3"/>
    <w:rsid w:val="001C3C21"/>
    <w:rsid w:val="001C511F"/>
    <w:rsid w:val="001D750C"/>
    <w:rsid w:val="001E3419"/>
    <w:rsid w:val="001F04E3"/>
    <w:rsid w:val="001F5A5A"/>
    <w:rsid w:val="001F6590"/>
    <w:rsid w:val="001F691F"/>
    <w:rsid w:val="00201FA8"/>
    <w:rsid w:val="002031E1"/>
    <w:rsid w:val="002072D6"/>
    <w:rsid w:val="00211D93"/>
    <w:rsid w:val="0021200B"/>
    <w:rsid w:val="00216224"/>
    <w:rsid w:val="00217CBD"/>
    <w:rsid w:val="00225C70"/>
    <w:rsid w:val="00230713"/>
    <w:rsid w:val="00234299"/>
    <w:rsid w:val="002363B9"/>
    <w:rsid w:val="002370C5"/>
    <w:rsid w:val="00237B21"/>
    <w:rsid w:val="00237E13"/>
    <w:rsid w:val="002412C5"/>
    <w:rsid w:val="00241356"/>
    <w:rsid w:val="0024692C"/>
    <w:rsid w:val="0025688F"/>
    <w:rsid w:val="00257ABC"/>
    <w:rsid w:val="00257C96"/>
    <w:rsid w:val="00265716"/>
    <w:rsid w:val="00265F18"/>
    <w:rsid w:val="002667E9"/>
    <w:rsid w:val="0027027F"/>
    <w:rsid w:val="00276AF3"/>
    <w:rsid w:val="00276F78"/>
    <w:rsid w:val="00283352"/>
    <w:rsid w:val="002A01AB"/>
    <w:rsid w:val="002A0475"/>
    <w:rsid w:val="002A1B2C"/>
    <w:rsid w:val="002A41A0"/>
    <w:rsid w:val="002A5E4C"/>
    <w:rsid w:val="002B06E4"/>
    <w:rsid w:val="002B44E6"/>
    <w:rsid w:val="002B5E02"/>
    <w:rsid w:val="002C6887"/>
    <w:rsid w:val="002C71CA"/>
    <w:rsid w:val="002D4A3A"/>
    <w:rsid w:val="002E52F8"/>
    <w:rsid w:val="002F1D54"/>
    <w:rsid w:val="002F2A4C"/>
    <w:rsid w:val="002F2B32"/>
    <w:rsid w:val="002F2D3A"/>
    <w:rsid w:val="003017DD"/>
    <w:rsid w:val="003034A7"/>
    <w:rsid w:val="003062CC"/>
    <w:rsid w:val="00307222"/>
    <w:rsid w:val="003116B6"/>
    <w:rsid w:val="0032043B"/>
    <w:rsid w:val="00320DD7"/>
    <w:rsid w:val="00322595"/>
    <w:rsid w:val="003369A5"/>
    <w:rsid w:val="0034367B"/>
    <w:rsid w:val="00347919"/>
    <w:rsid w:val="00347C48"/>
    <w:rsid w:val="0035183C"/>
    <w:rsid w:val="003538A4"/>
    <w:rsid w:val="003539C5"/>
    <w:rsid w:val="003561AD"/>
    <w:rsid w:val="003577B0"/>
    <w:rsid w:val="00363178"/>
    <w:rsid w:val="003643EB"/>
    <w:rsid w:val="0036513B"/>
    <w:rsid w:val="00371C10"/>
    <w:rsid w:val="00371D40"/>
    <w:rsid w:val="003807D4"/>
    <w:rsid w:val="003905BF"/>
    <w:rsid w:val="00390EA1"/>
    <w:rsid w:val="003927DB"/>
    <w:rsid w:val="00392FD7"/>
    <w:rsid w:val="00394222"/>
    <w:rsid w:val="00395419"/>
    <w:rsid w:val="003A079D"/>
    <w:rsid w:val="003A2B41"/>
    <w:rsid w:val="003A469C"/>
    <w:rsid w:val="003B3171"/>
    <w:rsid w:val="003B6F03"/>
    <w:rsid w:val="003C1BAF"/>
    <w:rsid w:val="003C2B8B"/>
    <w:rsid w:val="003C3387"/>
    <w:rsid w:val="003C4FF3"/>
    <w:rsid w:val="003D1056"/>
    <w:rsid w:val="003D3E35"/>
    <w:rsid w:val="003D3F18"/>
    <w:rsid w:val="003D3F81"/>
    <w:rsid w:val="003E694B"/>
    <w:rsid w:val="003E6DE2"/>
    <w:rsid w:val="003F37A1"/>
    <w:rsid w:val="00404BC4"/>
    <w:rsid w:val="00411F93"/>
    <w:rsid w:val="00412567"/>
    <w:rsid w:val="00427D4A"/>
    <w:rsid w:val="00431158"/>
    <w:rsid w:val="00432C65"/>
    <w:rsid w:val="00433F9B"/>
    <w:rsid w:val="00436C61"/>
    <w:rsid w:val="00445247"/>
    <w:rsid w:val="00450661"/>
    <w:rsid w:val="00453DE2"/>
    <w:rsid w:val="00454CAF"/>
    <w:rsid w:val="004571B5"/>
    <w:rsid w:val="00457E38"/>
    <w:rsid w:val="004605FC"/>
    <w:rsid w:val="004616DB"/>
    <w:rsid w:val="00472022"/>
    <w:rsid w:val="0048110B"/>
    <w:rsid w:val="00486772"/>
    <w:rsid w:val="00486E8C"/>
    <w:rsid w:val="004A3FFC"/>
    <w:rsid w:val="004A65C0"/>
    <w:rsid w:val="004B624D"/>
    <w:rsid w:val="004B7A65"/>
    <w:rsid w:val="004C0870"/>
    <w:rsid w:val="004C0E90"/>
    <w:rsid w:val="004C1304"/>
    <w:rsid w:val="004C2162"/>
    <w:rsid w:val="004C6A24"/>
    <w:rsid w:val="004C78C8"/>
    <w:rsid w:val="004F17A0"/>
    <w:rsid w:val="004F2569"/>
    <w:rsid w:val="004F4659"/>
    <w:rsid w:val="004F5428"/>
    <w:rsid w:val="004F5DE1"/>
    <w:rsid w:val="004F6D10"/>
    <w:rsid w:val="004F7392"/>
    <w:rsid w:val="00501EFD"/>
    <w:rsid w:val="00502E4C"/>
    <w:rsid w:val="0050361D"/>
    <w:rsid w:val="0052216E"/>
    <w:rsid w:val="005247C5"/>
    <w:rsid w:val="00524EFD"/>
    <w:rsid w:val="00534DFC"/>
    <w:rsid w:val="00536296"/>
    <w:rsid w:val="005363FF"/>
    <w:rsid w:val="0054339C"/>
    <w:rsid w:val="00547076"/>
    <w:rsid w:val="005501B7"/>
    <w:rsid w:val="00557C5B"/>
    <w:rsid w:val="00561AA2"/>
    <w:rsid w:val="00570A34"/>
    <w:rsid w:val="00574A66"/>
    <w:rsid w:val="00575794"/>
    <w:rsid w:val="0058461D"/>
    <w:rsid w:val="00587B52"/>
    <w:rsid w:val="005953D8"/>
    <w:rsid w:val="005A26C4"/>
    <w:rsid w:val="005A4C9C"/>
    <w:rsid w:val="005B1B2A"/>
    <w:rsid w:val="005B7549"/>
    <w:rsid w:val="005B7D92"/>
    <w:rsid w:val="005B7E03"/>
    <w:rsid w:val="005D2ED3"/>
    <w:rsid w:val="005D3216"/>
    <w:rsid w:val="005E22BE"/>
    <w:rsid w:val="005E7C5D"/>
    <w:rsid w:val="005E7D0C"/>
    <w:rsid w:val="005F0BD5"/>
    <w:rsid w:val="005F3975"/>
    <w:rsid w:val="005F5848"/>
    <w:rsid w:val="0061097E"/>
    <w:rsid w:val="0062084A"/>
    <w:rsid w:val="00626D99"/>
    <w:rsid w:val="00632207"/>
    <w:rsid w:val="00633AC0"/>
    <w:rsid w:val="00641D6E"/>
    <w:rsid w:val="0065283A"/>
    <w:rsid w:val="006530E7"/>
    <w:rsid w:val="006612F4"/>
    <w:rsid w:val="00663789"/>
    <w:rsid w:val="006666C2"/>
    <w:rsid w:val="0067090C"/>
    <w:rsid w:val="00670944"/>
    <w:rsid w:val="00674918"/>
    <w:rsid w:val="00677309"/>
    <w:rsid w:val="00684E19"/>
    <w:rsid w:val="00693E79"/>
    <w:rsid w:val="00695542"/>
    <w:rsid w:val="006A207A"/>
    <w:rsid w:val="006A2179"/>
    <w:rsid w:val="006A6846"/>
    <w:rsid w:val="006B3EF4"/>
    <w:rsid w:val="006D3F80"/>
    <w:rsid w:val="006E131A"/>
    <w:rsid w:val="006E6AE7"/>
    <w:rsid w:val="006F0D84"/>
    <w:rsid w:val="006F7962"/>
    <w:rsid w:val="00701A0A"/>
    <w:rsid w:val="007029E0"/>
    <w:rsid w:val="0070394F"/>
    <w:rsid w:val="0070640E"/>
    <w:rsid w:val="007119D9"/>
    <w:rsid w:val="00712A4F"/>
    <w:rsid w:val="00712CFE"/>
    <w:rsid w:val="007143DD"/>
    <w:rsid w:val="00714730"/>
    <w:rsid w:val="00715A85"/>
    <w:rsid w:val="0072007C"/>
    <w:rsid w:val="007249F6"/>
    <w:rsid w:val="00726EFD"/>
    <w:rsid w:val="00732407"/>
    <w:rsid w:val="00734FE3"/>
    <w:rsid w:val="00741519"/>
    <w:rsid w:val="007515BF"/>
    <w:rsid w:val="00752A9E"/>
    <w:rsid w:val="007731FD"/>
    <w:rsid w:val="00776487"/>
    <w:rsid w:val="00782A60"/>
    <w:rsid w:val="007953DE"/>
    <w:rsid w:val="007A1293"/>
    <w:rsid w:val="007A21B5"/>
    <w:rsid w:val="007A47C6"/>
    <w:rsid w:val="007A55BC"/>
    <w:rsid w:val="007A586B"/>
    <w:rsid w:val="007B710B"/>
    <w:rsid w:val="007C74AC"/>
    <w:rsid w:val="007D056B"/>
    <w:rsid w:val="007D370C"/>
    <w:rsid w:val="007E1DE9"/>
    <w:rsid w:val="007E5204"/>
    <w:rsid w:val="007E70F5"/>
    <w:rsid w:val="007E7C8A"/>
    <w:rsid w:val="007F127E"/>
    <w:rsid w:val="007F5BB7"/>
    <w:rsid w:val="007F7651"/>
    <w:rsid w:val="00801873"/>
    <w:rsid w:val="00805277"/>
    <w:rsid w:val="0080636C"/>
    <w:rsid w:val="00810158"/>
    <w:rsid w:val="00810868"/>
    <w:rsid w:val="008132AC"/>
    <w:rsid w:val="00814893"/>
    <w:rsid w:val="00822A88"/>
    <w:rsid w:val="00822EFA"/>
    <w:rsid w:val="0082374E"/>
    <w:rsid w:val="00826F2F"/>
    <w:rsid w:val="00832D47"/>
    <w:rsid w:val="00833873"/>
    <w:rsid w:val="00836686"/>
    <w:rsid w:val="00840CD7"/>
    <w:rsid w:val="00847A1E"/>
    <w:rsid w:val="008559BE"/>
    <w:rsid w:val="008723E3"/>
    <w:rsid w:val="00872E36"/>
    <w:rsid w:val="00876531"/>
    <w:rsid w:val="00881BE3"/>
    <w:rsid w:val="00886D30"/>
    <w:rsid w:val="00893A5F"/>
    <w:rsid w:val="00894CF4"/>
    <w:rsid w:val="008962B0"/>
    <w:rsid w:val="00896D00"/>
    <w:rsid w:val="008A0EBB"/>
    <w:rsid w:val="008A1A4B"/>
    <w:rsid w:val="008B3626"/>
    <w:rsid w:val="008B5DA8"/>
    <w:rsid w:val="008C25E0"/>
    <w:rsid w:val="008C77B8"/>
    <w:rsid w:val="008D651A"/>
    <w:rsid w:val="008E431A"/>
    <w:rsid w:val="008E4391"/>
    <w:rsid w:val="00905103"/>
    <w:rsid w:val="00911C8E"/>
    <w:rsid w:val="00915610"/>
    <w:rsid w:val="00916DDA"/>
    <w:rsid w:val="00917D47"/>
    <w:rsid w:val="00926D53"/>
    <w:rsid w:val="00932B71"/>
    <w:rsid w:val="0094081A"/>
    <w:rsid w:val="009423D8"/>
    <w:rsid w:val="00951A96"/>
    <w:rsid w:val="0095774F"/>
    <w:rsid w:val="009577B3"/>
    <w:rsid w:val="00976455"/>
    <w:rsid w:val="009777E4"/>
    <w:rsid w:val="00985F43"/>
    <w:rsid w:val="00990DA7"/>
    <w:rsid w:val="009926CC"/>
    <w:rsid w:val="0099529B"/>
    <w:rsid w:val="009A015E"/>
    <w:rsid w:val="009A0285"/>
    <w:rsid w:val="009A2E0D"/>
    <w:rsid w:val="009A3A73"/>
    <w:rsid w:val="009A78E7"/>
    <w:rsid w:val="009A7E40"/>
    <w:rsid w:val="009B0B39"/>
    <w:rsid w:val="009B241F"/>
    <w:rsid w:val="009B6020"/>
    <w:rsid w:val="009C2D7E"/>
    <w:rsid w:val="009C3639"/>
    <w:rsid w:val="009C3DB2"/>
    <w:rsid w:val="009C529B"/>
    <w:rsid w:val="009C7022"/>
    <w:rsid w:val="009D1740"/>
    <w:rsid w:val="009D22FF"/>
    <w:rsid w:val="009D3885"/>
    <w:rsid w:val="009E0AF1"/>
    <w:rsid w:val="009F4738"/>
    <w:rsid w:val="009F4773"/>
    <w:rsid w:val="009F4C52"/>
    <w:rsid w:val="009F504A"/>
    <w:rsid w:val="009F564C"/>
    <w:rsid w:val="009F7512"/>
    <w:rsid w:val="00A01117"/>
    <w:rsid w:val="00A15733"/>
    <w:rsid w:val="00A20547"/>
    <w:rsid w:val="00A20D50"/>
    <w:rsid w:val="00A21194"/>
    <w:rsid w:val="00A2199F"/>
    <w:rsid w:val="00A21EDE"/>
    <w:rsid w:val="00A31B54"/>
    <w:rsid w:val="00A35DEE"/>
    <w:rsid w:val="00A37E62"/>
    <w:rsid w:val="00A41222"/>
    <w:rsid w:val="00A42AAF"/>
    <w:rsid w:val="00A53FD3"/>
    <w:rsid w:val="00A56092"/>
    <w:rsid w:val="00A6675E"/>
    <w:rsid w:val="00A71410"/>
    <w:rsid w:val="00A74540"/>
    <w:rsid w:val="00A76980"/>
    <w:rsid w:val="00A84972"/>
    <w:rsid w:val="00A85F35"/>
    <w:rsid w:val="00AA1E80"/>
    <w:rsid w:val="00AA27B9"/>
    <w:rsid w:val="00AB08FA"/>
    <w:rsid w:val="00AB4243"/>
    <w:rsid w:val="00AB7A4F"/>
    <w:rsid w:val="00AC0B54"/>
    <w:rsid w:val="00AC32B2"/>
    <w:rsid w:val="00AC3C3E"/>
    <w:rsid w:val="00AC73C6"/>
    <w:rsid w:val="00AD5FCB"/>
    <w:rsid w:val="00AD7F06"/>
    <w:rsid w:val="00AE0D88"/>
    <w:rsid w:val="00AE1FD8"/>
    <w:rsid w:val="00AE21A7"/>
    <w:rsid w:val="00AF089E"/>
    <w:rsid w:val="00AF1023"/>
    <w:rsid w:val="00AF5D00"/>
    <w:rsid w:val="00AF7B38"/>
    <w:rsid w:val="00B00EAD"/>
    <w:rsid w:val="00B03811"/>
    <w:rsid w:val="00B0486E"/>
    <w:rsid w:val="00B13E7F"/>
    <w:rsid w:val="00B14A8C"/>
    <w:rsid w:val="00B14BC1"/>
    <w:rsid w:val="00B151F7"/>
    <w:rsid w:val="00B20824"/>
    <w:rsid w:val="00B27995"/>
    <w:rsid w:val="00B33C5B"/>
    <w:rsid w:val="00B373FA"/>
    <w:rsid w:val="00B527B3"/>
    <w:rsid w:val="00B54BC8"/>
    <w:rsid w:val="00B57DDF"/>
    <w:rsid w:val="00B60CD9"/>
    <w:rsid w:val="00B65BC9"/>
    <w:rsid w:val="00B66DE3"/>
    <w:rsid w:val="00B706F1"/>
    <w:rsid w:val="00B73922"/>
    <w:rsid w:val="00B74769"/>
    <w:rsid w:val="00B814D6"/>
    <w:rsid w:val="00B8178E"/>
    <w:rsid w:val="00B82F66"/>
    <w:rsid w:val="00B958EE"/>
    <w:rsid w:val="00B96654"/>
    <w:rsid w:val="00B96D2F"/>
    <w:rsid w:val="00BA42A4"/>
    <w:rsid w:val="00BA56A0"/>
    <w:rsid w:val="00BB20F5"/>
    <w:rsid w:val="00BB25CC"/>
    <w:rsid w:val="00BB301A"/>
    <w:rsid w:val="00BB4260"/>
    <w:rsid w:val="00BB49D7"/>
    <w:rsid w:val="00BC31DD"/>
    <w:rsid w:val="00BD04D4"/>
    <w:rsid w:val="00BD2BC8"/>
    <w:rsid w:val="00BD714D"/>
    <w:rsid w:val="00BD74C3"/>
    <w:rsid w:val="00BE1DAA"/>
    <w:rsid w:val="00BE3EA3"/>
    <w:rsid w:val="00BE4BD5"/>
    <w:rsid w:val="00BE6388"/>
    <w:rsid w:val="00BE7677"/>
    <w:rsid w:val="00BF1590"/>
    <w:rsid w:val="00BF3B3A"/>
    <w:rsid w:val="00C03C28"/>
    <w:rsid w:val="00C0449D"/>
    <w:rsid w:val="00C04E7A"/>
    <w:rsid w:val="00C06A94"/>
    <w:rsid w:val="00C2015F"/>
    <w:rsid w:val="00C23B4E"/>
    <w:rsid w:val="00C33002"/>
    <w:rsid w:val="00C42840"/>
    <w:rsid w:val="00C54D72"/>
    <w:rsid w:val="00C606CB"/>
    <w:rsid w:val="00C61687"/>
    <w:rsid w:val="00C704E5"/>
    <w:rsid w:val="00C72735"/>
    <w:rsid w:val="00C76215"/>
    <w:rsid w:val="00C77773"/>
    <w:rsid w:val="00C82EA8"/>
    <w:rsid w:val="00C86CEE"/>
    <w:rsid w:val="00C87EE7"/>
    <w:rsid w:val="00C90895"/>
    <w:rsid w:val="00C92629"/>
    <w:rsid w:val="00C9517E"/>
    <w:rsid w:val="00CB69E1"/>
    <w:rsid w:val="00CC253F"/>
    <w:rsid w:val="00CC36EC"/>
    <w:rsid w:val="00CD6D39"/>
    <w:rsid w:val="00CF5E0D"/>
    <w:rsid w:val="00CF73D1"/>
    <w:rsid w:val="00D00DE9"/>
    <w:rsid w:val="00D045BB"/>
    <w:rsid w:val="00D07290"/>
    <w:rsid w:val="00D07EA7"/>
    <w:rsid w:val="00D12609"/>
    <w:rsid w:val="00D13E1D"/>
    <w:rsid w:val="00D17E1A"/>
    <w:rsid w:val="00D216C3"/>
    <w:rsid w:val="00D26AD7"/>
    <w:rsid w:val="00D41CAF"/>
    <w:rsid w:val="00D53ABA"/>
    <w:rsid w:val="00D62D41"/>
    <w:rsid w:val="00D643EF"/>
    <w:rsid w:val="00D64A6B"/>
    <w:rsid w:val="00D65D77"/>
    <w:rsid w:val="00D66893"/>
    <w:rsid w:val="00D73E0F"/>
    <w:rsid w:val="00D747B8"/>
    <w:rsid w:val="00D77545"/>
    <w:rsid w:val="00D92597"/>
    <w:rsid w:val="00D956C6"/>
    <w:rsid w:val="00DA232D"/>
    <w:rsid w:val="00DA45B0"/>
    <w:rsid w:val="00DB0DAD"/>
    <w:rsid w:val="00DB16AE"/>
    <w:rsid w:val="00DB2A45"/>
    <w:rsid w:val="00DB5632"/>
    <w:rsid w:val="00DC2E7D"/>
    <w:rsid w:val="00DC5AC7"/>
    <w:rsid w:val="00DC65E1"/>
    <w:rsid w:val="00DE1E4D"/>
    <w:rsid w:val="00DF1D7B"/>
    <w:rsid w:val="00DF467F"/>
    <w:rsid w:val="00DF6B40"/>
    <w:rsid w:val="00DF7103"/>
    <w:rsid w:val="00E036A0"/>
    <w:rsid w:val="00E12311"/>
    <w:rsid w:val="00E151EA"/>
    <w:rsid w:val="00E20102"/>
    <w:rsid w:val="00E20BEB"/>
    <w:rsid w:val="00E25779"/>
    <w:rsid w:val="00E25BD2"/>
    <w:rsid w:val="00E37030"/>
    <w:rsid w:val="00E53944"/>
    <w:rsid w:val="00E53AC6"/>
    <w:rsid w:val="00E57226"/>
    <w:rsid w:val="00E57D3B"/>
    <w:rsid w:val="00E633E7"/>
    <w:rsid w:val="00E65BE2"/>
    <w:rsid w:val="00E72BC9"/>
    <w:rsid w:val="00E73B3C"/>
    <w:rsid w:val="00E763DF"/>
    <w:rsid w:val="00E7695D"/>
    <w:rsid w:val="00E83676"/>
    <w:rsid w:val="00E90FF1"/>
    <w:rsid w:val="00E915E2"/>
    <w:rsid w:val="00E9584D"/>
    <w:rsid w:val="00E9673F"/>
    <w:rsid w:val="00EA3F8E"/>
    <w:rsid w:val="00EB0D46"/>
    <w:rsid w:val="00EB0DC8"/>
    <w:rsid w:val="00EC283B"/>
    <w:rsid w:val="00EC53D7"/>
    <w:rsid w:val="00EC670B"/>
    <w:rsid w:val="00EC6801"/>
    <w:rsid w:val="00ED116D"/>
    <w:rsid w:val="00ED6222"/>
    <w:rsid w:val="00EE5F80"/>
    <w:rsid w:val="00F01E22"/>
    <w:rsid w:val="00F049D0"/>
    <w:rsid w:val="00F14131"/>
    <w:rsid w:val="00F15F36"/>
    <w:rsid w:val="00F16253"/>
    <w:rsid w:val="00F16C03"/>
    <w:rsid w:val="00F21FD1"/>
    <w:rsid w:val="00F27909"/>
    <w:rsid w:val="00F342EA"/>
    <w:rsid w:val="00F350BE"/>
    <w:rsid w:val="00F350EA"/>
    <w:rsid w:val="00F461B6"/>
    <w:rsid w:val="00F542E1"/>
    <w:rsid w:val="00F545E6"/>
    <w:rsid w:val="00F645C6"/>
    <w:rsid w:val="00F65FC0"/>
    <w:rsid w:val="00F7462E"/>
    <w:rsid w:val="00F81E26"/>
    <w:rsid w:val="00F854E4"/>
    <w:rsid w:val="00F87BB2"/>
    <w:rsid w:val="00F91EAA"/>
    <w:rsid w:val="00FA5E82"/>
    <w:rsid w:val="00FA6485"/>
    <w:rsid w:val="00FB26A3"/>
    <w:rsid w:val="00FB4B55"/>
    <w:rsid w:val="00FC7655"/>
    <w:rsid w:val="00FD286D"/>
    <w:rsid w:val="00FD4810"/>
    <w:rsid w:val="00FD5135"/>
    <w:rsid w:val="00FD5642"/>
    <w:rsid w:val="00FE1AF8"/>
    <w:rsid w:val="00FE663F"/>
    <w:rsid w:val="00FF38BF"/>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4:docId w14:val="0901150C"/>
  <w15:chartTrackingRefBased/>
  <w15:docId w15:val="{7EF3305F-A668-402C-8557-BBF88286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aliases w:val="f"/>
    <w:basedOn w:val="Normal"/>
    <w:semiHidden/>
    <w:pPr>
      <w:tabs>
        <w:tab w:val="center" w:pos="4153"/>
        <w:tab w:val="right" w:pos="8306"/>
      </w:tabs>
    </w:pPr>
  </w:style>
  <w:style w:type="paragraph" w:customStyle="1" w:styleId="Times">
    <w:name w:val="Times"/>
    <w:basedOn w:val="Normal"/>
    <w:pPr>
      <w:jc w:val="both"/>
    </w:pPr>
    <w:rPr>
      <w:rFonts w:ascii="Times" w:hAnsi="Times"/>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ListParagraph">
    <w:name w:val="List Paragraph"/>
    <w:basedOn w:val="Normal"/>
    <w:uiPriority w:val="34"/>
    <w:qFormat/>
    <w:rsid w:val="00DA232D"/>
    <w:pPr>
      <w:spacing w:after="160" w:line="259" w:lineRule="auto"/>
      <w:ind w:left="720"/>
      <w:contextualSpacing/>
    </w:pPr>
    <w:rPr>
      <w:rFonts w:ascii="Calibri" w:eastAsia="Calibri" w:hAnsi="Calibri"/>
      <w:szCs w:val="22"/>
    </w:rPr>
  </w:style>
  <w:style w:type="paragraph" w:styleId="NormalWeb">
    <w:name w:val="Normal (Web)"/>
    <w:basedOn w:val="Normal"/>
    <w:uiPriority w:val="99"/>
    <w:unhideWhenUsed/>
    <w:rsid w:val="002C71C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7975">
      <w:bodyDiv w:val="1"/>
      <w:marLeft w:val="0"/>
      <w:marRight w:val="0"/>
      <w:marTop w:val="0"/>
      <w:marBottom w:val="0"/>
      <w:divBdr>
        <w:top w:val="none" w:sz="0" w:space="0" w:color="auto"/>
        <w:left w:val="none" w:sz="0" w:space="0" w:color="auto"/>
        <w:bottom w:val="none" w:sz="0" w:space="0" w:color="auto"/>
        <w:right w:val="none" w:sz="0" w:space="0" w:color="auto"/>
      </w:divBdr>
    </w:div>
    <w:div w:id="55978011">
      <w:bodyDiv w:val="1"/>
      <w:marLeft w:val="0"/>
      <w:marRight w:val="0"/>
      <w:marTop w:val="0"/>
      <w:marBottom w:val="0"/>
      <w:divBdr>
        <w:top w:val="none" w:sz="0" w:space="0" w:color="auto"/>
        <w:left w:val="none" w:sz="0" w:space="0" w:color="auto"/>
        <w:bottom w:val="none" w:sz="0" w:space="0" w:color="auto"/>
        <w:right w:val="none" w:sz="0" w:space="0" w:color="auto"/>
      </w:divBdr>
    </w:div>
    <w:div w:id="85659452">
      <w:bodyDiv w:val="1"/>
      <w:marLeft w:val="0"/>
      <w:marRight w:val="0"/>
      <w:marTop w:val="0"/>
      <w:marBottom w:val="0"/>
      <w:divBdr>
        <w:top w:val="none" w:sz="0" w:space="0" w:color="auto"/>
        <w:left w:val="none" w:sz="0" w:space="0" w:color="auto"/>
        <w:bottom w:val="none" w:sz="0" w:space="0" w:color="auto"/>
        <w:right w:val="none" w:sz="0" w:space="0" w:color="auto"/>
      </w:divBdr>
    </w:div>
    <w:div w:id="92631639">
      <w:bodyDiv w:val="1"/>
      <w:marLeft w:val="0"/>
      <w:marRight w:val="0"/>
      <w:marTop w:val="0"/>
      <w:marBottom w:val="0"/>
      <w:divBdr>
        <w:top w:val="none" w:sz="0" w:space="0" w:color="auto"/>
        <w:left w:val="none" w:sz="0" w:space="0" w:color="auto"/>
        <w:bottom w:val="none" w:sz="0" w:space="0" w:color="auto"/>
        <w:right w:val="none" w:sz="0" w:space="0" w:color="auto"/>
      </w:divBdr>
    </w:div>
    <w:div w:id="171573874">
      <w:bodyDiv w:val="1"/>
      <w:marLeft w:val="0"/>
      <w:marRight w:val="0"/>
      <w:marTop w:val="0"/>
      <w:marBottom w:val="0"/>
      <w:divBdr>
        <w:top w:val="none" w:sz="0" w:space="0" w:color="auto"/>
        <w:left w:val="none" w:sz="0" w:space="0" w:color="auto"/>
        <w:bottom w:val="none" w:sz="0" w:space="0" w:color="auto"/>
        <w:right w:val="none" w:sz="0" w:space="0" w:color="auto"/>
      </w:divBdr>
    </w:div>
    <w:div w:id="270089063">
      <w:bodyDiv w:val="1"/>
      <w:marLeft w:val="0"/>
      <w:marRight w:val="0"/>
      <w:marTop w:val="0"/>
      <w:marBottom w:val="0"/>
      <w:divBdr>
        <w:top w:val="none" w:sz="0" w:space="0" w:color="auto"/>
        <w:left w:val="none" w:sz="0" w:space="0" w:color="auto"/>
        <w:bottom w:val="none" w:sz="0" w:space="0" w:color="auto"/>
        <w:right w:val="none" w:sz="0" w:space="0" w:color="auto"/>
      </w:divBdr>
    </w:div>
    <w:div w:id="358891993">
      <w:bodyDiv w:val="1"/>
      <w:marLeft w:val="0"/>
      <w:marRight w:val="0"/>
      <w:marTop w:val="0"/>
      <w:marBottom w:val="0"/>
      <w:divBdr>
        <w:top w:val="none" w:sz="0" w:space="0" w:color="auto"/>
        <w:left w:val="none" w:sz="0" w:space="0" w:color="auto"/>
        <w:bottom w:val="none" w:sz="0" w:space="0" w:color="auto"/>
        <w:right w:val="none" w:sz="0" w:space="0" w:color="auto"/>
      </w:divBdr>
    </w:div>
    <w:div w:id="443038887">
      <w:bodyDiv w:val="1"/>
      <w:marLeft w:val="0"/>
      <w:marRight w:val="0"/>
      <w:marTop w:val="0"/>
      <w:marBottom w:val="0"/>
      <w:divBdr>
        <w:top w:val="none" w:sz="0" w:space="0" w:color="auto"/>
        <w:left w:val="none" w:sz="0" w:space="0" w:color="auto"/>
        <w:bottom w:val="none" w:sz="0" w:space="0" w:color="auto"/>
        <w:right w:val="none" w:sz="0" w:space="0" w:color="auto"/>
      </w:divBdr>
    </w:div>
    <w:div w:id="479544141">
      <w:bodyDiv w:val="1"/>
      <w:marLeft w:val="0"/>
      <w:marRight w:val="0"/>
      <w:marTop w:val="0"/>
      <w:marBottom w:val="0"/>
      <w:divBdr>
        <w:top w:val="none" w:sz="0" w:space="0" w:color="auto"/>
        <w:left w:val="none" w:sz="0" w:space="0" w:color="auto"/>
        <w:bottom w:val="none" w:sz="0" w:space="0" w:color="auto"/>
        <w:right w:val="none" w:sz="0" w:space="0" w:color="auto"/>
      </w:divBdr>
    </w:div>
    <w:div w:id="567495314">
      <w:bodyDiv w:val="1"/>
      <w:marLeft w:val="0"/>
      <w:marRight w:val="0"/>
      <w:marTop w:val="0"/>
      <w:marBottom w:val="0"/>
      <w:divBdr>
        <w:top w:val="none" w:sz="0" w:space="0" w:color="auto"/>
        <w:left w:val="none" w:sz="0" w:space="0" w:color="auto"/>
        <w:bottom w:val="none" w:sz="0" w:space="0" w:color="auto"/>
        <w:right w:val="none" w:sz="0" w:space="0" w:color="auto"/>
      </w:divBdr>
    </w:div>
    <w:div w:id="569003802">
      <w:bodyDiv w:val="1"/>
      <w:marLeft w:val="0"/>
      <w:marRight w:val="0"/>
      <w:marTop w:val="0"/>
      <w:marBottom w:val="0"/>
      <w:divBdr>
        <w:top w:val="none" w:sz="0" w:space="0" w:color="auto"/>
        <w:left w:val="none" w:sz="0" w:space="0" w:color="auto"/>
        <w:bottom w:val="none" w:sz="0" w:space="0" w:color="auto"/>
        <w:right w:val="none" w:sz="0" w:space="0" w:color="auto"/>
      </w:divBdr>
    </w:div>
    <w:div w:id="695468919">
      <w:bodyDiv w:val="1"/>
      <w:marLeft w:val="0"/>
      <w:marRight w:val="0"/>
      <w:marTop w:val="0"/>
      <w:marBottom w:val="0"/>
      <w:divBdr>
        <w:top w:val="none" w:sz="0" w:space="0" w:color="auto"/>
        <w:left w:val="none" w:sz="0" w:space="0" w:color="auto"/>
        <w:bottom w:val="none" w:sz="0" w:space="0" w:color="auto"/>
        <w:right w:val="none" w:sz="0" w:space="0" w:color="auto"/>
      </w:divBdr>
    </w:div>
    <w:div w:id="774712231">
      <w:bodyDiv w:val="1"/>
      <w:marLeft w:val="0"/>
      <w:marRight w:val="0"/>
      <w:marTop w:val="0"/>
      <w:marBottom w:val="0"/>
      <w:divBdr>
        <w:top w:val="none" w:sz="0" w:space="0" w:color="auto"/>
        <w:left w:val="none" w:sz="0" w:space="0" w:color="auto"/>
        <w:bottom w:val="none" w:sz="0" w:space="0" w:color="auto"/>
        <w:right w:val="none" w:sz="0" w:space="0" w:color="auto"/>
      </w:divBdr>
    </w:div>
    <w:div w:id="782117770">
      <w:bodyDiv w:val="1"/>
      <w:marLeft w:val="0"/>
      <w:marRight w:val="0"/>
      <w:marTop w:val="0"/>
      <w:marBottom w:val="0"/>
      <w:divBdr>
        <w:top w:val="none" w:sz="0" w:space="0" w:color="auto"/>
        <w:left w:val="none" w:sz="0" w:space="0" w:color="auto"/>
        <w:bottom w:val="none" w:sz="0" w:space="0" w:color="auto"/>
        <w:right w:val="none" w:sz="0" w:space="0" w:color="auto"/>
      </w:divBdr>
    </w:div>
    <w:div w:id="816261222">
      <w:bodyDiv w:val="1"/>
      <w:marLeft w:val="0"/>
      <w:marRight w:val="0"/>
      <w:marTop w:val="0"/>
      <w:marBottom w:val="0"/>
      <w:divBdr>
        <w:top w:val="none" w:sz="0" w:space="0" w:color="auto"/>
        <w:left w:val="none" w:sz="0" w:space="0" w:color="auto"/>
        <w:bottom w:val="none" w:sz="0" w:space="0" w:color="auto"/>
        <w:right w:val="none" w:sz="0" w:space="0" w:color="auto"/>
      </w:divBdr>
    </w:div>
    <w:div w:id="816806057">
      <w:bodyDiv w:val="1"/>
      <w:marLeft w:val="0"/>
      <w:marRight w:val="0"/>
      <w:marTop w:val="0"/>
      <w:marBottom w:val="0"/>
      <w:divBdr>
        <w:top w:val="none" w:sz="0" w:space="0" w:color="auto"/>
        <w:left w:val="none" w:sz="0" w:space="0" w:color="auto"/>
        <w:bottom w:val="none" w:sz="0" w:space="0" w:color="auto"/>
        <w:right w:val="none" w:sz="0" w:space="0" w:color="auto"/>
      </w:divBdr>
    </w:div>
    <w:div w:id="887567552">
      <w:bodyDiv w:val="1"/>
      <w:marLeft w:val="0"/>
      <w:marRight w:val="0"/>
      <w:marTop w:val="0"/>
      <w:marBottom w:val="0"/>
      <w:divBdr>
        <w:top w:val="none" w:sz="0" w:space="0" w:color="auto"/>
        <w:left w:val="none" w:sz="0" w:space="0" w:color="auto"/>
        <w:bottom w:val="none" w:sz="0" w:space="0" w:color="auto"/>
        <w:right w:val="none" w:sz="0" w:space="0" w:color="auto"/>
      </w:divBdr>
    </w:div>
    <w:div w:id="1010565401">
      <w:bodyDiv w:val="1"/>
      <w:marLeft w:val="0"/>
      <w:marRight w:val="0"/>
      <w:marTop w:val="0"/>
      <w:marBottom w:val="0"/>
      <w:divBdr>
        <w:top w:val="none" w:sz="0" w:space="0" w:color="auto"/>
        <w:left w:val="none" w:sz="0" w:space="0" w:color="auto"/>
        <w:bottom w:val="none" w:sz="0" w:space="0" w:color="auto"/>
        <w:right w:val="none" w:sz="0" w:space="0" w:color="auto"/>
      </w:divBdr>
    </w:div>
    <w:div w:id="1094206981">
      <w:bodyDiv w:val="1"/>
      <w:marLeft w:val="0"/>
      <w:marRight w:val="0"/>
      <w:marTop w:val="0"/>
      <w:marBottom w:val="0"/>
      <w:divBdr>
        <w:top w:val="none" w:sz="0" w:space="0" w:color="auto"/>
        <w:left w:val="none" w:sz="0" w:space="0" w:color="auto"/>
        <w:bottom w:val="none" w:sz="0" w:space="0" w:color="auto"/>
        <w:right w:val="none" w:sz="0" w:space="0" w:color="auto"/>
      </w:divBdr>
    </w:div>
    <w:div w:id="1103915092">
      <w:bodyDiv w:val="1"/>
      <w:marLeft w:val="0"/>
      <w:marRight w:val="0"/>
      <w:marTop w:val="0"/>
      <w:marBottom w:val="0"/>
      <w:divBdr>
        <w:top w:val="none" w:sz="0" w:space="0" w:color="auto"/>
        <w:left w:val="none" w:sz="0" w:space="0" w:color="auto"/>
        <w:bottom w:val="none" w:sz="0" w:space="0" w:color="auto"/>
        <w:right w:val="none" w:sz="0" w:space="0" w:color="auto"/>
      </w:divBdr>
    </w:div>
    <w:div w:id="1120563757">
      <w:bodyDiv w:val="1"/>
      <w:marLeft w:val="0"/>
      <w:marRight w:val="0"/>
      <w:marTop w:val="0"/>
      <w:marBottom w:val="0"/>
      <w:divBdr>
        <w:top w:val="none" w:sz="0" w:space="0" w:color="auto"/>
        <w:left w:val="none" w:sz="0" w:space="0" w:color="auto"/>
        <w:bottom w:val="none" w:sz="0" w:space="0" w:color="auto"/>
        <w:right w:val="none" w:sz="0" w:space="0" w:color="auto"/>
      </w:divBdr>
    </w:div>
    <w:div w:id="1250965656">
      <w:bodyDiv w:val="1"/>
      <w:marLeft w:val="0"/>
      <w:marRight w:val="0"/>
      <w:marTop w:val="0"/>
      <w:marBottom w:val="0"/>
      <w:divBdr>
        <w:top w:val="none" w:sz="0" w:space="0" w:color="auto"/>
        <w:left w:val="none" w:sz="0" w:space="0" w:color="auto"/>
        <w:bottom w:val="none" w:sz="0" w:space="0" w:color="auto"/>
        <w:right w:val="none" w:sz="0" w:space="0" w:color="auto"/>
      </w:divBdr>
    </w:div>
    <w:div w:id="1301766094">
      <w:bodyDiv w:val="1"/>
      <w:marLeft w:val="0"/>
      <w:marRight w:val="0"/>
      <w:marTop w:val="0"/>
      <w:marBottom w:val="0"/>
      <w:divBdr>
        <w:top w:val="none" w:sz="0" w:space="0" w:color="auto"/>
        <w:left w:val="none" w:sz="0" w:space="0" w:color="auto"/>
        <w:bottom w:val="none" w:sz="0" w:space="0" w:color="auto"/>
        <w:right w:val="none" w:sz="0" w:space="0" w:color="auto"/>
      </w:divBdr>
    </w:div>
    <w:div w:id="1322080539">
      <w:bodyDiv w:val="1"/>
      <w:marLeft w:val="0"/>
      <w:marRight w:val="0"/>
      <w:marTop w:val="0"/>
      <w:marBottom w:val="0"/>
      <w:divBdr>
        <w:top w:val="none" w:sz="0" w:space="0" w:color="auto"/>
        <w:left w:val="none" w:sz="0" w:space="0" w:color="auto"/>
        <w:bottom w:val="none" w:sz="0" w:space="0" w:color="auto"/>
        <w:right w:val="none" w:sz="0" w:space="0" w:color="auto"/>
      </w:divBdr>
    </w:div>
    <w:div w:id="1342463145">
      <w:bodyDiv w:val="1"/>
      <w:marLeft w:val="0"/>
      <w:marRight w:val="0"/>
      <w:marTop w:val="0"/>
      <w:marBottom w:val="0"/>
      <w:divBdr>
        <w:top w:val="none" w:sz="0" w:space="0" w:color="auto"/>
        <w:left w:val="none" w:sz="0" w:space="0" w:color="auto"/>
        <w:bottom w:val="none" w:sz="0" w:space="0" w:color="auto"/>
        <w:right w:val="none" w:sz="0" w:space="0" w:color="auto"/>
      </w:divBdr>
    </w:div>
    <w:div w:id="1385908372">
      <w:bodyDiv w:val="1"/>
      <w:marLeft w:val="0"/>
      <w:marRight w:val="0"/>
      <w:marTop w:val="0"/>
      <w:marBottom w:val="0"/>
      <w:divBdr>
        <w:top w:val="none" w:sz="0" w:space="0" w:color="auto"/>
        <w:left w:val="none" w:sz="0" w:space="0" w:color="auto"/>
        <w:bottom w:val="none" w:sz="0" w:space="0" w:color="auto"/>
        <w:right w:val="none" w:sz="0" w:space="0" w:color="auto"/>
      </w:divBdr>
    </w:div>
    <w:div w:id="1388412036">
      <w:bodyDiv w:val="1"/>
      <w:marLeft w:val="0"/>
      <w:marRight w:val="0"/>
      <w:marTop w:val="0"/>
      <w:marBottom w:val="0"/>
      <w:divBdr>
        <w:top w:val="none" w:sz="0" w:space="0" w:color="auto"/>
        <w:left w:val="none" w:sz="0" w:space="0" w:color="auto"/>
        <w:bottom w:val="none" w:sz="0" w:space="0" w:color="auto"/>
        <w:right w:val="none" w:sz="0" w:space="0" w:color="auto"/>
      </w:divBdr>
    </w:div>
    <w:div w:id="1390810666">
      <w:bodyDiv w:val="1"/>
      <w:marLeft w:val="0"/>
      <w:marRight w:val="0"/>
      <w:marTop w:val="0"/>
      <w:marBottom w:val="0"/>
      <w:divBdr>
        <w:top w:val="none" w:sz="0" w:space="0" w:color="auto"/>
        <w:left w:val="none" w:sz="0" w:space="0" w:color="auto"/>
        <w:bottom w:val="none" w:sz="0" w:space="0" w:color="auto"/>
        <w:right w:val="none" w:sz="0" w:space="0" w:color="auto"/>
      </w:divBdr>
    </w:div>
    <w:div w:id="1417093869">
      <w:bodyDiv w:val="1"/>
      <w:marLeft w:val="0"/>
      <w:marRight w:val="0"/>
      <w:marTop w:val="0"/>
      <w:marBottom w:val="0"/>
      <w:divBdr>
        <w:top w:val="none" w:sz="0" w:space="0" w:color="auto"/>
        <w:left w:val="none" w:sz="0" w:space="0" w:color="auto"/>
        <w:bottom w:val="none" w:sz="0" w:space="0" w:color="auto"/>
        <w:right w:val="none" w:sz="0" w:space="0" w:color="auto"/>
      </w:divBdr>
    </w:div>
    <w:div w:id="1484468271">
      <w:bodyDiv w:val="1"/>
      <w:marLeft w:val="0"/>
      <w:marRight w:val="0"/>
      <w:marTop w:val="0"/>
      <w:marBottom w:val="0"/>
      <w:divBdr>
        <w:top w:val="none" w:sz="0" w:space="0" w:color="auto"/>
        <w:left w:val="none" w:sz="0" w:space="0" w:color="auto"/>
        <w:bottom w:val="none" w:sz="0" w:space="0" w:color="auto"/>
        <w:right w:val="none" w:sz="0" w:space="0" w:color="auto"/>
      </w:divBdr>
    </w:div>
    <w:div w:id="1521120244">
      <w:bodyDiv w:val="1"/>
      <w:marLeft w:val="0"/>
      <w:marRight w:val="0"/>
      <w:marTop w:val="0"/>
      <w:marBottom w:val="0"/>
      <w:divBdr>
        <w:top w:val="none" w:sz="0" w:space="0" w:color="auto"/>
        <w:left w:val="none" w:sz="0" w:space="0" w:color="auto"/>
        <w:bottom w:val="none" w:sz="0" w:space="0" w:color="auto"/>
        <w:right w:val="none" w:sz="0" w:space="0" w:color="auto"/>
      </w:divBdr>
    </w:div>
    <w:div w:id="1666132756">
      <w:bodyDiv w:val="1"/>
      <w:marLeft w:val="0"/>
      <w:marRight w:val="0"/>
      <w:marTop w:val="0"/>
      <w:marBottom w:val="0"/>
      <w:divBdr>
        <w:top w:val="none" w:sz="0" w:space="0" w:color="auto"/>
        <w:left w:val="none" w:sz="0" w:space="0" w:color="auto"/>
        <w:bottom w:val="none" w:sz="0" w:space="0" w:color="auto"/>
        <w:right w:val="none" w:sz="0" w:space="0" w:color="auto"/>
      </w:divBdr>
    </w:div>
    <w:div w:id="1669600083">
      <w:bodyDiv w:val="1"/>
      <w:marLeft w:val="0"/>
      <w:marRight w:val="0"/>
      <w:marTop w:val="0"/>
      <w:marBottom w:val="0"/>
      <w:divBdr>
        <w:top w:val="none" w:sz="0" w:space="0" w:color="auto"/>
        <w:left w:val="none" w:sz="0" w:space="0" w:color="auto"/>
        <w:bottom w:val="none" w:sz="0" w:space="0" w:color="auto"/>
        <w:right w:val="none" w:sz="0" w:space="0" w:color="auto"/>
      </w:divBdr>
    </w:div>
    <w:div w:id="1768773797">
      <w:bodyDiv w:val="1"/>
      <w:marLeft w:val="0"/>
      <w:marRight w:val="0"/>
      <w:marTop w:val="0"/>
      <w:marBottom w:val="0"/>
      <w:divBdr>
        <w:top w:val="none" w:sz="0" w:space="0" w:color="auto"/>
        <w:left w:val="none" w:sz="0" w:space="0" w:color="auto"/>
        <w:bottom w:val="none" w:sz="0" w:space="0" w:color="auto"/>
        <w:right w:val="none" w:sz="0" w:space="0" w:color="auto"/>
      </w:divBdr>
    </w:div>
    <w:div w:id="1803693165">
      <w:bodyDiv w:val="1"/>
      <w:marLeft w:val="0"/>
      <w:marRight w:val="0"/>
      <w:marTop w:val="0"/>
      <w:marBottom w:val="0"/>
      <w:divBdr>
        <w:top w:val="none" w:sz="0" w:space="0" w:color="auto"/>
        <w:left w:val="none" w:sz="0" w:space="0" w:color="auto"/>
        <w:bottom w:val="none" w:sz="0" w:space="0" w:color="auto"/>
        <w:right w:val="none" w:sz="0" w:space="0" w:color="auto"/>
      </w:divBdr>
    </w:div>
    <w:div w:id="1838185505">
      <w:bodyDiv w:val="1"/>
      <w:marLeft w:val="0"/>
      <w:marRight w:val="0"/>
      <w:marTop w:val="0"/>
      <w:marBottom w:val="0"/>
      <w:divBdr>
        <w:top w:val="none" w:sz="0" w:space="0" w:color="auto"/>
        <w:left w:val="none" w:sz="0" w:space="0" w:color="auto"/>
        <w:bottom w:val="none" w:sz="0" w:space="0" w:color="auto"/>
        <w:right w:val="none" w:sz="0" w:space="0" w:color="auto"/>
      </w:divBdr>
    </w:div>
    <w:div w:id="1879464238">
      <w:bodyDiv w:val="1"/>
      <w:marLeft w:val="0"/>
      <w:marRight w:val="0"/>
      <w:marTop w:val="0"/>
      <w:marBottom w:val="0"/>
      <w:divBdr>
        <w:top w:val="none" w:sz="0" w:space="0" w:color="auto"/>
        <w:left w:val="none" w:sz="0" w:space="0" w:color="auto"/>
        <w:bottom w:val="none" w:sz="0" w:space="0" w:color="auto"/>
        <w:right w:val="none" w:sz="0" w:space="0" w:color="auto"/>
      </w:divBdr>
    </w:div>
    <w:div w:id="1885754730">
      <w:bodyDiv w:val="1"/>
      <w:marLeft w:val="0"/>
      <w:marRight w:val="0"/>
      <w:marTop w:val="0"/>
      <w:marBottom w:val="0"/>
      <w:divBdr>
        <w:top w:val="none" w:sz="0" w:space="0" w:color="auto"/>
        <w:left w:val="none" w:sz="0" w:space="0" w:color="auto"/>
        <w:bottom w:val="none" w:sz="0" w:space="0" w:color="auto"/>
        <w:right w:val="none" w:sz="0" w:space="0" w:color="auto"/>
      </w:divBdr>
    </w:div>
    <w:div w:id="2004895186">
      <w:bodyDiv w:val="1"/>
      <w:marLeft w:val="0"/>
      <w:marRight w:val="0"/>
      <w:marTop w:val="0"/>
      <w:marBottom w:val="0"/>
      <w:divBdr>
        <w:top w:val="none" w:sz="0" w:space="0" w:color="auto"/>
        <w:left w:val="none" w:sz="0" w:space="0" w:color="auto"/>
        <w:bottom w:val="none" w:sz="0" w:space="0" w:color="auto"/>
        <w:right w:val="none" w:sz="0" w:space="0" w:color="auto"/>
      </w:divBdr>
    </w:div>
    <w:div w:id="2019697785">
      <w:bodyDiv w:val="1"/>
      <w:marLeft w:val="0"/>
      <w:marRight w:val="0"/>
      <w:marTop w:val="0"/>
      <w:marBottom w:val="0"/>
      <w:divBdr>
        <w:top w:val="none" w:sz="0" w:space="0" w:color="auto"/>
        <w:left w:val="none" w:sz="0" w:space="0" w:color="auto"/>
        <w:bottom w:val="none" w:sz="0" w:space="0" w:color="auto"/>
        <w:right w:val="none" w:sz="0" w:space="0" w:color="auto"/>
      </w:divBdr>
    </w:div>
    <w:div w:id="2047828182">
      <w:bodyDiv w:val="1"/>
      <w:marLeft w:val="0"/>
      <w:marRight w:val="0"/>
      <w:marTop w:val="0"/>
      <w:marBottom w:val="0"/>
      <w:divBdr>
        <w:top w:val="none" w:sz="0" w:space="0" w:color="auto"/>
        <w:left w:val="none" w:sz="0" w:space="0" w:color="auto"/>
        <w:bottom w:val="none" w:sz="0" w:space="0" w:color="auto"/>
        <w:right w:val="none" w:sz="0" w:space="0" w:color="auto"/>
      </w:divBdr>
    </w:div>
    <w:div w:id="2111585832">
      <w:bodyDiv w:val="1"/>
      <w:marLeft w:val="0"/>
      <w:marRight w:val="0"/>
      <w:marTop w:val="0"/>
      <w:marBottom w:val="0"/>
      <w:divBdr>
        <w:top w:val="none" w:sz="0" w:space="0" w:color="auto"/>
        <w:left w:val="none" w:sz="0" w:space="0" w:color="auto"/>
        <w:bottom w:val="none" w:sz="0" w:space="0" w:color="auto"/>
        <w:right w:val="none" w:sz="0" w:space="0" w:color="auto"/>
      </w:divBdr>
    </w:div>
    <w:div w:id="21419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lark\Local%20Settings\Temp\wz29e0\REGIONS%20TOOLKIT\REBRAND%20REGION%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A200F70F-9E7F-4317-9225-B696FB73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REBRAND REGION AGENDA</Template>
  <TotalTime>765</TotalTime>
  <Pages>5</Pages>
  <Words>1773</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AGENDA</vt:lpstr>
    </vt:vector>
  </TitlesOfParts>
  <Company>CIPFA</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Charlton, James</dc:creator>
  <cp:keywords/>
  <cp:lastModifiedBy>Charlton, James</cp:lastModifiedBy>
  <cp:revision>21</cp:revision>
  <cp:lastPrinted>2011-03-08T15:45:00Z</cp:lastPrinted>
  <dcterms:created xsi:type="dcterms:W3CDTF">2018-08-21T14:07:00Z</dcterms:created>
  <dcterms:modified xsi:type="dcterms:W3CDTF">2019-05-12T20:58:00Z</dcterms:modified>
</cp:coreProperties>
</file>