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8F" w:rsidRPr="008A5D0A" w:rsidRDefault="00BF407A" w:rsidP="00A10033">
      <w:pPr>
        <w:spacing w:before="240"/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noProof/>
          <w:highlight w:val="yellow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75pt;margin-top:-36.05pt;width:54pt;height:63.75pt;z-index:251658240" o:allowincell="f">
            <v:imagedata r:id="rId9" o:title=""/>
            <w10:wrap type="topAndBottom"/>
          </v:shape>
          <o:OLEObject Type="Embed" ProgID="MSPhotoEd.3" ShapeID="_x0000_s1026" DrawAspect="Content" ObjectID="_1491219373" r:id="rId10"/>
        </w:pict>
      </w:r>
      <w:r w:rsidR="00E20D8F" w:rsidRPr="008A5D0A">
        <w:rPr>
          <w:b/>
          <w:bCs/>
          <w:sz w:val="40"/>
          <w:szCs w:val="40"/>
        </w:rPr>
        <w:t>Society of District Council Treasurers</w:t>
      </w:r>
    </w:p>
    <w:p w:rsidR="00CA0943" w:rsidRDefault="00CA0943" w:rsidP="00E73D08">
      <w:pPr>
        <w:spacing w:after="0"/>
        <w:jc w:val="center"/>
        <w:rPr>
          <w:b/>
          <w:bCs/>
          <w:sz w:val="32"/>
          <w:szCs w:val="32"/>
        </w:rPr>
      </w:pPr>
    </w:p>
    <w:p w:rsidR="00E20D8F" w:rsidRPr="008A5D0A" w:rsidRDefault="00E20D8F" w:rsidP="00E73D08">
      <w:pPr>
        <w:spacing w:after="0"/>
        <w:jc w:val="center"/>
        <w:rPr>
          <w:b/>
          <w:bCs/>
          <w:sz w:val="32"/>
          <w:szCs w:val="32"/>
        </w:rPr>
      </w:pPr>
      <w:r w:rsidRPr="008A5D0A">
        <w:rPr>
          <w:b/>
          <w:bCs/>
          <w:sz w:val="32"/>
          <w:szCs w:val="32"/>
        </w:rPr>
        <w:t xml:space="preserve">Minutes of the Executive Committee held on </w:t>
      </w:r>
      <w:r w:rsidR="003F1ED7">
        <w:rPr>
          <w:b/>
          <w:bCs/>
          <w:sz w:val="32"/>
          <w:szCs w:val="32"/>
        </w:rPr>
        <w:t>5</w:t>
      </w:r>
      <w:r w:rsidR="003F1ED7" w:rsidRPr="003F1ED7">
        <w:rPr>
          <w:b/>
          <w:bCs/>
          <w:sz w:val="32"/>
          <w:szCs w:val="32"/>
          <w:vertAlign w:val="superscript"/>
        </w:rPr>
        <w:t>th</w:t>
      </w:r>
      <w:r w:rsidR="003F1ED7">
        <w:rPr>
          <w:b/>
          <w:bCs/>
          <w:sz w:val="32"/>
          <w:szCs w:val="32"/>
        </w:rPr>
        <w:t xml:space="preserve"> December 2014</w:t>
      </w:r>
      <w:r w:rsidRPr="008A5D0A">
        <w:rPr>
          <w:b/>
          <w:bCs/>
          <w:sz w:val="32"/>
          <w:szCs w:val="32"/>
        </w:rPr>
        <w:t xml:space="preserve"> </w:t>
      </w:r>
    </w:p>
    <w:p w:rsidR="00E20D8F" w:rsidRDefault="00E20D8F" w:rsidP="00647A76">
      <w:pPr>
        <w:jc w:val="center"/>
        <w:rPr>
          <w:b/>
          <w:bCs/>
          <w:sz w:val="32"/>
          <w:szCs w:val="32"/>
        </w:rPr>
      </w:pPr>
      <w:r w:rsidRPr="008A5D0A">
        <w:rPr>
          <w:b/>
          <w:bCs/>
          <w:sz w:val="32"/>
          <w:szCs w:val="32"/>
        </w:rPr>
        <w:t xml:space="preserve">At the </w:t>
      </w:r>
      <w:r w:rsidR="002F63A2" w:rsidRPr="008A5D0A">
        <w:rPr>
          <w:b/>
          <w:bCs/>
          <w:sz w:val="32"/>
          <w:szCs w:val="32"/>
        </w:rPr>
        <w:t>CIPFA</w:t>
      </w:r>
      <w:r w:rsidRPr="008A5D0A">
        <w:rPr>
          <w:b/>
          <w:bCs/>
          <w:sz w:val="32"/>
          <w:szCs w:val="32"/>
        </w:rPr>
        <w:t xml:space="preserve"> Offices, </w:t>
      </w:r>
      <w:r w:rsidR="00BF4295" w:rsidRPr="008A5D0A">
        <w:rPr>
          <w:b/>
          <w:bCs/>
          <w:sz w:val="32"/>
          <w:szCs w:val="32"/>
        </w:rPr>
        <w:t xml:space="preserve">Robert Street, </w:t>
      </w:r>
      <w:r w:rsidRPr="008A5D0A">
        <w:rPr>
          <w:b/>
          <w:bCs/>
          <w:sz w:val="32"/>
          <w:szCs w:val="32"/>
        </w:rPr>
        <w:t xml:space="preserve">London </w:t>
      </w:r>
    </w:p>
    <w:p w:rsidR="00AC0BBC" w:rsidRDefault="00AC0BBC" w:rsidP="00920ED5">
      <w:pPr>
        <w:pStyle w:val="ListParagraph"/>
        <w:spacing w:after="0" w:line="240" w:lineRule="auto"/>
        <w:rPr>
          <w:b/>
          <w:bCs/>
        </w:rPr>
      </w:pPr>
    </w:p>
    <w:p w:rsidR="00920ED5" w:rsidRPr="008A5D0A" w:rsidRDefault="00E20D8F" w:rsidP="00920ED5">
      <w:pPr>
        <w:pStyle w:val="ListParagraph"/>
        <w:spacing w:after="0" w:line="240" w:lineRule="auto"/>
      </w:pPr>
      <w:r w:rsidRPr="008A5D0A">
        <w:rPr>
          <w:b/>
          <w:bCs/>
        </w:rPr>
        <w:t xml:space="preserve">In Attendance: </w:t>
      </w:r>
      <w:r w:rsidR="00F066C1" w:rsidRPr="008A5D0A">
        <w:t xml:space="preserve"> </w:t>
      </w:r>
      <w:r w:rsidRPr="006305A1">
        <w:t xml:space="preserve"> </w:t>
      </w:r>
      <w:r w:rsidR="00167609">
        <w:t>Peter Stuart (</w:t>
      </w:r>
      <w:r w:rsidR="00E7011B">
        <w:t>President</w:t>
      </w:r>
      <w:r w:rsidR="00167609">
        <w:t>)</w:t>
      </w:r>
      <w:r w:rsidR="00E7011B">
        <w:t xml:space="preserve">, </w:t>
      </w:r>
      <w:r w:rsidRPr="006305A1">
        <w:t xml:space="preserve">Angela </w:t>
      </w:r>
      <w:r w:rsidR="00920ED5" w:rsidRPr="006305A1">
        <w:t xml:space="preserve">George </w:t>
      </w:r>
      <w:r w:rsidRPr="006305A1">
        <w:t>(Secretary)</w:t>
      </w:r>
      <w:r w:rsidR="00AA788D" w:rsidRPr="006305A1">
        <w:t>,</w:t>
      </w:r>
      <w:r w:rsidR="00415076" w:rsidRPr="006305A1">
        <w:t xml:space="preserve"> </w:t>
      </w:r>
      <w:r w:rsidR="008858B1" w:rsidRPr="006305A1">
        <w:t xml:space="preserve">Bob Palmer, </w:t>
      </w:r>
      <w:r w:rsidR="007D0F54" w:rsidRPr="006305A1">
        <w:t>Frank Wilson</w:t>
      </w:r>
      <w:r w:rsidR="008858B1" w:rsidRPr="006305A1">
        <w:t xml:space="preserve">, </w:t>
      </w:r>
      <w:r w:rsidR="00B46669" w:rsidRPr="006305A1">
        <w:t xml:space="preserve">Simone </w:t>
      </w:r>
      <w:proofErr w:type="spellStart"/>
      <w:r w:rsidR="00B46669" w:rsidRPr="006305A1">
        <w:t>Donaghy</w:t>
      </w:r>
      <w:proofErr w:type="spellEnd"/>
      <w:r w:rsidR="00B46669" w:rsidRPr="006305A1">
        <w:t>,</w:t>
      </w:r>
      <w:r w:rsidR="00167609">
        <w:t xml:space="preserve"> </w:t>
      </w:r>
      <w:r w:rsidR="00036F82">
        <w:t xml:space="preserve">Norma </w:t>
      </w:r>
      <w:proofErr w:type="spellStart"/>
      <w:r w:rsidR="00036F82">
        <w:t>Atlay</w:t>
      </w:r>
      <w:proofErr w:type="spellEnd"/>
      <w:r w:rsidR="00036F82">
        <w:t>,</w:t>
      </w:r>
      <w:r w:rsidR="00167609">
        <w:t xml:space="preserve"> </w:t>
      </w:r>
      <w:r w:rsidR="006A6AD7">
        <w:t xml:space="preserve">Alan Peach, Rob Bridge, </w:t>
      </w:r>
      <w:r w:rsidR="001D0DBA">
        <w:t xml:space="preserve">Chris Brewer, </w:t>
      </w:r>
      <w:r w:rsidR="006A6AD7">
        <w:t xml:space="preserve">William Jacob, </w:t>
      </w:r>
      <w:r w:rsidR="001D0DBA">
        <w:t xml:space="preserve">Jo Wagstaffe, </w:t>
      </w:r>
      <w:r w:rsidR="00A65146">
        <w:t>Jill Penn</w:t>
      </w:r>
      <w:r w:rsidR="00DF3DA6">
        <w:t>, Kevin Jaquest</w:t>
      </w:r>
      <w:r w:rsidR="001D0DBA">
        <w:t>,</w:t>
      </w:r>
      <w:r w:rsidR="001D0DBA" w:rsidRPr="001D0DBA">
        <w:t xml:space="preserve"> </w:t>
      </w:r>
      <w:r w:rsidR="001D0DBA">
        <w:t>Shirlene Adam,</w:t>
      </w:r>
      <w:r w:rsidR="001D0DBA" w:rsidRPr="001D0DBA">
        <w:t xml:space="preserve"> </w:t>
      </w:r>
      <w:r w:rsidR="001D0DBA">
        <w:t>Nick Eveleigh</w:t>
      </w:r>
      <w:r w:rsidR="00167609">
        <w:t>.</w:t>
      </w:r>
      <w:r w:rsidR="00920ED5" w:rsidRPr="008A5D0A">
        <w:t xml:space="preserve"> </w:t>
      </w:r>
    </w:p>
    <w:p w:rsidR="009651DA" w:rsidRDefault="00A22E64" w:rsidP="009651DA">
      <w:pPr>
        <w:spacing w:before="240"/>
        <w:ind w:left="720"/>
      </w:pPr>
      <w:r w:rsidRPr="008A5D0A">
        <w:rPr>
          <w:b/>
          <w:bCs/>
        </w:rPr>
        <w:t>Also in attendance:</w:t>
      </w:r>
      <w:r w:rsidR="00B46669">
        <w:rPr>
          <w:b/>
          <w:bCs/>
        </w:rPr>
        <w:t xml:space="preserve"> </w:t>
      </w:r>
      <w:r w:rsidR="0074309C">
        <w:rPr>
          <w:b/>
          <w:bCs/>
        </w:rPr>
        <w:t xml:space="preserve"> </w:t>
      </w:r>
      <w:r w:rsidR="000578E2" w:rsidRPr="000578E2">
        <w:rPr>
          <w:bCs/>
        </w:rPr>
        <w:t>Nicola Morton (</w:t>
      </w:r>
      <w:r w:rsidR="00036F82" w:rsidRPr="000578E2">
        <w:t>LGA</w:t>
      </w:r>
      <w:r w:rsidR="00036F82" w:rsidRPr="00EF67FE">
        <w:t>)</w:t>
      </w:r>
      <w:r w:rsidR="00A9242C" w:rsidRPr="00EF67FE">
        <w:t>,</w:t>
      </w:r>
      <w:r w:rsidR="00A9242C">
        <w:t xml:space="preserve"> </w:t>
      </w:r>
      <w:r w:rsidR="000578E2">
        <w:t>Cecilie Booth</w:t>
      </w:r>
      <w:r w:rsidR="00A9242C">
        <w:t xml:space="preserve"> (Capita), </w:t>
      </w:r>
      <w:r w:rsidR="000578E2">
        <w:t xml:space="preserve">Aileen Murphy </w:t>
      </w:r>
      <w:r w:rsidR="00A9242C">
        <w:t>(NAO)</w:t>
      </w:r>
      <w:r w:rsidR="00943E69">
        <w:t>,</w:t>
      </w:r>
      <w:r w:rsidR="00485910">
        <w:t xml:space="preserve"> Sally Marshall</w:t>
      </w:r>
      <w:r w:rsidR="00866542">
        <w:t xml:space="preserve"> (</w:t>
      </w:r>
      <w:r w:rsidR="00485910">
        <w:t>DCEN</w:t>
      </w:r>
      <w:r w:rsidR="00866542">
        <w:t>)</w:t>
      </w:r>
      <w:r w:rsidR="00485910">
        <w:t>,</w:t>
      </w:r>
      <w:r w:rsidR="000578E2">
        <w:t xml:space="preserve"> Andy Perrin (CIPFA – item 6), Aidan Brady (</w:t>
      </w:r>
      <w:r w:rsidR="00145B30">
        <w:t xml:space="preserve">Municipal Bonds Agency </w:t>
      </w:r>
      <w:r w:rsidR="000578E2">
        <w:t>- item 7)</w:t>
      </w:r>
    </w:p>
    <w:p w:rsidR="004F2B9B" w:rsidRPr="00DF3DA6" w:rsidRDefault="00E20D8F" w:rsidP="001F0DBA">
      <w:pPr>
        <w:pStyle w:val="ListParagraph"/>
        <w:numPr>
          <w:ilvl w:val="0"/>
          <w:numId w:val="39"/>
        </w:numPr>
        <w:spacing w:before="240"/>
        <w:rPr>
          <w:b/>
        </w:rPr>
      </w:pPr>
      <w:r w:rsidRPr="00DF3DA6">
        <w:rPr>
          <w:b/>
          <w:bCs/>
        </w:rPr>
        <w:t xml:space="preserve">Apologies </w:t>
      </w:r>
      <w:r w:rsidRPr="00DF3DA6">
        <w:rPr>
          <w:b/>
        </w:rPr>
        <w:t xml:space="preserve">  </w:t>
      </w:r>
      <w:r w:rsidR="00DF3DA6" w:rsidRPr="00DF3DA6">
        <w:rPr>
          <w:b/>
        </w:rPr>
        <w:t>/ Introductions</w:t>
      </w:r>
    </w:p>
    <w:p w:rsidR="00E20D8F" w:rsidRDefault="00E20D8F" w:rsidP="004F2B9B">
      <w:pPr>
        <w:pStyle w:val="ListParagraph"/>
        <w:spacing w:after="0" w:line="240" w:lineRule="auto"/>
      </w:pPr>
      <w:r w:rsidRPr="008A5D0A">
        <w:rPr>
          <w:b/>
        </w:rPr>
        <w:t xml:space="preserve">Apologies </w:t>
      </w:r>
      <w:r w:rsidRPr="008A5D0A">
        <w:t xml:space="preserve">were received from </w:t>
      </w:r>
      <w:r w:rsidR="00DB28C5" w:rsidRPr="006305A1">
        <w:t>–</w:t>
      </w:r>
      <w:r w:rsidR="001D0DBA">
        <w:t xml:space="preserve"> </w:t>
      </w:r>
      <w:r w:rsidR="00CA0943">
        <w:t>Sandra Cowley, Jason Vaughan</w:t>
      </w:r>
      <w:r w:rsidR="00866542">
        <w:t xml:space="preserve">, Dean Langton, </w:t>
      </w:r>
      <w:r w:rsidR="001D0DBA">
        <w:t>Jane Kitchen,</w:t>
      </w:r>
      <w:r w:rsidR="001D0DBA" w:rsidRPr="001D0DBA">
        <w:t xml:space="preserve"> </w:t>
      </w:r>
      <w:r w:rsidR="001D0DBA">
        <w:t>Steve Richardson,</w:t>
      </w:r>
      <w:r w:rsidR="001D0DBA" w:rsidRPr="001D0DBA">
        <w:t xml:space="preserve"> </w:t>
      </w:r>
      <w:r w:rsidR="001D0DBA">
        <w:t xml:space="preserve">Sanjiv Kohli, </w:t>
      </w:r>
      <w:r w:rsidR="00167609">
        <w:t>(Martin Henry)</w:t>
      </w:r>
      <w:r w:rsidR="00A9242C">
        <w:t>.</w:t>
      </w:r>
    </w:p>
    <w:p w:rsidR="00DF3DA6" w:rsidRDefault="00DF3DA6" w:rsidP="004F2B9B">
      <w:pPr>
        <w:pStyle w:val="ListParagraph"/>
        <w:spacing w:after="0" w:line="240" w:lineRule="auto"/>
      </w:pPr>
    </w:p>
    <w:p w:rsidR="00C001E0" w:rsidRPr="008A5D0A" w:rsidRDefault="00E20D8F" w:rsidP="001F0DBA">
      <w:pPr>
        <w:pStyle w:val="ListParagraph"/>
        <w:numPr>
          <w:ilvl w:val="0"/>
          <w:numId w:val="39"/>
        </w:numPr>
        <w:spacing w:after="0"/>
      </w:pPr>
      <w:r w:rsidRPr="001F0DBA">
        <w:rPr>
          <w:b/>
          <w:bCs/>
        </w:rPr>
        <w:t>Minutes of Previous Meeting</w:t>
      </w:r>
      <w:r w:rsidR="00C001E0" w:rsidRPr="001F0DBA">
        <w:rPr>
          <w:b/>
          <w:bCs/>
        </w:rPr>
        <w:t xml:space="preserve"> and actions arising</w:t>
      </w:r>
    </w:p>
    <w:p w:rsidR="00535381" w:rsidRPr="008A5D0A" w:rsidRDefault="00E20D8F" w:rsidP="00C001E0">
      <w:pPr>
        <w:pStyle w:val="ListParagraph"/>
      </w:pPr>
      <w:r w:rsidRPr="008A5D0A">
        <w:t>Minutes of the previous meeting of</w:t>
      </w:r>
      <w:r w:rsidR="00A07E12" w:rsidRPr="008A5D0A">
        <w:t xml:space="preserve"> </w:t>
      </w:r>
      <w:r w:rsidR="00DE6ED9">
        <w:t>24</w:t>
      </w:r>
      <w:r w:rsidR="00DE6ED9" w:rsidRPr="00DE6ED9">
        <w:rPr>
          <w:vertAlign w:val="superscript"/>
        </w:rPr>
        <w:t>th</w:t>
      </w:r>
      <w:r w:rsidR="00DE6ED9">
        <w:t xml:space="preserve"> October</w:t>
      </w:r>
      <w:r w:rsidR="00167609">
        <w:t xml:space="preserve"> </w:t>
      </w:r>
      <w:r w:rsidR="00263F43">
        <w:t xml:space="preserve">2014 </w:t>
      </w:r>
      <w:r w:rsidR="00B46669">
        <w:t>were agreed</w:t>
      </w:r>
      <w:r w:rsidR="00003B05" w:rsidRPr="008A5D0A">
        <w:t>.</w:t>
      </w:r>
      <w:r w:rsidRPr="008A5D0A">
        <w:t xml:space="preserve"> </w:t>
      </w:r>
    </w:p>
    <w:p w:rsidR="00394BD3" w:rsidRDefault="00394BD3" w:rsidP="00394BD3">
      <w:pPr>
        <w:pStyle w:val="ListParagraph"/>
        <w:rPr>
          <w:b/>
        </w:rPr>
      </w:pPr>
    </w:p>
    <w:p w:rsidR="00BD74AC" w:rsidRDefault="00D503D2" w:rsidP="00C001E0">
      <w:pPr>
        <w:pStyle w:val="ListParagraph"/>
      </w:pPr>
      <w:r>
        <w:t xml:space="preserve">Frank </w:t>
      </w:r>
      <w:r w:rsidR="00171058">
        <w:t>advised he was still awaiting some signatory arrangements to enable the banking arrangements to be handed over. These were provided.</w:t>
      </w:r>
      <w:r w:rsidR="006D3B11">
        <w:t xml:space="preserve"> </w:t>
      </w:r>
    </w:p>
    <w:p w:rsidR="006D3B11" w:rsidRDefault="006D3B11" w:rsidP="00C001E0">
      <w:pPr>
        <w:pStyle w:val="ListParagraph"/>
        <w:rPr>
          <w:b/>
        </w:rPr>
      </w:pPr>
    </w:p>
    <w:p w:rsidR="00BA1437" w:rsidRDefault="00BA1437" w:rsidP="00C001E0">
      <w:pPr>
        <w:pStyle w:val="ListParagraph"/>
        <w:rPr>
          <w:b/>
        </w:rPr>
      </w:pPr>
      <w:r w:rsidRPr="00BA1437">
        <w:rPr>
          <w:b/>
        </w:rPr>
        <w:t xml:space="preserve">Action – </w:t>
      </w:r>
      <w:r w:rsidR="00D414AE">
        <w:rPr>
          <w:b/>
        </w:rPr>
        <w:t>Frank Wilson</w:t>
      </w:r>
      <w:r w:rsidR="00263F43">
        <w:rPr>
          <w:b/>
        </w:rPr>
        <w:t xml:space="preserve"> / Martin Henry</w:t>
      </w:r>
      <w:r w:rsidR="00171058">
        <w:rPr>
          <w:b/>
        </w:rPr>
        <w:t xml:space="preserve"> </w:t>
      </w:r>
    </w:p>
    <w:p w:rsidR="00CC5BA2" w:rsidRDefault="00CC5BA2" w:rsidP="00C001E0">
      <w:pPr>
        <w:pStyle w:val="ListParagraph"/>
        <w:rPr>
          <w:b/>
        </w:rPr>
      </w:pPr>
    </w:p>
    <w:p w:rsidR="00394BD3" w:rsidRDefault="00485910" w:rsidP="00394BD3">
      <w:pPr>
        <w:pStyle w:val="ListParagraph"/>
      </w:pPr>
      <w:r>
        <w:t>Al</w:t>
      </w:r>
      <w:r w:rsidR="00D503D2">
        <w:t>l o</w:t>
      </w:r>
      <w:r w:rsidR="00394BD3">
        <w:t>ther outstanding a</w:t>
      </w:r>
      <w:r w:rsidR="00394BD3" w:rsidRPr="008A5D0A">
        <w:t xml:space="preserve">ctions have been </w:t>
      </w:r>
      <w:r w:rsidR="00394BD3">
        <w:t xml:space="preserve">actioned or </w:t>
      </w:r>
      <w:r w:rsidR="00394BD3" w:rsidRPr="008A5D0A">
        <w:t>picked up elsewhere on the agenda.</w:t>
      </w:r>
    </w:p>
    <w:p w:rsidR="00485910" w:rsidRDefault="00485910" w:rsidP="00394BD3">
      <w:pPr>
        <w:pStyle w:val="ListParagraph"/>
      </w:pPr>
    </w:p>
    <w:p w:rsidR="00943E69" w:rsidRDefault="001F0DBA" w:rsidP="001F0DBA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1F0DBA">
        <w:rPr>
          <w:b/>
          <w:bCs/>
        </w:rPr>
        <w:t>Financial Settlement 2015/16 onwards</w:t>
      </w:r>
    </w:p>
    <w:p w:rsidR="00877DE2" w:rsidRDefault="00877DE2" w:rsidP="005C26EF">
      <w:pPr>
        <w:pStyle w:val="ListParagraph"/>
        <w:numPr>
          <w:ilvl w:val="1"/>
          <w:numId w:val="39"/>
        </w:numPr>
        <w:spacing w:after="0" w:line="240" w:lineRule="auto"/>
        <w:rPr>
          <w:bCs/>
        </w:rPr>
      </w:pPr>
      <w:r>
        <w:rPr>
          <w:bCs/>
        </w:rPr>
        <w:t>Nicola Morton provided a summary of the LGA response on the I</w:t>
      </w:r>
      <w:r w:rsidR="00B83577">
        <w:rPr>
          <w:bCs/>
        </w:rPr>
        <w:t>ndependent Commission on Local Government Finance</w:t>
      </w:r>
      <w:r>
        <w:rPr>
          <w:bCs/>
        </w:rPr>
        <w:t>.</w:t>
      </w:r>
      <w:r w:rsidR="00C47BBA">
        <w:rPr>
          <w:bCs/>
        </w:rPr>
        <w:t xml:space="preserve"> </w:t>
      </w:r>
      <w:r>
        <w:rPr>
          <w:bCs/>
        </w:rPr>
        <w:t>The final report is due in mid-February.</w:t>
      </w:r>
      <w:r w:rsidR="00EA2892">
        <w:rPr>
          <w:bCs/>
        </w:rPr>
        <w:t xml:space="preserve"> </w:t>
      </w:r>
      <w:r w:rsidR="00EA2892" w:rsidRPr="00CA0943">
        <w:rPr>
          <w:bCs/>
        </w:rPr>
        <w:t>The SDCT and</w:t>
      </w:r>
      <w:r w:rsidR="00EA2892">
        <w:rPr>
          <w:bCs/>
        </w:rPr>
        <w:t xml:space="preserve"> DCEN had also submitted responses.</w:t>
      </w:r>
    </w:p>
    <w:p w:rsidR="009168B6" w:rsidRDefault="009168B6" w:rsidP="009168B6">
      <w:pPr>
        <w:pStyle w:val="ListParagraph"/>
        <w:spacing w:after="0" w:line="240" w:lineRule="auto"/>
        <w:ind w:left="1440"/>
        <w:rPr>
          <w:bCs/>
        </w:rPr>
      </w:pPr>
    </w:p>
    <w:p w:rsidR="00877DE2" w:rsidRDefault="00877DE2" w:rsidP="005C26EF">
      <w:pPr>
        <w:pStyle w:val="ListParagraph"/>
        <w:numPr>
          <w:ilvl w:val="1"/>
          <w:numId w:val="39"/>
        </w:numPr>
        <w:spacing w:after="0" w:line="240" w:lineRule="auto"/>
        <w:rPr>
          <w:bCs/>
        </w:rPr>
      </w:pPr>
      <w:r>
        <w:rPr>
          <w:bCs/>
        </w:rPr>
        <w:t xml:space="preserve">An update was also provided on the anticipated 2015/16 settlement </w:t>
      </w:r>
      <w:r w:rsidR="00714D4C">
        <w:rPr>
          <w:bCs/>
        </w:rPr>
        <w:t>following the Autumn Statement. T</w:t>
      </w:r>
      <w:r>
        <w:rPr>
          <w:bCs/>
        </w:rPr>
        <w:t xml:space="preserve">his would be </w:t>
      </w:r>
      <w:proofErr w:type="gramStart"/>
      <w:r>
        <w:rPr>
          <w:bCs/>
        </w:rPr>
        <w:t>appear</w:t>
      </w:r>
      <w:proofErr w:type="gramEnd"/>
      <w:r>
        <w:rPr>
          <w:bCs/>
        </w:rPr>
        <w:t xml:space="preserve"> to be as previously announced by the Government with no further cuts. From 2016/17 onwards there were anticipated to be cuts on the scale previously suffered by Local Government.</w:t>
      </w:r>
    </w:p>
    <w:p w:rsidR="00145B30" w:rsidRPr="00145B30" w:rsidRDefault="00145B30" w:rsidP="00145B30">
      <w:pPr>
        <w:pStyle w:val="ListParagraph"/>
        <w:rPr>
          <w:bCs/>
        </w:rPr>
      </w:pPr>
    </w:p>
    <w:p w:rsidR="00C47BBA" w:rsidRDefault="00C47BBA" w:rsidP="00714D4C">
      <w:pPr>
        <w:spacing w:after="0" w:line="240" w:lineRule="auto"/>
        <w:ind w:firstLine="705"/>
        <w:rPr>
          <w:b/>
          <w:bCs/>
        </w:rPr>
      </w:pPr>
      <w:r>
        <w:rPr>
          <w:b/>
          <w:bCs/>
        </w:rPr>
        <w:t>Action – Sandra Cowley to continue to act as lead advisor on this work stream.</w:t>
      </w:r>
    </w:p>
    <w:p w:rsidR="00A10033" w:rsidRDefault="00A10033" w:rsidP="00640916">
      <w:pPr>
        <w:spacing w:after="0" w:line="240" w:lineRule="auto"/>
        <w:ind w:left="1440"/>
        <w:rPr>
          <w:b/>
          <w:bCs/>
        </w:rPr>
      </w:pPr>
    </w:p>
    <w:p w:rsidR="00CA0943" w:rsidRDefault="00CA0943" w:rsidP="00640916">
      <w:pPr>
        <w:spacing w:after="0" w:line="240" w:lineRule="auto"/>
        <w:ind w:left="1440"/>
        <w:rPr>
          <w:b/>
          <w:bCs/>
        </w:rPr>
      </w:pPr>
    </w:p>
    <w:p w:rsidR="00CA0943" w:rsidRDefault="00CA0943" w:rsidP="00640916">
      <w:pPr>
        <w:spacing w:after="0" w:line="240" w:lineRule="auto"/>
        <w:ind w:left="1440"/>
        <w:rPr>
          <w:b/>
          <w:bCs/>
        </w:rPr>
      </w:pPr>
    </w:p>
    <w:p w:rsidR="005C26EF" w:rsidRDefault="00485910" w:rsidP="005C26EF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Housing Benefit Issues</w:t>
      </w:r>
      <w:r w:rsidR="00DB15FB">
        <w:rPr>
          <w:b/>
          <w:bCs/>
        </w:rPr>
        <w:t>:</w:t>
      </w:r>
    </w:p>
    <w:p w:rsidR="00DB15FB" w:rsidRDefault="00DB15FB" w:rsidP="00485910">
      <w:pPr>
        <w:pStyle w:val="ListParagraph"/>
        <w:spacing w:after="0" w:line="240" w:lineRule="auto"/>
        <w:ind w:left="705"/>
        <w:rPr>
          <w:b/>
          <w:bCs/>
        </w:rPr>
      </w:pPr>
    </w:p>
    <w:p w:rsidR="00DB15FB" w:rsidRDefault="00107FAB" w:rsidP="00485910">
      <w:pPr>
        <w:pStyle w:val="ListParagraph"/>
        <w:spacing w:after="0" w:line="240" w:lineRule="auto"/>
        <w:ind w:left="705"/>
        <w:rPr>
          <w:b/>
          <w:bCs/>
        </w:rPr>
      </w:pPr>
      <w:r>
        <w:rPr>
          <w:b/>
          <w:bCs/>
        </w:rPr>
        <w:t>4.1</w:t>
      </w:r>
      <w:r>
        <w:rPr>
          <w:b/>
          <w:bCs/>
        </w:rPr>
        <w:tab/>
      </w:r>
      <w:r w:rsidR="00D435BB">
        <w:rPr>
          <w:b/>
          <w:bCs/>
        </w:rPr>
        <w:t xml:space="preserve">SFIS / </w:t>
      </w:r>
      <w:r w:rsidR="00DB15FB">
        <w:rPr>
          <w:b/>
          <w:bCs/>
        </w:rPr>
        <w:t>Fraud and Error</w:t>
      </w:r>
    </w:p>
    <w:p w:rsidR="00107FAB" w:rsidRDefault="00107FAB" w:rsidP="00107FAB">
      <w:pPr>
        <w:pStyle w:val="ListParagraph"/>
        <w:spacing w:after="0" w:line="240" w:lineRule="auto"/>
        <w:ind w:left="1440"/>
        <w:rPr>
          <w:bCs/>
        </w:rPr>
      </w:pPr>
      <w:r>
        <w:rPr>
          <w:bCs/>
        </w:rPr>
        <w:t>The transfers to the DWP are starting to take place shortly. An invite will be extended to the DWP to attend the SDCT General meeting on 9</w:t>
      </w:r>
      <w:r w:rsidRPr="00107FAB">
        <w:rPr>
          <w:bCs/>
          <w:vertAlign w:val="superscript"/>
        </w:rPr>
        <w:t>th</w:t>
      </w:r>
      <w:r>
        <w:rPr>
          <w:bCs/>
        </w:rPr>
        <w:t xml:space="preserve"> January to discuss issues arising.</w:t>
      </w:r>
    </w:p>
    <w:p w:rsidR="00145B30" w:rsidRDefault="00145B30" w:rsidP="00107FAB">
      <w:pPr>
        <w:pStyle w:val="ListParagraph"/>
        <w:spacing w:after="0" w:line="240" w:lineRule="auto"/>
        <w:ind w:left="1440"/>
        <w:rPr>
          <w:bCs/>
        </w:rPr>
      </w:pPr>
    </w:p>
    <w:p w:rsidR="00485910" w:rsidRPr="00107FAB" w:rsidRDefault="00107FAB" w:rsidP="00107FAB">
      <w:pPr>
        <w:spacing w:after="0" w:line="240" w:lineRule="auto"/>
        <w:ind w:firstLine="72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4.2</w:t>
      </w:r>
      <w:r>
        <w:rPr>
          <w:rFonts w:asciiTheme="minorHAnsi" w:hAnsiTheme="minorHAnsi" w:cs="Arial"/>
          <w:b/>
        </w:rPr>
        <w:tab/>
      </w:r>
      <w:r w:rsidR="00D435BB" w:rsidRPr="00107FAB">
        <w:rPr>
          <w:rFonts w:asciiTheme="minorHAnsi" w:hAnsiTheme="minorHAnsi" w:cs="Arial"/>
          <w:b/>
        </w:rPr>
        <w:t>Universal Credit</w:t>
      </w:r>
    </w:p>
    <w:p w:rsidR="00107FAB" w:rsidRPr="00107FAB" w:rsidRDefault="00D435BB" w:rsidP="00107FAB">
      <w:pPr>
        <w:pStyle w:val="ListParagraph"/>
        <w:spacing w:after="0" w:line="240" w:lineRule="auto"/>
        <w:ind w:left="1440"/>
        <w:contextualSpacing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 roll out of Universal Credit is still unclear with </w:t>
      </w:r>
      <w:r w:rsidR="009A60C6">
        <w:rPr>
          <w:rFonts w:asciiTheme="minorHAnsi" w:hAnsiTheme="minorHAnsi" w:cs="Arial"/>
        </w:rPr>
        <w:t>authorities</w:t>
      </w:r>
      <w:r>
        <w:rPr>
          <w:rFonts w:asciiTheme="minorHAnsi" w:hAnsiTheme="minorHAnsi" w:cs="Arial"/>
        </w:rPr>
        <w:t xml:space="preserve"> seemingly </w:t>
      </w:r>
      <w:r w:rsidR="009A60C6">
        <w:rPr>
          <w:rFonts w:asciiTheme="minorHAnsi" w:hAnsiTheme="minorHAnsi" w:cs="Arial"/>
        </w:rPr>
        <w:t>liaising</w:t>
      </w:r>
      <w:r>
        <w:rPr>
          <w:rFonts w:asciiTheme="minorHAnsi" w:hAnsiTheme="minorHAnsi" w:cs="Arial"/>
        </w:rPr>
        <w:t xml:space="preserve"> directly with their local DWP offices. </w:t>
      </w:r>
      <w:r w:rsidR="00107FAB">
        <w:rPr>
          <w:rFonts w:asciiTheme="minorHAnsi" w:hAnsiTheme="minorHAnsi" w:cs="Arial"/>
        </w:rPr>
        <w:t>The DWP have been invited to attend the SDCT General Meeting on 9</w:t>
      </w:r>
      <w:r w:rsidR="00107FAB" w:rsidRPr="00107FAB">
        <w:rPr>
          <w:rFonts w:asciiTheme="minorHAnsi" w:hAnsiTheme="minorHAnsi" w:cs="Arial"/>
          <w:vertAlign w:val="superscript"/>
        </w:rPr>
        <w:t>th</w:t>
      </w:r>
      <w:r w:rsidR="00107FAB">
        <w:rPr>
          <w:rFonts w:asciiTheme="minorHAnsi" w:hAnsiTheme="minorHAnsi" w:cs="Arial"/>
        </w:rPr>
        <w:t xml:space="preserve"> January to discuss authority concerns.</w:t>
      </w:r>
    </w:p>
    <w:p w:rsidR="00D435BB" w:rsidRDefault="00D435BB" w:rsidP="00DE196A">
      <w:pPr>
        <w:pStyle w:val="ListParagraph"/>
        <w:spacing w:after="0" w:line="240" w:lineRule="auto"/>
        <w:contextualSpacing w:val="0"/>
        <w:rPr>
          <w:rFonts w:asciiTheme="minorHAnsi" w:hAnsiTheme="minorHAnsi" w:cs="Arial"/>
        </w:rPr>
      </w:pPr>
    </w:p>
    <w:p w:rsidR="00D435BB" w:rsidRDefault="00107FAB" w:rsidP="00DE196A">
      <w:pPr>
        <w:pStyle w:val="ListParagraph"/>
        <w:spacing w:after="0" w:line="240" w:lineRule="auto"/>
        <w:contextualSpacing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4.3</w:t>
      </w:r>
      <w:r>
        <w:rPr>
          <w:rFonts w:asciiTheme="minorHAnsi" w:hAnsiTheme="minorHAnsi" w:cs="Arial"/>
          <w:b/>
        </w:rPr>
        <w:tab/>
        <w:t>DWP/ LAA Steering Group – 5</w:t>
      </w:r>
      <w:r w:rsidRPr="00107FAB">
        <w:rPr>
          <w:rFonts w:asciiTheme="minorHAnsi" w:hAnsiTheme="minorHAnsi" w:cs="Arial"/>
          <w:b/>
          <w:vertAlign w:val="superscript"/>
        </w:rPr>
        <w:t>th</w:t>
      </w:r>
      <w:r>
        <w:rPr>
          <w:rFonts w:asciiTheme="minorHAnsi" w:hAnsiTheme="minorHAnsi" w:cs="Arial"/>
          <w:b/>
        </w:rPr>
        <w:t xml:space="preserve"> November 2014</w:t>
      </w:r>
    </w:p>
    <w:p w:rsidR="00107FAB" w:rsidRPr="00107FAB" w:rsidRDefault="00107FAB" w:rsidP="00107FAB">
      <w:pPr>
        <w:pStyle w:val="ListParagraph"/>
        <w:spacing w:after="0" w:line="240" w:lineRule="auto"/>
        <w:ind w:firstLine="720"/>
        <w:contextualSpacing w:val="0"/>
        <w:rPr>
          <w:rFonts w:asciiTheme="minorHAnsi" w:hAnsiTheme="minorHAnsi" w:cs="Arial"/>
        </w:rPr>
      </w:pPr>
      <w:r w:rsidRPr="00107FAB">
        <w:rPr>
          <w:rFonts w:asciiTheme="minorHAnsi" w:hAnsiTheme="minorHAnsi" w:cs="Arial"/>
        </w:rPr>
        <w:t>The notes of the meeting were discussed.</w:t>
      </w:r>
    </w:p>
    <w:p w:rsidR="00D435BB" w:rsidRPr="00D435BB" w:rsidRDefault="00D435BB" w:rsidP="00DE196A">
      <w:pPr>
        <w:pStyle w:val="ListParagraph"/>
        <w:spacing w:after="0" w:line="240" w:lineRule="auto"/>
        <w:contextualSpacing w:val="0"/>
        <w:rPr>
          <w:rFonts w:asciiTheme="minorHAnsi" w:hAnsiTheme="minorHAnsi" w:cs="Arial"/>
          <w:b/>
        </w:rPr>
      </w:pPr>
    </w:p>
    <w:p w:rsidR="00BC0575" w:rsidRDefault="00BC0575" w:rsidP="0046361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</w:t>
      </w:r>
    </w:p>
    <w:p w:rsidR="003C7273" w:rsidRPr="005C26EF" w:rsidRDefault="00350C7D" w:rsidP="005C26EF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5C26EF">
        <w:rPr>
          <w:b/>
          <w:bCs/>
        </w:rPr>
        <w:t>Audit Update</w:t>
      </w:r>
    </w:p>
    <w:p w:rsidR="006134C1" w:rsidRDefault="006134C1" w:rsidP="0052321E">
      <w:pPr>
        <w:pStyle w:val="ListParagraph"/>
        <w:spacing w:after="0" w:line="240" w:lineRule="auto"/>
        <w:rPr>
          <w:bCs/>
        </w:rPr>
      </w:pPr>
      <w:r w:rsidRPr="006134C1">
        <w:rPr>
          <w:bCs/>
        </w:rPr>
        <w:t>The Executive considered a note circulated by Bob Palmer (attached)</w:t>
      </w:r>
      <w:r>
        <w:rPr>
          <w:bCs/>
        </w:rPr>
        <w:t>.</w:t>
      </w:r>
      <w:r w:rsidR="006F2600">
        <w:rPr>
          <w:bCs/>
        </w:rPr>
        <w:t xml:space="preserve"> </w:t>
      </w:r>
    </w:p>
    <w:p w:rsidR="006F2600" w:rsidRDefault="006F2600" w:rsidP="0052321E">
      <w:pPr>
        <w:pStyle w:val="ListParagraph"/>
        <w:spacing w:after="0" w:line="240" w:lineRule="auto"/>
        <w:rPr>
          <w:b/>
          <w:bCs/>
        </w:rPr>
      </w:pPr>
    </w:p>
    <w:p w:rsidR="00350C7D" w:rsidRPr="00350C7D" w:rsidRDefault="00C45068" w:rsidP="005C26EF">
      <w:pPr>
        <w:pStyle w:val="ListParagraph"/>
        <w:numPr>
          <w:ilvl w:val="1"/>
          <w:numId w:val="39"/>
        </w:numPr>
      </w:pPr>
      <w:r>
        <w:rPr>
          <w:b/>
        </w:rPr>
        <w:t>National Audit Office</w:t>
      </w:r>
    </w:p>
    <w:p w:rsidR="00C45068" w:rsidRDefault="00C45068" w:rsidP="00C45068">
      <w:pPr>
        <w:pStyle w:val="ListParagraph"/>
        <w:spacing w:after="0" w:line="240" w:lineRule="auto"/>
        <w:ind w:left="1425" w:firstLine="15"/>
        <w:rPr>
          <w:bCs/>
        </w:rPr>
      </w:pPr>
      <w:r>
        <w:rPr>
          <w:bCs/>
        </w:rPr>
        <w:t xml:space="preserve">Aileen Murphy gave an update on the NAO work programme. </w:t>
      </w:r>
    </w:p>
    <w:p w:rsidR="006134C1" w:rsidRDefault="006134C1" w:rsidP="00EF03A0">
      <w:pPr>
        <w:pStyle w:val="ListParagraph"/>
      </w:pPr>
    </w:p>
    <w:p w:rsidR="00485910" w:rsidRPr="008A5D0A" w:rsidRDefault="00C45068" w:rsidP="00485910">
      <w:pPr>
        <w:pStyle w:val="ListParagraph"/>
        <w:numPr>
          <w:ilvl w:val="1"/>
          <w:numId w:val="39"/>
        </w:numPr>
        <w:spacing w:after="0" w:line="240" w:lineRule="auto"/>
      </w:pPr>
      <w:r>
        <w:rPr>
          <w:b/>
        </w:rPr>
        <w:t>Audit Commission</w:t>
      </w:r>
      <w:r w:rsidR="00485910" w:rsidRPr="008A5D0A">
        <w:t xml:space="preserve"> </w:t>
      </w:r>
    </w:p>
    <w:p w:rsidR="00706F8B" w:rsidRDefault="00C45068" w:rsidP="00C45068">
      <w:pPr>
        <w:pStyle w:val="ListParagraph"/>
        <w:ind w:left="1440"/>
      </w:pPr>
      <w:r>
        <w:t>A letter had been issued regarding the NFI and discussions with the SFIS which threatens the effectiveness of the NFI to prevent and detect fraud</w:t>
      </w:r>
      <w:r w:rsidR="00736974">
        <w:t xml:space="preserve">. The issue is </w:t>
      </w:r>
      <w:proofErr w:type="gramStart"/>
      <w:r w:rsidR="00736974">
        <w:t xml:space="preserve">that </w:t>
      </w:r>
      <w:r>
        <w:t xml:space="preserve"> there</w:t>
      </w:r>
      <w:proofErr w:type="gramEnd"/>
      <w:r>
        <w:t xml:space="preserve"> is no common agreement between local authorities and SFIS about their respective roles with regard to the review of NFI data matches.</w:t>
      </w:r>
    </w:p>
    <w:p w:rsidR="00C45068" w:rsidRDefault="00C45068" w:rsidP="00C45068">
      <w:pPr>
        <w:pStyle w:val="ListParagraph"/>
        <w:ind w:left="1440"/>
      </w:pPr>
    </w:p>
    <w:p w:rsidR="00706F8B" w:rsidRPr="00706F8B" w:rsidRDefault="00706F8B" w:rsidP="00485910">
      <w:pPr>
        <w:pStyle w:val="ListParagraph"/>
        <w:rPr>
          <w:b/>
        </w:rPr>
      </w:pPr>
      <w:r w:rsidRPr="00706F8B">
        <w:rPr>
          <w:b/>
        </w:rPr>
        <w:t>Action – Bob Palmer to</w:t>
      </w:r>
      <w:r w:rsidR="002E07DB">
        <w:rPr>
          <w:b/>
        </w:rPr>
        <w:t xml:space="preserve"> </w:t>
      </w:r>
      <w:r w:rsidR="00736974">
        <w:rPr>
          <w:b/>
        </w:rPr>
        <w:t>continue to act as lead advisor on audit issues.</w:t>
      </w:r>
    </w:p>
    <w:p w:rsidR="001A68C1" w:rsidRDefault="001A68C1" w:rsidP="00485910">
      <w:pPr>
        <w:pStyle w:val="ListParagraph"/>
      </w:pPr>
    </w:p>
    <w:p w:rsidR="00485910" w:rsidRDefault="000A59FE" w:rsidP="00485910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>
        <w:rPr>
          <w:b/>
          <w:bCs/>
        </w:rPr>
        <w:t>C</w:t>
      </w:r>
      <w:r w:rsidR="00DE7F72">
        <w:rPr>
          <w:b/>
          <w:bCs/>
        </w:rPr>
        <w:t>IPFA</w:t>
      </w:r>
      <w:r w:rsidR="00485910">
        <w:rPr>
          <w:b/>
          <w:bCs/>
        </w:rPr>
        <w:t xml:space="preserve"> </w:t>
      </w:r>
    </w:p>
    <w:p w:rsidR="00DE7F72" w:rsidRDefault="00DE7F72" w:rsidP="00485910">
      <w:pPr>
        <w:pStyle w:val="ListParagraph"/>
        <w:spacing w:after="0" w:line="240" w:lineRule="auto"/>
        <w:rPr>
          <w:bCs/>
        </w:rPr>
      </w:pPr>
      <w:r>
        <w:rPr>
          <w:bCs/>
        </w:rPr>
        <w:t>Andy Perrin presented to the Executive on a number of CIPFA proposals (slides attached)</w:t>
      </w:r>
      <w:r w:rsidR="00FC4CE1">
        <w:rPr>
          <w:bCs/>
        </w:rPr>
        <w:t>.</w:t>
      </w:r>
    </w:p>
    <w:p w:rsidR="00485910" w:rsidRDefault="00485910" w:rsidP="00485910">
      <w:pPr>
        <w:pStyle w:val="ListParagraph"/>
        <w:spacing w:after="0" w:line="240" w:lineRule="auto"/>
        <w:rPr>
          <w:bCs/>
        </w:rPr>
      </w:pPr>
    </w:p>
    <w:p w:rsidR="00DE7F72" w:rsidRDefault="00DE7F72" w:rsidP="00DE7F72">
      <w:pPr>
        <w:pStyle w:val="ListParagraph"/>
        <w:numPr>
          <w:ilvl w:val="0"/>
          <w:numId w:val="39"/>
        </w:numPr>
        <w:spacing w:after="0"/>
        <w:rPr>
          <w:b/>
          <w:bCs/>
        </w:rPr>
      </w:pPr>
      <w:r>
        <w:rPr>
          <w:b/>
          <w:bCs/>
        </w:rPr>
        <w:t>Municipal Bonds Agency</w:t>
      </w:r>
    </w:p>
    <w:p w:rsidR="00DE7F72" w:rsidRPr="00DE7F72" w:rsidRDefault="00DE7F72" w:rsidP="00DE7F72">
      <w:pPr>
        <w:pStyle w:val="ListParagraph"/>
        <w:spacing w:after="0"/>
        <w:ind w:left="705"/>
        <w:rPr>
          <w:bCs/>
        </w:rPr>
      </w:pPr>
      <w:r w:rsidRPr="00DE7F72">
        <w:rPr>
          <w:bCs/>
        </w:rPr>
        <w:t>Aidan Brady presented to the Executive on the work of the MBA (slides attached)</w:t>
      </w:r>
    </w:p>
    <w:p w:rsidR="00DE7F72" w:rsidRDefault="00DE7F72" w:rsidP="00DE7F72">
      <w:pPr>
        <w:pStyle w:val="ListParagraph"/>
        <w:spacing w:after="0"/>
        <w:ind w:left="705"/>
        <w:rPr>
          <w:b/>
          <w:bCs/>
        </w:rPr>
      </w:pPr>
    </w:p>
    <w:p w:rsidR="00375BF4" w:rsidRPr="00DE7F72" w:rsidRDefault="00204193" w:rsidP="00DE7F72">
      <w:pPr>
        <w:pStyle w:val="ListParagraph"/>
        <w:numPr>
          <w:ilvl w:val="0"/>
          <w:numId w:val="39"/>
        </w:numPr>
        <w:spacing w:after="0"/>
        <w:rPr>
          <w:b/>
          <w:bCs/>
        </w:rPr>
      </w:pPr>
      <w:r w:rsidRPr="00DE7F72">
        <w:rPr>
          <w:b/>
          <w:bCs/>
        </w:rPr>
        <w:t>Advisor Reports</w:t>
      </w:r>
    </w:p>
    <w:p w:rsidR="005F2EF0" w:rsidRPr="001E28C0" w:rsidRDefault="00C607B0" w:rsidP="001E28C0">
      <w:pPr>
        <w:pStyle w:val="ListParagraph"/>
        <w:numPr>
          <w:ilvl w:val="1"/>
          <w:numId w:val="39"/>
        </w:numPr>
        <w:spacing w:after="0"/>
        <w:rPr>
          <w:bCs/>
        </w:rPr>
      </w:pPr>
      <w:r w:rsidRPr="001E28C0">
        <w:rPr>
          <w:bCs/>
        </w:rPr>
        <w:t xml:space="preserve">Nick Eveleigh raised the issue of </w:t>
      </w:r>
      <w:r w:rsidR="00DE7F72" w:rsidRPr="001E28C0">
        <w:rPr>
          <w:bCs/>
        </w:rPr>
        <w:t>Single Person Discount – Council Tax. It was noted that a number of authorities appear not to be charging the allowed rate for fraud detection.</w:t>
      </w:r>
      <w:r w:rsidRPr="001E28C0">
        <w:rPr>
          <w:bCs/>
        </w:rPr>
        <w:t xml:space="preserve"> </w:t>
      </w:r>
    </w:p>
    <w:p w:rsidR="001E28C0" w:rsidRPr="001E28C0" w:rsidRDefault="001E28C0" w:rsidP="001E28C0">
      <w:pPr>
        <w:pStyle w:val="ListParagraph"/>
        <w:numPr>
          <w:ilvl w:val="1"/>
          <w:numId w:val="39"/>
        </w:numPr>
        <w:spacing w:after="0"/>
        <w:rPr>
          <w:bCs/>
        </w:rPr>
      </w:pPr>
      <w:r>
        <w:rPr>
          <w:bCs/>
        </w:rPr>
        <w:t xml:space="preserve">Nick </w:t>
      </w:r>
      <w:r w:rsidRPr="001E28C0">
        <w:rPr>
          <w:bCs/>
        </w:rPr>
        <w:t xml:space="preserve">Eveleigh raised the issue of relief on NI contributions on pensions and that these were reduced from April 2016. This would be an additional cost to </w:t>
      </w:r>
      <w:proofErr w:type="spellStart"/>
      <w:r w:rsidRPr="001E28C0">
        <w:rPr>
          <w:bCs/>
        </w:rPr>
        <w:t>LA’s.</w:t>
      </w:r>
      <w:r>
        <w:rPr>
          <w:bCs/>
        </w:rPr>
        <w:t>N</w:t>
      </w:r>
      <w:proofErr w:type="spellEnd"/>
    </w:p>
    <w:p w:rsidR="007238DD" w:rsidRDefault="005F2EF0" w:rsidP="001E28C0">
      <w:pPr>
        <w:spacing w:after="0"/>
        <w:ind w:left="709" w:hanging="364"/>
        <w:rPr>
          <w:bCs/>
        </w:rPr>
      </w:pPr>
      <w:r>
        <w:rPr>
          <w:bCs/>
        </w:rPr>
        <w:t xml:space="preserve"> </w:t>
      </w:r>
    </w:p>
    <w:p w:rsidR="009D6C27" w:rsidRPr="005C26EF" w:rsidRDefault="005C26EF" w:rsidP="005C26EF">
      <w:pPr>
        <w:ind w:firstLine="360"/>
        <w:rPr>
          <w:rFonts w:asciiTheme="minorHAnsi" w:eastAsiaTheme="minorEastAsia" w:hAnsiTheme="minorHAnsi" w:cstheme="minorBidi"/>
          <w:b/>
        </w:rPr>
      </w:pPr>
      <w:r>
        <w:rPr>
          <w:rFonts w:asciiTheme="minorHAnsi" w:eastAsiaTheme="minorEastAsia" w:hAnsiTheme="minorHAnsi" w:cstheme="minorBidi"/>
          <w:b/>
        </w:rPr>
        <w:t>9.</w:t>
      </w:r>
      <w:r>
        <w:rPr>
          <w:rFonts w:asciiTheme="minorHAnsi" w:eastAsiaTheme="minorEastAsia" w:hAnsiTheme="minorHAnsi" w:cstheme="minorBidi"/>
          <w:b/>
        </w:rPr>
        <w:tab/>
      </w:r>
      <w:r w:rsidR="00923C61" w:rsidRPr="005C26EF">
        <w:rPr>
          <w:rFonts w:asciiTheme="minorHAnsi" w:eastAsiaTheme="minorEastAsia" w:hAnsiTheme="minorHAnsi" w:cstheme="minorBidi"/>
          <w:b/>
        </w:rPr>
        <w:t>R</w:t>
      </w:r>
      <w:r w:rsidR="002B6886" w:rsidRPr="005C26EF">
        <w:rPr>
          <w:rFonts w:asciiTheme="minorHAnsi" w:eastAsiaTheme="minorEastAsia" w:hAnsiTheme="minorHAnsi" w:cstheme="minorBidi"/>
          <w:b/>
        </w:rPr>
        <w:t>eports from External Bodies</w:t>
      </w:r>
      <w:r w:rsidR="00CC34F8" w:rsidRPr="005C26EF">
        <w:rPr>
          <w:rFonts w:asciiTheme="minorHAnsi" w:eastAsiaTheme="minorEastAsia" w:hAnsiTheme="minorHAnsi" w:cstheme="minorBidi"/>
          <w:b/>
        </w:rPr>
        <w:t xml:space="preserve"> / Sponsors</w:t>
      </w:r>
      <w:r w:rsidR="009D6C27" w:rsidRPr="005C26EF">
        <w:rPr>
          <w:rFonts w:asciiTheme="minorHAnsi" w:eastAsiaTheme="minorEastAsia" w:hAnsiTheme="minorHAnsi" w:cstheme="minorBidi"/>
          <w:b/>
        </w:rPr>
        <w:t xml:space="preserve">: </w:t>
      </w:r>
    </w:p>
    <w:p w:rsidR="001E28C0" w:rsidRDefault="005C26EF" w:rsidP="001E28C0">
      <w:pPr>
        <w:spacing w:after="0"/>
        <w:ind w:left="36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  <w:b/>
        </w:rPr>
        <w:t>9.1</w:t>
      </w:r>
      <w:r>
        <w:rPr>
          <w:rFonts w:asciiTheme="minorHAnsi" w:eastAsiaTheme="minorEastAsia" w:hAnsiTheme="minorHAnsi" w:cstheme="minorBidi"/>
          <w:b/>
        </w:rPr>
        <w:tab/>
      </w:r>
      <w:r w:rsidR="002B6886" w:rsidRPr="00F72656">
        <w:rPr>
          <w:rFonts w:asciiTheme="minorHAnsi" w:eastAsiaTheme="minorEastAsia" w:hAnsiTheme="minorHAnsi" w:cstheme="minorBidi"/>
          <w:b/>
        </w:rPr>
        <w:t>DC</w:t>
      </w:r>
      <w:r w:rsidR="00AE4ACB" w:rsidRPr="00F72656">
        <w:rPr>
          <w:rFonts w:asciiTheme="minorHAnsi" w:eastAsiaTheme="minorEastAsia" w:hAnsiTheme="minorHAnsi" w:cstheme="minorBidi"/>
          <w:b/>
        </w:rPr>
        <w:t>E</w:t>
      </w:r>
      <w:r w:rsidR="002B6886" w:rsidRPr="00F72656">
        <w:rPr>
          <w:rFonts w:asciiTheme="minorHAnsi" w:eastAsiaTheme="minorEastAsia" w:hAnsiTheme="minorHAnsi" w:cstheme="minorBidi"/>
          <w:b/>
        </w:rPr>
        <w:t>N</w:t>
      </w:r>
      <w:r w:rsidR="00706277">
        <w:rPr>
          <w:rFonts w:asciiTheme="minorHAnsi" w:eastAsiaTheme="minorEastAsia" w:hAnsiTheme="minorHAnsi" w:cstheme="minorBidi"/>
          <w:b/>
        </w:rPr>
        <w:t xml:space="preserve"> </w:t>
      </w:r>
      <w:r w:rsidR="00915A6D" w:rsidRPr="001C5221">
        <w:rPr>
          <w:rFonts w:asciiTheme="minorHAnsi" w:eastAsiaTheme="minorEastAsia" w:hAnsiTheme="minorHAnsi" w:cstheme="minorBidi"/>
        </w:rPr>
        <w:t>–</w:t>
      </w:r>
      <w:r w:rsidR="007238DD">
        <w:rPr>
          <w:rFonts w:asciiTheme="minorHAnsi" w:eastAsiaTheme="minorEastAsia" w:hAnsiTheme="minorHAnsi" w:cstheme="minorBidi"/>
        </w:rPr>
        <w:t xml:space="preserve">Sally Marshall gave an update on some of the </w:t>
      </w:r>
      <w:r w:rsidR="007238DD" w:rsidRPr="009A60C6">
        <w:rPr>
          <w:rFonts w:asciiTheme="minorHAnsi" w:eastAsiaTheme="minorEastAsia" w:hAnsiTheme="minorHAnsi" w:cstheme="minorBidi"/>
        </w:rPr>
        <w:t>key issues</w:t>
      </w:r>
      <w:r w:rsidR="001E28C0">
        <w:rPr>
          <w:rFonts w:asciiTheme="minorHAnsi" w:eastAsiaTheme="minorEastAsia" w:hAnsiTheme="minorHAnsi" w:cstheme="minorBidi"/>
        </w:rPr>
        <w:t xml:space="preserve"> including:</w:t>
      </w:r>
    </w:p>
    <w:p w:rsidR="00F72656" w:rsidRDefault="001E28C0" w:rsidP="001E28C0">
      <w:pPr>
        <w:pStyle w:val="ListParagraph"/>
        <w:numPr>
          <w:ilvl w:val="0"/>
          <w:numId w:val="46"/>
        </w:numPr>
        <w:spacing w:after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Economic Growth</w:t>
      </w:r>
    </w:p>
    <w:p w:rsidR="001E28C0" w:rsidRDefault="001E28C0" w:rsidP="001E28C0">
      <w:pPr>
        <w:pStyle w:val="ListParagraph"/>
        <w:numPr>
          <w:ilvl w:val="0"/>
          <w:numId w:val="46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New ways of Working</w:t>
      </w:r>
    </w:p>
    <w:p w:rsidR="001E28C0" w:rsidRDefault="001E28C0" w:rsidP="001E28C0">
      <w:pPr>
        <w:pStyle w:val="ListParagraph"/>
        <w:numPr>
          <w:ilvl w:val="0"/>
          <w:numId w:val="46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lastRenderedPageBreak/>
        <w:t>Quality of Life</w:t>
      </w:r>
    </w:p>
    <w:p w:rsidR="001E28C0" w:rsidRDefault="001E28C0" w:rsidP="001E28C0">
      <w:pPr>
        <w:pStyle w:val="ListParagraph"/>
        <w:numPr>
          <w:ilvl w:val="0"/>
          <w:numId w:val="46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Planning</w:t>
      </w:r>
    </w:p>
    <w:p w:rsidR="001E28C0" w:rsidRPr="001E28C0" w:rsidRDefault="001E28C0" w:rsidP="001E28C0">
      <w:pPr>
        <w:pStyle w:val="ListParagraph"/>
        <w:numPr>
          <w:ilvl w:val="0"/>
          <w:numId w:val="46"/>
        </w:numPr>
        <w:rPr>
          <w:rFonts w:asciiTheme="minorHAnsi" w:eastAsiaTheme="minorEastAsia" w:hAnsiTheme="minorHAnsi" w:cstheme="minorBidi"/>
        </w:rPr>
      </w:pPr>
      <w:r w:rsidRPr="001E28C0">
        <w:rPr>
          <w:rFonts w:asciiTheme="minorHAnsi" w:eastAsiaTheme="minorEastAsia" w:hAnsiTheme="minorHAnsi" w:cstheme="minorBidi"/>
        </w:rPr>
        <w:t>Financial Independence Group</w:t>
      </w:r>
    </w:p>
    <w:p w:rsidR="007238DD" w:rsidRDefault="00FC4CE1" w:rsidP="00923C61">
      <w:pPr>
        <w:ind w:left="360"/>
        <w:rPr>
          <w:rFonts w:asciiTheme="minorHAnsi" w:eastAsiaTheme="minorEastAsia" w:hAnsiTheme="minorHAnsi" w:cstheme="minorBidi"/>
          <w:b/>
        </w:rPr>
      </w:pPr>
      <w:r>
        <w:rPr>
          <w:rFonts w:asciiTheme="minorHAnsi" w:eastAsiaTheme="minorEastAsia" w:hAnsiTheme="minorHAnsi" w:cstheme="minorBidi"/>
          <w:b/>
        </w:rPr>
        <w:t>9</w:t>
      </w:r>
      <w:r w:rsidR="005C26EF">
        <w:rPr>
          <w:rFonts w:asciiTheme="minorHAnsi" w:eastAsiaTheme="minorEastAsia" w:hAnsiTheme="minorHAnsi" w:cstheme="minorBidi"/>
          <w:b/>
        </w:rPr>
        <w:t>.2</w:t>
      </w:r>
      <w:r w:rsidR="005C26EF">
        <w:rPr>
          <w:rFonts w:asciiTheme="minorHAnsi" w:eastAsiaTheme="minorEastAsia" w:hAnsiTheme="minorHAnsi" w:cstheme="minorBidi"/>
          <w:b/>
        </w:rPr>
        <w:tab/>
      </w:r>
      <w:r w:rsidR="00915A6D">
        <w:rPr>
          <w:rFonts w:asciiTheme="minorHAnsi" w:eastAsiaTheme="minorEastAsia" w:hAnsiTheme="minorHAnsi" w:cstheme="minorBidi"/>
          <w:b/>
        </w:rPr>
        <w:t xml:space="preserve">LGA </w:t>
      </w:r>
      <w:r w:rsidR="001C5221">
        <w:rPr>
          <w:rFonts w:asciiTheme="minorHAnsi" w:eastAsiaTheme="minorEastAsia" w:hAnsiTheme="minorHAnsi" w:cstheme="minorBidi"/>
          <w:b/>
        </w:rPr>
        <w:t>/ SOFI / ALATS</w:t>
      </w:r>
    </w:p>
    <w:p w:rsidR="00FC4CE1" w:rsidRDefault="00FC4CE1" w:rsidP="00FC4CE1">
      <w:pPr>
        <w:ind w:left="360" w:firstLine="36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There were no meetings to report.</w:t>
      </w:r>
    </w:p>
    <w:p w:rsidR="006E0EDD" w:rsidRPr="005C26EF" w:rsidRDefault="00CC34F8" w:rsidP="005C26EF">
      <w:pPr>
        <w:pStyle w:val="ListParagraph"/>
        <w:numPr>
          <w:ilvl w:val="0"/>
          <w:numId w:val="42"/>
        </w:numPr>
        <w:rPr>
          <w:rFonts w:asciiTheme="minorHAnsi" w:eastAsiaTheme="minorEastAsia" w:hAnsiTheme="minorHAnsi" w:cstheme="minorBidi"/>
          <w:b/>
        </w:rPr>
      </w:pPr>
      <w:r w:rsidRPr="005C26EF">
        <w:rPr>
          <w:rFonts w:asciiTheme="minorHAnsi" w:eastAsiaTheme="minorEastAsia" w:hAnsiTheme="minorHAnsi" w:cstheme="minorBidi"/>
          <w:b/>
        </w:rPr>
        <w:t>Any Other B</w:t>
      </w:r>
      <w:r w:rsidR="00E938C4" w:rsidRPr="005C26EF">
        <w:rPr>
          <w:rFonts w:asciiTheme="minorHAnsi" w:eastAsiaTheme="minorEastAsia" w:hAnsiTheme="minorHAnsi" w:cstheme="minorBidi"/>
          <w:b/>
        </w:rPr>
        <w:t>usiness</w:t>
      </w:r>
      <w:r w:rsidR="006E0EDD" w:rsidRPr="005C26EF">
        <w:rPr>
          <w:rFonts w:asciiTheme="minorHAnsi" w:eastAsiaTheme="minorEastAsia" w:hAnsiTheme="minorHAnsi" w:cstheme="minorBidi"/>
          <w:b/>
        </w:rPr>
        <w:t>:</w:t>
      </w:r>
    </w:p>
    <w:p w:rsidR="00FC4CE1" w:rsidRDefault="005C26EF" w:rsidP="001C5221">
      <w:pPr>
        <w:pStyle w:val="NormalWeb"/>
        <w:ind w:left="1440" w:hanging="1080"/>
        <w:rPr>
          <w:rFonts w:asciiTheme="minorHAnsi" w:eastAsiaTheme="minorEastAsia" w:hAnsiTheme="minorHAnsi" w:cstheme="minorBidi"/>
          <w:sz w:val="22"/>
          <w:szCs w:val="22"/>
        </w:rPr>
      </w:pPr>
      <w:r w:rsidRPr="001C5221">
        <w:rPr>
          <w:rFonts w:asciiTheme="minorHAnsi" w:eastAsiaTheme="minorEastAsia" w:hAnsiTheme="minorHAnsi" w:cstheme="minorBidi"/>
          <w:sz w:val="22"/>
          <w:szCs w:val="22"/>
        </w:rPr>
        <w:t>10.1</w:t>
      </w:r>
      <w:r w:rsidR="001C5221" w:rsidRPr="001C5221">
        <w:rPr>
          <w:rFonts w:asciiTheme="minorHAnsi" w:eastAsiaTheme="minorEastAsia" w:hAnsiTheme="minorHAnsi" w:cstheme="minorBidi"/>
          <w:sz w:val="22"/>
          <w:szCs w:val="22"/>
        </w:rPr>
        <w:tab/>
      </w:r>
      <w:r w:rsidR="00FC4CE1">
        <w:rPr>
          <w:rFonts w:asciiTheme="minorHAnsi" w:eastAsiaTheme="minorEastAsia" w:hAnsiTheme="minorHAnsi" w:cstheme="minorBidi"/>
          <w:sz w:val="22"/>
          <w:szCs w:val="22"/>
        </w:rPr>
        <w:t>The final agenda for the General Meeting on 9</w:t>
      </w:r>
      <w:r w:rsidR="00FC4CE1" w:rsidRPr="00FC4CE1">
        <w:rPr>
          <w:rFonts w:asciiTheme="minorHAnsi" w:eastAsiaTheme="minorEastAsia" w:hAnsiTheme="minorHAnsi" w:cstheme="minorBidi"/>
          <w:sz w:val="22"/>
          <w:szCs w:val="22"/>
          <w:vertAlign w:val="superscript"/>
        </w:rPr>
        <w:t>th</w:t>
      </w:r>
      <w:r w:rsidR="00FC4CE1">
        <w:rPr>
          <w:rFonts w:asciiTheme="minorHAnsi" w:eastAsiaTheme="minorEastAsia" w:hAnsiTheme="minorHAnsi" w:cstheme="minorBidi"/>
          <w:sz w:val="22"/>
          <w:szCs w:val="22"/>
        </w:rPr>
        <w:t xml:space="preserve"> January was circulated.</w:t>
      </w:r>
    </w:p>
    <w:p w:rsidR="001C5221" w:rsidRPr="001C5221" w:rsidRDefault="001C5221" w:rsidP="003306DA">
      <w:pPr>
        <w:pStyle w:val="NormalWeb"/>
        <w:ind w:left="1440"/>
        <w:rPr>
          <w:rFonts w:asciiTheme="minorHAnsi" w:hAnsiTheme="minorHAnsi" w:cs="Arial"/>
          <w:b/>
          <w:sz w:val="22"/>
          <w:szCs w:val="22"/>
        </w:rPr>
      </w:pPr>
      <w:r w:rsidRPr="001C5221">
        <w:rPr>
          <w:rFonts w:asciiTheme="minorHAnsi" w:hAnsiTheme="minorHAnsi" w:cs="Arial"/>
          <w:b/>
          <w:sz w:val="22"/>
          <w:szCs w:val="22"/>
        </w:rPr>
        <w:t xml:space="preserve">Action – Angela George </w:t>
      </w:r>
      <w:proofErr w:type="gramStart"/>
      <w:r w:rsidRPr="001C5221">
        <w:rPr>
          <w:rFonts w:asciiTheme="minorHAnsi" w:hAnsiTheme="minorHAnsi" w:cs="Arial"/>
          <w:b/>
          <w:sz w:val="22"/>
          <w:szCs w:val="22"/>
        </w:rPr>
        <w:t xml:space="preserve">to </w:t>
      </w:r>
      <w:r w:rsidR="00FC4CE1">
        <w:rPr>
          <w:rFonts w:asciiTheme="minorHAnsi" w:hAnsiTheme="minorHAnsi" w:cs="Arial"/>
          <w:b/>
          <w:sz w:val="22"/>
          <w:szCs w:val="22"/>
        </w:rPr>
        <w:t xml:space="preserve"> finalise</w:t>
      </w:r>
      <w:proofErr w:type="gramEnd"/>
      <w:r w:rsidR="00FC4CE1">
        <w:rPr>
          <w:rFonts w:asciiTheme="minorHAnsi" w:hAnsiTheme="minorHAnsi" w:cs="Arial"/>
          <w:b/>
          <w:sz w:val="22"/>
          <w:szCs w:val="22"/>
        </w:rPr>
        <w:t xml:space="preserve"> arrangements for the meeting on 9</w:t>
      </w:r>
      <w:r w:rsidR="00FC4CE1" w:rsidRPr="00FC4CE1">
        <w:rPr>
          <w:rFonts w:asciiTheme="minorHAnsi" w:hAnsiTheme="minorHAnsi" w:cs="Arial"/>
          <w:b/>
          <w:sz w:val="22"/>
          <w:szCs w:val="22"/>
          <w:vertAlign w:val="superscript"/>
        </w:rPr>
        <w:t>th</w:t>
      </w:r>
      <w:r w:rsidR="00FC4CE1">
        <w:rPr>
          <w:rFonts w:asciiTheme="minorHAnsi" w:hAnsiTheme="minorHAnsi" w:cs="Arial"/>
          <w:b/>
          <w:sz w:val="22"/>
          <w:szCs w:val="22"/>
        </w:rPr>
        <w:t xml:space="preserve"> January</w:t>
      </w:r>
      <w:r w:rsidR="003306DA">
        <w:rPr>
          <w:rFonts w:asciiTheme="minorHAnsi" w:hAnsiTheme="minorHAnsi" w:cs="Arial"/>
          <w:b/>
          <w:sz w:val="22"/>
          <w:szCs w:val="22"/>
        </w:rPr>
        <w:t>.</w:t>
      </w:r>
    </w:p>
    <w:p w:rsidR="005D438A" w:rsidRDefault="001C5221" w:rsidP="00DA379E">
      <w:pPr>
        <w:pStyle w:val="NormalWeb"/>
        <w:spacing w:before="0" w:beforeAutospacing="0" w:after="0" w:afterAutospacing="0"/>
        <w:ind w:left="1440" w:hanging="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10.2</w:t>
      </w:r>
      <w:r w:rsidR="006756EB">
        <w:rPr>
          <w:rFonts w:asciiTheme="minorHAnsi" w:hAnsiTheme="minorHAnsi" w:cs="Arial"/>
          <w:sz w:val="22"/>
          <w:szCs w:val="22"/>
        </w:rPr>
        <w:tab/>
      </w:r>
      <w:r w:rsidR="005D438A">
        <w:rPr>
          <w:rFonts w:asciiTheme="minorHAnsi" w:hAnsiTheme="minorHAnsi" w:cs="Arial"/>
          <w:sz w:val="22"/>
          <w:szCs w:val="22"/>
        </w:rPr>
        <w:t>Thought Leadership (CIPFA)</w:t>
      </w:r>
    </w:p>
    <w:p w:rsidR="005D438A" w:rsidRDefault="005D438A" w:rsidP="005D438A">
      <w:pPr>
        <w:pStyle w:val="NormalWeb"/>
        <w:spacing w:before="0" w:beforeAutospacing="0" w:after="0" w:afterAutospacing="0"/>
        <w:ind w:left="14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Rob Whiteman had circulated proposals for a CFO summit to be held in the near future and requested feedback of the proposals. The proposal was generally supported.</w:t>
      </w:r>
    </w:p>
    <w:p w:rsidR="005D438A" w:rsidRDefault="005D438A" w:rsidP="005D438A">
      <w:pPr>
        <w:pStyle w:val="NormalWeb"/>
        <w:spacing w:before="0" w:beforeAutospacing="0" w:after="0" w:afterAutospacing="0"/>
        <w:ind w:left="1440"/>
        <w:rPr>
          <w:rFonts w:asciiTheme="minorHAnsi" w:hAnsiTheme="minorHAnsi" w:cs="Arial"/>
          <w:sz w:val="22"/>
          <w:szCs w:val="22"/>
        </w:rPr>
      </w:pPr>
    </w:p>
    <w:p w:rsidR="006756EB" w:rsidRDefault="005D438A" w:rsidP="005D438A">
      <w:pPr>
        <w:pStyle w:val="NormalWeb"/>
        <w:spacing w:before="0" w:beforeAutospacing="0" w:after="0" w:afterAutospacing="0"/>
        <w:ind w:left="1440"/>
        <w:rPr>
          <w:rFonts w:asciiTheme="minorHAnsi" w:hAnsiTheme="minorHAnsi" w:cs="Arial"/>
          <w:sz w:val="22"/>
          <w:szCs w:val="22"/>
        </w:rPr>
      </w:pPr>
      <w:r w:rsidRPr="005D438A">
        <w:rPr>
          <w:rFonts w:asciiTheme="minorHAnsi" w:hAnsiTheme="minorHAnsi" w:cs="Arial"/>
          <w:b/>
          <w:sz w:val="22"/>
          <w:szCs w:val="22"/>
        </w:rPr>
        <w:t xml:space="preserve">Peter Stuart – to provide feedback as discussed </w:t>
      </w:r>
    </w:p>
    <w:p w:rsidR="00DA379E" w:rsidRDefault="00DA379E" w:rsidP="00DA379E">
      <w:pPr>
        <w:pStyle w:val="NormalWeb"/>
        <w:spacing w:before="0" w:beforeAutospacing="0" w:after="0" w:afterAutospacing="0"/>
        <w:ind w:left="1440" w:hanging="1080"/>
        <w:rPr>
          <w:rFonts w:asciiTheme="minorHAnsi" w:hAnsiTheme="minorHAnsi" w:cs="Arial"/>
          <w:sz w:val="22"/>
          <w:szCs w:val="22"/>
        </w:rPr>
      </w:pPr>
    </w:p>
    <w:p w:rsidR="009C03FF" w:rsidRDefault="00E938C4" w:rsidP="005C26EF">
      <w:pPr>
        <w:pStyle w:val="ListParagraph"/>
        <w:numPr>
          <w:ilvl w:val="0"/>
          <w:numId w:val="42"/>
        </w:numPr>
        <w:rPr>
          <w:rFonts w:asciiTheme="minorHAnsi" w:eastAsiaTheme="minorEastAsia" w:hAnsiTheme="minorHAnsi" w:cstheme="minorBidi"/>
        </w:rPr>
      </w:pPr>
      <w:r w:rsidRPr="005C26EF">
        <w:rPr>
          <w:rFonts w:asciiTheme="minorHAnsi" w:eastAsiaTheme="minorEastAsia" w:hAnsiTheme="minorHAnsi" w:cstheme="minorBidi"/>
          <w:b/>
        </w:rPr>
        <w:t>Date of Next Meeting</w:t>
      </w:r>
      <w:r w:rsidRPr="005C26EF">
        <w:rPr>
          <w:rFonts w:asciiTheme="minorHAnsi" w:eastAsiaTheme="minorEastAsia" w:hAnsiTheme="minorHAnsi" w:cstheme="minorBidi"/>
        </w:rPr>
        <w:t xml:space="preserve"> </w:t>
      </w:r>
      <w:r w:rsidR="009C03FF">
        <w:rPr>
          <w:rFonts w:asciiTheme="minorHAnsi" w:eastAsiaTheme="minorEastAsia" w:hAnsiTheme="minorHAnsi" w:cstheme="minorBidi"/>
        </w:rPr>
        <w:tab/>
        <w:t xml:space="preserve">-    </w:t>
      </w:r>
      <w:r w:rsidR="00706277" w:rsidRPr="005C26EF">
        <w:rPr>
          <w:rFonts w:asciiTheme="minorHAnsi" w:eastAsiaTheme="minorEastAsia" w:hAnsiTheme="minorHAnsi" w:cstheme="minorBidi"/>
        </w:rPr>
        <w:t xml:space="preserve"> </w:t>
      </w:r>
      <w:r w:rsidR="009C03FF">
        <w:rPr>
          <w:rFonts w:asciiTheme="minorHAnsi" w:eastAsiaTheme="minorEastAsia" w:hAnsiTheme="minorHAnsi" w:cstheme="minorBidi"/>
        </w:rPr>
        <w:t>9</w:t>
      </w:r>
      <w:r w:rsidR="009C03FF" w:rsidRPr="009C03FF">
        <w:rPr>
          <w:rFonts w:asciiTheme="minorHAnsi" w:eastAsiaTheme="minorEastAsia" w:hAnsiTheme="minorHAnsi" w:cstheme="minorBidi"/>
          <w:vertAlign w:val="superscript"/>
        </w:rPr>
        <w:t>th</w:t>
      </w:r>
      <w:r w:rsidR="009C03FF">
        <w:rPr>
          <w:rFonts w:asciiTheme="minorHAnsi" w:eastAsiaTheme="minorEastAsia" w:hAnsiTheme="minorHAnsi" w:cstheme="minorBidi"/>
        </w:rPr>
        <w:t xml:space="preserve"> January 2015 (General Meeting)</w:t>
      </w:r>
    </w:p>
    <w:p w:rsidR="00F72656" w:rsidRPr="005C26EF" w:rsidRDefault="009C03FF" w:rsidP="009C03FF">
      <w:pPr>
        <w:pStyle w:val="ListParagraph"/>
        <w:numPr>
          <w:ilvl w:val="0"/>
          <w:numId w:val="47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27</w:t>
      </w:r>
      <w:r w:rsidRPr="009C03FF">
        <w:rPr>
          <w:rFonts w:asciiTheme="minorHAnsi" w:eastAsiaTheme="minorEastAsia" w:hAnsiTheme="minorHAnsi" w:cstheme="minorBidi"/>
          <w:vertAlign w:val="superscript"/>
        </w:rPr>
        <w:t>th</w:t>
      </w:r>
      <w:r>
        <w:rPr>
          <w:rFonts w:asciiTheme="minorHAnsi" w:eastAsiaTheme="minorEastAsia" w:hAnsiTheme="minorHAnsi" w:cstheme="minorBidi"/>
        </w:rPr>
        <w:t xml:space="preserve"> February 2015</w:t>
      </w:r>
    </w:p>
    <w:p w:rsidR="00F72656" w:rsidRPr="00F72656" w:rsidRDefault="00F72656" w:rsidP="00E44738">
      <w:pPr>
        <w:pStyle w:val="ListParagraph"/>
        <w:ind w:left="709"/>
        <w:rPr>
          <w:rFonts w:asciiTheme="minorHAnsi" w:eastAsiaTheme="minorEastAsia" w:hAnsiTheme="minorHAnsi" w:cstheme="minorBidi"/>
        </w:rPr>
      </w:pPr>
    </w:p>
    <w:p w:rsidR="00E938C4" w:rsidRPr="008A5D0A" w:rsidRDefault="00E938C4" w:rsidP="006756EB">
      <w:pPr>
        <w:pStyle w:val="ListParagraph"/>
        <w:numPr>
          <w:ilvl w:val="0"/>
          <w:numId w:val="42"/>
        </w:numPr>
        <w:spacing w:before="240"/>
        <w:rPr>
          <w:rFonts w:asciiTheme="minorHAnsi" w:eastAsiaTheme="minorEastAsia" w:hAnsiTheme="minorHAnsi" w:cstheme="minorBidi"/>
          <w:b/>
        </w:rPr>
      </w:pPr>
      <w:r w:rsidRPr="008A5D0A">
        <w:rPr>
          <w:rFonts w:asciiTheme="minorHAnsi" w:eastAsiaTheme="minorEastAsia" w:hAnsiTheme="minorHAnsi" w:cstheme="minorBidi"/>
          <w:b/>
        </w:rPr>
        <w:t>Part B – Private Executive Business</w:t>
      </w:r>
    </w:p>
    <w:p w:rsidR="00F40274" w:rsidRPr="009C03FF" w:rsidRDefault="00F40274" w:rsidP="00F40274">
      <w:pPr>
        <w:spacing w:after="0"/>
        <w:ind w:left="360"/>
        <w:rPr>
          <w:rFonts w:asciiTheme="minorHAnsi" w:eastAsiaTheme="minorEastAsia" w:hAnsiTheme="minorHAnsi" w:cstheme="minorBidi"/>
          <w:b/>
        </w:rPr>
      </w:pPr>
      <w:r>
        <w:rPr>
          <w:rFonts w:asciiTheme="minorHAnsi" w:eastAsiaTheme="minorEastAsia" w:hAnsiTheme="minorHAnsi" w:cstheme="minorBidi"/>
        </w:rPr>
        <w:t>12.1</w:t>
      </w:r>
      <w:r>
        <w:rPr>
          <w:rFonts w:asciiTheme="minorHAnsi" w:eastAsiaTheme="minorEastAsia" w:hAnsiTheme="minorHAnsi" w:cstheme="minorBidi"/>
        </w:rPr>
        <w:tab/>
      </w:r>
      <w:r w:rsidR="009C03FF" w:rsidRPr="009C03FF">
        <w:rPr>
          <w:rFonts w:asciiTheme="minorHAnsi" w:eastAsiaTheme="minorEastAsia" w:hAnsiTheme="minorHAnsi" w:cstheme="minorBidi"/>
          <w:b/>
        </w:rPr>
        <w:t>Vacancies</w:t>
      </w:r>
    </w:p>
    <w:p w:rsidR="00F40274" w:rsidRDefault="00C950AF" w:rsidP="00F40274">
      <w:pPr>
        <w:spacing w:after="0"/>
        <w:ind w:left="36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ab/>
      </w:r>
      <w:r>
        <w:rPr>
          <w:rFonts w:asciiTheme="minorHAnsi" w:eastAsiaTheme="minorEastAsia" w:hAnsiTheme="minorHAnsi" w:cstheme="minorBidi"/>
        </w:rPr>
        <w:tab/>
      </w:r>
      <w:r w:rsidR="009C03FF">
        <w:rPr>
          <w:rFonts w:asciiTheme="minorHAnsi" w:eastAsiaTheme="minorEastAsia" w:hAnsiTheme="minorHAnsi" w:cstheme="minorBidi"/>
        </w:rPr>
        <w:t xml:space="preserve">To be advertised shortly. </w:t>
      </w:r>
      <w:proofErr w:type="gramStart"/>
      <w:r w:rsidR="009C03FF">
        <w:rPr>
          <w:rFonts w:asciiTheme="minorHAnsi" w:eastAsiaTheme="minorEastAsia" w:hAnsiTheme="minorHAnsi" w:cstheme="minorBidi"/>
        </w:rPr>
        <w:t>Peter to mention at the General Meeting.</w:t>
      </w:r>
      <w:proofErr w:type="gramEnd"/>
    </w:p>
    <w:p w:rsidR="00F40274" w:rsidRDefault="00F40274" w:rsidP="00F40274">
      <w:pPr>
        <w:spacing w:after="0"/>
        <w:ind w:left="360"/>
        <w:rPr>
          <w:rFonts w:asciiTheme="minorHAnsi" w:eastAsiaTheme="minorEastAsia" w:hAnsiTheme="minorHAnsi" w:cstheme="minorBidi"/>
          <w:b/>
        </w:rPr>
      </w:pPr>
      <w:r>
        <w:rPr>
          <w:rFonts w:asciiTheme="minorHAnsi" w:eastAsiaTheme="minorEastAsia" w:hAnsiTheme="minorHAnsi" w:cstheme="minorBidi"/>
        </w:rPr>
        <w:tab/>
      </w:r>
      <w:r>
        <w:rPr>
          <w:rFonts w:asciiTheme="minorHAnsi" w:eastAsiaTheme="minorEastAsia" w:hAnsiTheme="minorHAnsi" w:cstheme="minorBidi"/>
        </w:rPr>
        <w:tab/>
      </w:r>
      <w:r w:rsidR="00C950AF" w:rsidRPr="00C950AF">
        <w:rPr>
          <w:rFonts w:asciiTheme="minorHAnsi" w:eastAsiaTheme="minorEastAsia" w:hAnsiTheme="minorHAnsi" w:cstheme="minorBidi"/>
          <w:b/>
        </w:rPr>
        <w:t xml:space="preserve">Action – Angela George to </w:t>
      </w:r>
      <w:r w:rsidR="009C03FF">
        <w:rPr>
          <w:rFonts w:asciiTheme="minorHAnsi" w:eastAsiaTheme="minorEastAsia" w:hAnsiTheme="minorHAnsi" w:cstheme="minorBidi"/>
          <w:b/>
        </w:rPr>
        <w:t>advertise</w:t>
      </w:r>
      <w:r w:rsidR="009A60C6">
        <w:rPr>
          <w:rFonts w:asciiTheme="minorHAnsi" w:eastAsiaTheme="minorEastAsia" w:hAnsiTheme="minorHAnsi" w:cstheme="minorBidi"/>
          <w:b/>
        </w:rPr>
        <w:t>.</w:t>
      </w:r>
    </w:p>
    <w:p w:rsidR="009A60C6" w:rsidRDefault="009A60C6" w:rsidP="00F40274">
      <w:pPr>
        <w:spacing w:after="0"/>
        <w:ind w:left="360"/>
        <w:rPr>
          <w:rFonts w:asciiTheme="minorHAnsi" w:eastAsiaTheme="minorEastAsia" w:hAnsiTheme="minorHAnsi" w:cstheme="minorBidi"/>
        </w:rPr>
      </w:pPr>
    </w:p>
    <w:p w:rsidR="00F40274" w:rsidRPr="00E019CF" w:rsidRDefault="00F40274" w:rsidP="00F40274">
      <w:pPr>
        <w:spacing w:after="0"/>
        <w:ind w:left="360"/>
        <w:rPr>
          <w:rFonts w:asciiTheme="minorHAnsi" w:eastAsiaTheme="minorEastAsia" w:hAnsiTheme="minorHAnsi" w:cstheme="minorBidi"/>
          <w:b/>
        </w:rPr>
      </w:pPr>
      <w:r>
        <w:rPr>
          <w:rFonts w:asciiTheme="minorHAnsi" w:eastAsiaTheme="minorEastAsia" w:hAnsiTheme="minorHAnsi" w:cstheme="minorBidi"/>
        </w:rPr>
        <w:t>12.2</w:t>
      </w:r>
      <w:r>
        <w:rPr>
          <w:rFonts w:asciiTheme="minorHAnsi" w:eastAsiaTheme="minorEastAsia" w:hAnsiTheme="minorHAnsi" w:cstheme="minorBidi"/>
        </w:rPr>
        <w:tab/>
      </w:r>
      <w:r w:rsidRPr="00E019CF">
        <w:rPr>
          <w:rFonts w:asciiTheme="minorHAnsi" w:eastAsiaTheme="minorEastAsia" w:hAnsiTheme="minorHAnsi" w:cstheme="minorBidi"/>
          <w:b/>
        </w:rPr>
        <w:t>Advisor Roles</w:t>
      </w:r>
    </w:p>
    <w:p w:rsidR="00A10033" w:rsidRDefault="009C03FF" w:rsidP="00A10033">
      <w:pPr>
        <w:spacing w:after="0"/>
        <w:ind w:left="144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Following the resignation of Chris Mills, a vacancy existed for the Communications and Web Site role. A number of options were discussed and it was agreed that this would be reconsidered at the next meeting</w:t>
      </w:r>
    </w:p>
    <w:p w:rsidR="00A10033" w:rsidRPr="00A10033" w:rsidRDefault="00A10033" w:rsidP="00A10033">
      <w:pPr>
        <w:spacing w:after="0"/>
        <w:ind w:left="1440"/>
        <w:rPr>
          <w:rFonts w:asciiTheme="minorHAnsi" w:eastAsiaTheme="minorEastAsia" w:hAnsiTheme="minorHAnsi" w:cstheme="minorBidi"/>
          <w:b/>
        </w:rPr>
      </w:pPr>
      <w:r w:rsidRPr="00A10033">
        <w:rPr>
          <w:rFonts w:asciiTheme="minorHAnsi" w:eastAsiaTheme="minorEastAsia" w:hAnsiTheme="minorHAnsi" w:cstheme="minorBidi"/>
          <w:b/>
        </w:rPr>
        <w:t xml:space="preserve">Action – </w:t>
      </w:r>
      <w:r w:rsidR="009C03FF">
        <w:rPr>
          <w:rFonts w:asciiTheme="minorHAnsi" w:eastAsiaTheme="minorEastAsia" w:hAnsiTheme="minorHAnsi" w:cstheme="minorBidi"/>
          <w:b/>
        </w:rPr>
        <w:t>SDCT Executive to consider the Communications role.</w:t>
      </w:r>
    </w:p>
    <w:p w:rsidR="00F40274" w:rsidRDefault="00F40274" w:rsidP="00A10033">
      <w:pPr>
        <w:spacing w:after="0"/>
        <w:ind w:left="1440"/>
        <w:rPr>
          <w:rFonts w:asciiTheme="minorHAnsi" w:eastAsiaTheme="minorEastAsia" w:hAnsiTheme="minorHAnsi" w:cstheme="minorBidi"/>
        </w:rPr>
      </w:pPr>
    </w:p>
    <w:p w:rsidR="00530A0D" w:rsidRPr="00195DCC" w:rsidRDefault="00530A0D" w:rsidP="009C03FF">
      <w:pPr>
        <w:spacing w:after="0"/>
        <w:ind w:left="360"/>
        <w:rPr>
          <w:rFonts w:asciiTheme="minorHAnsi" w:eastAsiaTheme="minorEastAsia" w:hAnsiTheme="minorHAnsi" w:cstheme="minorBidi"/>
          <w:b/>
        </w:rPr>
      </w:pPr>
    </w:p>
    <w:p w:rsidR="00F40274" w:rsidRPr="00195DCC" w:rsidRDefault="00F40274" w:rsidP="00F40274">
      <w:pPr>
        <w:spacing w:after="0"/>
        <w:ind w:left="360"/>
        <w:rPr>
          <w:rFonts w:asciiTheme="minorHAnsi" w:eastAsiaTheme="minorEastAsia" w:hAnsiTheme="minorHAnsi" w:cstheme="minorBidi"/>
          <w:b/>
        </w:rPr>
      </w:pPr>
    </w:p>
    <w:p w:rsidR="00E9754D" w:rsidRDefault="00E019CF" w:rsidP="00F40274">
      <w:pPr>
        <w:spacing w:after="0"/>
        <w:ind w:left="36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ab/>
      </w:r>
      <w:r>
        <w:rPr>
          <w:rFonts w:asciiTheme="minorHAnsi" w:eastAsiaTheme="minorEastAsia" w:hAnsiTheme="minorHAnsi" w:cstheme="minorBidi"/>
        </w:rPr>
        <w:tab/>
      </w:r>
      <w:r w:rsidR="00E9754D">
        <w:rPr>
          <w:rFonts w:asciiTheme="minorHAnsi" w:eastAsiaTheme="minorEastAsia" w:hAnsiTheme="minorHAnsi" w:cstheme="minorBidi"/>
        </w:rPr>
        <w:t xml:space="preserve"> </w:t>
      </w:r>
    </w:p>
    <w:p w:rsidR="00F40274" w:rsidRPr="00F40274" w:rsidRDefault="00F40274" w:rsidP="00F40274">
      <w:pPr>
        <w:spacing w:after="0"/>
        <w:ind w:left="360"/>
        <w:rPr>
          <w:rFonts w:asciiTheme="minorHAnsi" w:eastAsiaTheme="minorEastAsia" w:hAnsiTheme="minorHAnsi" w:cstheme="minorBidi"/>
        </w:rPr>
      </w:pPr>
    </w:p>
    <w:p w:rsidR="00747CC2" w:rsidRDefault="00747CC2" w:rsidP="00747CC2">
      <w:pPr>
        <w:pStyle w:val="ListParagraph"/>
        <w:ind w:left="1440"/>
        <w:rPr>
          <w:rFonts w:asciiTheme="minorHAnsi" w:eastAsiaTheme="minorEastAsia" w:hAnsiTheme="minorHAnsi" w:cstheme="minorBidi"/>
          <w:b/>
        </w:rPr>
      </w:pPr>
    </w:p>
    <w:p w:rsidR="00747CC2" w:rsidRPr="00EA0F13" w:rsidRDefault="00747CC2" w:rsidP="00747CC2">
      <w:pPr>
        <w:pStyle w:val="ListParagraph"/>
        <w:ind w:left="1440"/>
        <w:rPr>
          <w:rFonts w:asciiTheme="minorHAnsi" w:eastAsiaTheme="minorEastAsia" w:hAnsiTheme="minorHAnsi" w:cstheme="minorBidi"/>
          <w:b/>
        </w:rPr>
      </w:pPr>
    </w:p>
    <w:sectPr w:rsidR="00747CC2" w:rsidRPr="00EA0F13" w:rsidSect="00A311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F3D" w:rsidRDefault="00142F3D" w:rsidP="001154FE">
      <w:pPr>
        <w:spacing w:after="0" w:line="240" w:lineRule="auto"/>
      </w:pPr>
      <w:r>
        <w:separator/>
      </w:r>
    </w:p>
  </w:endnote>
  <w:endnote w:type="continuationSeparator" w:id="0">
    <w:p w:rsidR="00142F3D" w:rsidRDefault="00142F3D" w:rsidP="0011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45" w:rsidRDefault="008624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45" w:rsidRDefault="008624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45" w:rsidRDefault="008624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F3D" w:rsidRDefault="00142F3D" w:rsidP="001154FE">
      <w:pPr>
        <w:spacing w:after="0" w:line="240" w:lineRule="auto"/>
      </w:pPr>
      <w:r>
        <w:separator/>
      </w:r>
    </w:p>
  </w:footnote>
  <w:footnote w:type="continuationSeparator" w:id="0">
    <w:p w:rsidR="00142F3D" w:rsidRDefault="00142F3D" w:rsidP="00115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45" w:rsidRDefault="008624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45" w:rsidRDefault="008624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45" w:rsidRDefault="008624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0D78"/>
    <w:multiLevelType w:val="hybridMultilevel"/>
    <w:tmpl w:val="B578663E"/>
    <w:lvl w:ilvl="0" w:tplc="02967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637827"/>
    <w:multiLevelType w:val="multilevel"/>
    <w:tmpl w:val="8340C5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">
    <w:nsid w:val="025F1A2F"/>
    <w:multiLevelType w:val="multilevel"/>
    <w:tmpl w:val="8228CE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2731526"/>
    <w:multiLevelType w:val="hybridMultilevel"/>
    <w:tmpl w:val="105C0758"/>
    <w:lvl w:ilvl="0" w:tplc="31C0FE78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744CA3"/>
    <w:multiLevelType w:val="hybridMultilevel"/>
    <w:tmpl w:val="AFD28A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0C6F66"/>
    <w:multiLevelType w:val="multilevel"/>
    <w:tmpl w:val="01CAF8E0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1440"/>
      </w:pPr>
      <w:rPr>
        <w:rFonts w:hint="default"/>
      </w:rPr>
    </w:lvl>
  </w:abstractNum>
  <w:abstractNum w:abstractNumId="6">
    <w:nsid w:val="133802A9"/>
    <w:multiLevelType w:val="hybridMultilevel"/>
    <w:tmpl w:val="8CC4BB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2042D"/>
    <w:multiLevelType w:val="hybridMultilevel"/>
    <w:tmpl w:val="C72A1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55B10"/>
    <w:multiLevelType w:val="multilevel"/>
    <w:tmpl w:val="01CAF8E0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1440"/>
      </w:pPr>
      <w:rPr>
        <w:rFonts w:hint="default"/>
      </w:rPr>
    </w:lvl>
  </w:abstractNum>
  <w:abstractNum w:abstractNumId="9">
    <w:nsid w:val="1B356C60"/>
    <w:multiLevelType w:val="hybridMultilevel"/>
    <w:tmpl w:val="EF78766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E2C3708"/>
    <w:multiLevelType w:val="hybridMultilevel"/>
    <w:tmpl w:val="F83A906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1DE6B70"/>
    <w:multiLevelType w:val="hybridMultilevel"/>
    <w:tmpl w:val="18107EA2"/>
    <w:lvl w:ilvl="0" w:tplc="1E2848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FB408D"/>
    <w:multiLevelType w:val="hybridMultilevel"/>
    <w:tmpl w:val="6A522D9C"/>
    <w:lvl w:ilvl="0" w:tplc="74BCC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391DCC"/>
    <w:multiLevelType w:val="multilevel"/>
    <w:tmpl w:val="94EEFDC0"/>
    <w:lvl w:ilvl="0">
      <w:start w:val="8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Theme="minorHAnsi" w:eastAsiaTheme="minorEastAsia" w:hAnsiTheme="minorHAnsi"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inorHAnsi" w:eastAsiaTheme="minorEastAsia" w:hAnsiTheme="minorHAnsi" w:cstheme="minorBidi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Theme="minorHAnsi" w:eastAsiaTheme="minorEastAsia" w:hAnsiTheme="minorHAnsi"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Theme="minorHAnsi" w:eastAsiaTheme="minorEastAsia" w:hAnsiTheme="minorHAnsi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Theme="minorHAnsi" w:eastAsiaTheme="minorEastAsia" w:hAnsiTheme="minorHAnsi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Theme="minorHAnsi" w:eastAsiaTheme="minorEastAsia" w:hAnsiTheme="minorHAnsi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Theme="minorHAnsi" w:eastAsiaTheme="minorEastAsia" w:hAnsiTheme="minorHAnsi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Theme="minorHAnsi" w:eastAsiaTheme="minorEastAsia" w:hAnsiTheme="minorHAnsi" w:cstheme="minorBidi" w:hint="default"/>
        <w:b/>
      </w:rPr>
    </w:lvl>
  </w:abstractNum>
  <w:abstractNum w:abstractNumId="14">
    <w:nsid w:val="2816194C"/>
    <w:multiLevelType w:val="hybridMultilevel"/>
    <w:tmpl w:val="7CC282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889474B"/>
    <w:multiLevelType w:val="hybridMultilevel"/>
    <w:tmpl w:val="880A861E"/>
    <w:lvl w:ilvl="0" w:tplc="08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6">
    <w:nsid w:val="288E7841"/>
    <w:multiLevelType w:val="hybridMultilevel"/>
    <w:tmpl w:val="4C4EB34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BF75709"/>
    <w:multiLevelType w:val="multilevel"/>
    <w:tmpl w:val="5D18EF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30D17F75"/>
    <w:multiLevelType w:val="hybridMultilevel"/>
    <w:tmpl w:val="106C4C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3C24688"/>
    <w:multiLevelType w:val="hybridMultilevel"/>
    <w:tmpl w:val="0E369A4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4136C0B"/>
    <w:multiLevelType w:val="hybridMultilevel"/>
    <w:tmpl w:val="AE382942"/>
    <w:lvl w:ilvl="0" w:tplc="9180527C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5FD5BBD"/>
    <w:multiLevelType w:val="hybridMultilevel"/>
    <w:tmpl w:val="7A16243A"/>
    <w:lvl w:ilvl="0" w:tplc="AE86BB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603302"/>
    <w:multiLevelType w:val="multilevel"/>
    <w:tmpl w:val="FED4BA8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>
    <w:nsid w:val="378A7119"/>
    <w:multiLevelType w:val="multilevel"/>
    <w:tmpl w:val="28C210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4">
    <w:nsid w:val="38670E87"/>
    <w:multiLevelType w:val="hybridMultilevel"/>
    <w:tmpl w:val="4F689D8E"/>
    <w:lvl w:ilvl="0" w:tplc="08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5">
    <w:nsid w:val="3A4D6002"/>
    <w:multiLevelType w:val="hybridMultilevel"/>
    <w:tmpl w:val="9A289334"/>
    <w:lvl w:ilvl="0" w:tplc="B2BC47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906AC6"/>
    <w:multiLevelType w:val="hybridMultilevel"/>
    <w:tmpl w:val="208E7200"/>
    <w:lvl w:ilvl="0" w:tplc="2A28BEDA">
      <w:start w:val="10"/>
      <w:numFmt w:val="bullet"/>
      <w:lvlText w:val="-"/>
      <w:lvlJc w:val="left"/>
      <w:pPr>
        <w:ind w:left="324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>
    <w:nsid w:val="49FA51BD"/>
    <w:multiLevelType w:val="hybridMultilevel"/>
    <w:tmpl w:val="F13AC2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C620414"/>
    <w:multiLevelType w:val="hybridMultilevel"/>
    <w:tmpl w:val="A05C9018"/>
    <w:lvl w:ilvl="0" w:tplc="80F4A99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74DAD"/>
    <w:multiLevelType w:val="multilevel"/>
    <w:tmpl w:val="6E30C37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>
    <w:nsid w:val="51AB575A"/>
    <w:multiLevelType w:val="hybridMultilevel"/>
    <w:tmpl w:val="DEEC9E5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4F1CFD"/>
    <w:multiLevelType w:val="multilevel"/>
    <w:tmpl w:val="B32418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63557838"/>
    <w:multiLevelType w:val="multilevel"/>
    <w:tmpl w:val="B15EF1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33">
    <w:nsid w:val="68BA771E"/>
    <w:multiLevelType w:val="multilevel"/>
    <w:tmpl w:val="0B201F6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  <w:b w:val="0"/>
      </w:rPr>
    </w:lvl>
  </w:abstractNum>
  <w:abstractNum w:abstractNumId="34">
    <w:nsid w:val="68C46E16"/>
    <w:multiLevelType w:val="hybridMultilevel"/>
    <w:tmpl w:val="377CF7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CD20A8F"/>
    <w:multiLevelType w:val="multilevel"/>
    <w:tmpl w:val="7BFAA27C"/>
    <w:lvl w:ilvl="0">
      <w:start w:val="9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69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58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69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89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469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18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09" w:hanging="1440"/>
      </w:pPr>
      <w:rPr>
        <w:rFonts w:hint="default"/>
        <w:b/>
      </w:rPr>
    </w:lvl>
  </w:abstractNum>
  <w:abstractNum w:abstractNumId="36">
    <w:nsid w:val="6E700057"/>
    <w:multiLevelType w:val="hybridMultilevel"/>
    <w:tmpl w:val="BCD24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07759E"/>
    <w:multiLevelType w:val="hybridMultilevel"/>
    <w:tmpl w:val="ED5EE74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4937293"/>
    <w:multiLevelType w:val="hybridMultilevel"/>
    <w:tmpl w:val="C4F22A3A"/>
    <w:lvl w:ilvl="0" w:tplc="31C0FE78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6E61840"/>
    <w:multiLevelType w:val="hybridMultilevel"/>
    <w:tmpl w:val="043E3AD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792B2A8C"/>
    <w:multiLevelType w:val="hybridMultilevel"/>
    <w:tmpl w:val="3D02DE64"/>
    <w:lvl w:ilvl="0" w:tplc="7686541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9B42E15"/>
    <w:multiLevelType w:val="multilevel"/>
    <w:tmpl w:val="432676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42">
    <w:nsid w:val="79C3777F"/>
    <w:multiLevelType w:val="hybridMultilevel"/>
    <w:tmpl w:val="0B9E241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DC83FD9"/>
    <w:multiLevelType w:val="hybridMultilevel"/>
    <w:tmpl w:val="0EDEA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1"/>
  </w:num>
  <w:num w:numId="3">
    <w:abstractNumId w:val="31"/>
  </w:num>
  <w:num w:numId="4">
    <w:abstractNumId w:val="38"/>
  </w:num>
  <w:num w:numId="5">
    <w:abstractNumId w:val="3"/>
  </w:num>
  <w:num w:numId="6">
    <w:abstractNumId w:val="35"/>
  </w:num>
  <w:num w:numId="7">
    <w:abstractNumId w:val="36"/>
  </w:num>
  <w:num w:numId="8">
    <w:abstractNumId w:val="7"/>
  </w:num>
  <w:num w:numId="9">
    <w:abstractNumId w:val="37"/>
  </w:num>
  <w:num w:numId="10">
    <w:abstractNumId w:val="9"/>
  </w:num>
  <w:num w:numId="11">
    <w:abstractNumId w:val="31"/>
  </w:num>
  <w:num w:numId="12">
    <w:abstractNumId w:val="9"/>
  </w:num>
  <w:num w:numId="13">
    <w:abstractNumId w:val="3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4"/>
  </w:num>
  <w:num w:numId="19">
    <w:abstractNumId w:val="13"/>
  </w:num>
  <w:num w:numId="20">
    <w:abstractNumId w:val="10"/>
  </w:num>
  <w:num w:numId="21">
    <w:abstractNumId w:val="6"/>
  </w:num>
  <w:num w:numId="22">
    <w:abstractNumId w:val="2"/>
  </w:num>
  <w:num w:numId="23">
    <w:abstractNumId w:val="0"/>
  </w:num>
  <w:num w:numId="24">
    <w:abstractNumId w:val="40"/>
  </w:num>
  <w:num w:numId="25">
    <w:abstractNumId w:val="29"/>
  </w:num>
  <w:num w:numId="26">
    <w:abstractNumId w:val="22"/>
  </w:num>
  <w:num w:numId="27">
    <w:abstractNumId w:val="42"/>
  </w:num>
  <w:num w:numId="28">
    <w:abstractNumId w:val="30"/>
  </w:num>
  <w:num w:numId="29">
    <w:abstractNumId w:val="1"/>
  </w:num>
  <w:num w:numId="30">
    <w:abstractNumId w:val="33"/>
  </w:num>
  <w:num w:numId="31">
    <w:abstractNumId w:val="20"/>
  </w:num>
  <w:num w:numId="32">
    <w:abstractNumId w:val="19"/>
  </w:num>
  <w:num w:numId="33">
    <w:abstractNumId w:val="16"/>
  </w:num>
  <w:num w:numId="34">
    <w:abstractNumId w:val="23"/>
  </w:num>
  <w:num w:numId="35">
    <w:abstractNumId w:val="18"/>
  </w:num>
  <w:num w:numId="36">
    <w:abstractNumId w:val="32"/>
  </w:num>
  <w:num w:numId="37">
    <w:abstractNumId w:val="27"/>
  </w:num>
  <w:num w:numId="38">
    <w:abstractNumId w:val="34"/>
  </w:num>
  <w:num w:numId="39">
    <w:abstractNumId w:val="8"/>
  </w:num>
  <w:num w:numId="40">
    <w:abstractNumId w:val="5"/>
  </w:num>
  <w:num w:numId="41">
    <w:abstractNumId w:val="17"/>
  </w:num>
  <w:num w:numId="42">
    <w:abstractNumId w:val="28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24"/>
  </w:num>
  <w:num w:numId="46">
    <w:abstractNumId w:val="15"/>
  </w:num>
  <w:num w:numId="47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76"/>
    <w:rsid w:val="000019DD"/>
    <w:rsid w:val="00003B05"/>
    <w:rsid w:val="00006349"/>
    <w:rsid w:val="000119FA"/>
    <w:rsid w:val="00013C46"/>
    <w:rsid w:val="0002102D"/>
    <w:rsid w:val="00025178"/>
    <w:rsid w:val="00027240"/>
    <w:rsid w:val="00032DF3"/>
    <w:rsid w:val="00036F82"/>
    <w:rsid w:val="00036FDC"/>
    <w:rsid w:val="00037B8D"/>
    <w:rsid w:val="00040ED2"/>
    <w:rsid w:val="0004272B"/>
    <w:rsid w:val="000513A3"/>
    <w:rsid w:val="000523F3"/>
    <w:rsid w:val="000537E9"/>
    <w:rsid w:val="00055F85"/>
    <w:rsid w:val="000578E2"/>
    <w:rsid w:val="0006112B"/>
    <w:rsid w:val="000633B5"/>
    <w:rsid w:val="0006655C"/>
    <w:rsid w:val="00067446"/>
    <w:rsid w:val="00067E72"/>
    <w:rsid w:val="00071799"/>
    <w:rsid w:val="00073B91"/>
    <w:rsid w:val="00075F6B"/>
    <w:rsid w:val="00077F78"/>
    <w:rsid w:val="00081E42"/>
    <w:rsid w:val="00083EB0"/>
    <w:rsid w:val="0008403B"/>
    <w:rsid w:val="000842DF"/>
    <w:rsid w:val="0008618D"/>
    <w:rsid w:val="00086E4F"/>
    <w:rsid w:val="00087713"/>
    <w:rsid w:val="00087A72"/>
    <w:rsid w:val="00090812"/>
    <w:rsid w:val="00091130"/>
    <w:rsid w:val="00094907"/>
    <w:rsid w:val="00096A10"/>
    <w:rsid w:val="000A421A"/>
    <w:rsid w:val="000A59FE"/>
    <w:rsid w:val="000A792C"/>
    <w:rsid w:val="000B087E"/>
    <w:rsid w:val="000C0AF4"/>
    <w:rsid w:val="000C0FB8"/>
    <w:rsid w:val="000C1D03"/>
    <w:rsid w:val="000C435E"/>
    <w:rsid w:val="000C52EC"/>
    <w:rsid w:val="000D121C"/>
    <w:rsid w:val="000D64CA"/>
    <w:rsid w:val="000D6FAA"/>
    <w:rsid w:val="000D7CD7"/>
    <w:rsid w:val="000E0907"/>
    <w:rsid w:val="000E1F58"/>
    <w:rsid w:val="000E431D"/>
    <w:rsid w:val="000E7734"/>
    <w:rsid w:val="000F4167"/>
    <w:rsid w:val="000F446F"/>
    <w:rsid w:val="001029D2"/>
    <w:rsid w:val="00104869"/>
    <w:rsid w:val="00106DC5"/>
    <w:rsid w:val="00107FAB"/>
    <w:rsid w:val="00111DE5"/>
    <w:rsid w:val="001154FE"/>
    <w:rsid w:val="00115EDD"/>
    <w:rsid w:val="00124171"/>
    <w:rsid w:val="00126EA7"/>
    <w:rsid w:val="00127FFC"/>
    <w:rsid w:val="00134871"/>
    <w:rsid w:val="00137F9F"/>
    <w:rsid w:val="00140673"/>
    <w:rsid w:val="00141D71"/>
    <w:rsid w:val="00142F3D"/>
    <w:rsid w:val="00144EF4"/>
    <w:rsid w:val="00145B30"/>
    <w:rsid w:val="00145BEE"/>
    <w:rsid w:val="00147B42"/>
    <w:rsid w:val="001540F3"/>
    <w:rsid w:val="0015423F"/>
    <w:rsid w:val="00155FE6"/>
    <w:rsid w:val="00162A1A"/>
    <w:rsid w:val="001640D6"/>
    <w:rsid w:val="001674FF"/>
    <w:rsid w:val="00167609"/>
    <w:rsid w:val="00171058"/>
    <w:rsid w:val="001719CB"/>
    <w:rsid w:val="00172B9C"/>
    <w:rsid w:val="0018174F"/>
    <w:rsid w:val="0019071E"/>
    <w:rsid w:val="00195DCC"/>
    <w:rsid w:val="00197F04"/>
    <w:rsid w:val="001A17E8"/>
    <w:rsid w:val="001A42E4"/>
    <w:rsid w:val="001A68C1"/>
    <w:rsid w:val="001B17E5"/>
    <w:rsid w:val="001B2446"/>
    <w:rsid w:val="001B578F"/>
    <w:rsid w:val="001C31C5"/>
    <w:rsid w:val="001C3A38"/>
    <w:rsid w:val="001C5221"/>
    <w:rsid w:val="001C72DC"/>
    <w:rsid w:val="001D0DBA"/>
    <w:rsid w:val="001D44B3"/>
    <w:rsid w:val="001E1B06"/>
    <w:rsid w:val="001E28C0"/>
    <w:rsid w:val="001E2AD5"/>
    <w:rsid w:val="001E3FC8"/>
    <w:rsid w:val="001E4E91"/>
    <w:rsid w:val="001E50EE"/>
    <w:rsid w:val="001F0DBA"/>
    <w:rsid w:val="001F3E49"/>
    <w:rsid w:val="00200087"/>
    <w:rsid w:val="00200739"/>
    <w:rsid w:val="002019FC"/>
    <w:rsid w:val="002039CC"/>
    <w:rsid w:val="00203F90"/>
    <w:rsid w:val="00204193"/>
    <w:rsid w:val="00205734"/>
    <w:rsid w:val="002061E2"/>
    <w:rsid w:val="00206E74"/>
    <w:rsid w:val="002136A8"/>
    <w:rsid w:val="00234E40"/>
    <w:rsid w:val="00235647"/>
    <w:rsid w:val="00241A58"/>
    <w:rsid w:val="00244AAA"/>
    <w:rsid w:val="00247F90"/>
    <w:rsid w:val="00254404"/>
    <w:rsid w:val="00257DAA"/>
    <w:rsid w:val="002608A8"/>
    <w:rsid w:val="00263F43"/>
    <w:rsid w:val="002744FD"/>
    <w:rsid w:val="00275076"/>
    <w:rsid w:val="002768FF"/>
    <w:rsid w:val="00277761"/>
    <w:rsid w:val="00281A18"/>
    <w:rsid w:val="002820F9"/>
    <w:rsid w:val="00283D34"/>
    <w:rsid w:val="00283F05"/>
    <w:rsid w:val="00285393"/>
    <w:rsid w:val="0028607E"/>
    <w:rsid w:val="00290A1D"/>
    <w:rsid w:val="00296FBC"/>
    <w:rsid w:val="002A03AE"/>
    <w:rsid w:val="002A72F6"/>
    <w:rsid w:val="002A7840"/>
    <w:rsid w:val="002B0A4F"/>
    <w:rsid w:val="002B3A87"/>
    <w:rsid w:val="002B6886"/>
    <w:rsid w:val="002C2BD8"/>
    <w:rsid w:val="002C2BE5"/>
    <w:rsid w:val="002C506A"/>
    <w:rsid w:val="002C74B6"/>
    <w:rsid w:val="002D2BC5"/>
    <w:rsid w:val="002D3DDC"/>
    <w:rsid w:val="002D6AA2"/>
    <w:rsid w:val="002E0550"/>
    <w:rsid w:val="002E07DB"/>
    <w:rsid w:val="002E160C"/>
    <w:rsid w:val="002E1BE5"/>
    <w:rsid w:val="002E27E9"/>
    <w:rsid w:val="002E3640"/>
    <w:rsid w:val="002E3BBD"/>
    <w:rsid w:val="002E739E"/>
    <w:rsid w:val="002F13CD"/>
    <w:rsid w:val="002F2196"/>
    <w:rsid w:val="002F2AD4"/>
    <w:rsid w:val="002F4B56"/>
    <w:rsid w:val="002F63A2"/>
    <w:rsid w:val="003004FF"/>
    <w:rsid w:val="0030494D"/>
    <w:rsid w:val="0030590D"/>
    <w:rsid w:val="00307E45"/>
    <w:rsid w:val="003133D3"/>
    <w:rsid w:val="00313752"/>
    <w:rsid w:val="00314A39"/>
    <w:rsid w:val="00314A90"/>
    <w:rsid w:val="00315B62"/>
    <w:rsid w:val="0032337A"/>
    <w:rsid w:val="00327D43"/>
    <w:rsid w:val="0033041E"/>
    <w:rsid w:val="003306DA"/>
    <w:rsid w:val="00334FA2"/>
    <w:rsid w:val="00340B60"/>
    <w:rsid w:val="00344429"/>
    <w:rsid w:val="003453F7"/>
    <w:rsid w:val="00350C7D"/>
    <w:rsid w:val="003512F8"/>
    <w:rsid w:val="00370C8A"/>
    <w:rsid w:val="00372ECC"/>
    <w:rsid w:val="003744B3"/>
    <w:rsid w:val="00375A46"/>
    <w:rsid w:val="00375BF4"/>
    <w:rsid w:val="003812C3"/>
    <w:rsid w:val="0038375E"/>
    <w:rsid w:val="00385993"/>
    <w:rsid w:val="00392647"/>
    <w:rsid w:val="00393680"/>
    <w:rsid w:val="00394117"/>
    <w:rsid w:val="00394BD3"/>
    <w:rsid w:val="00396375"/>
    <w:rsid w:val="00397F8D"/>
    <w:rsid w:val="003B35EF"/>
    <w:rsid w:val="003B4372"/>
    <w:rsid w:val="003B67CA"/>
    <w:rsid w:val="003B6871"/>
    <w:rsid w:val="003C031E"/>
    <w:rsid w:val="003C0820"/>
    <w:rsid w:val="003C0BDF"/>
    <w:rsid w:val="003C33E6"/>
    <w:rsid w:val="003C6667"/>
    <w:rsid w:val="003C6EB7"/>
    <w:rsid w:val="003C7273"/>
    <w:rsid w:val="003D1A24"/>
    <w:rsid w:val="003D2AFA"/>
    <w:rsid w:val="003D30CD"/>
    <w:rsid w:val="003D3D6A"/>
    <w:rsid w:val="003D549F"/>
    <w:rsid w:val="003D5EDF"/>
    <w:rsid w:val="003E4997"/>
    <w:rsid w:val="003E7390"/>
    <w:rsid w:val="003F08FC"/>
    <w:rsid w:val="003F11B5"/>
    <w:rsid w:val="003F122B"/>
    <w:rsid w:val="003F1ED7"/>
    <w:rsid w:val="003F1F9D"/>
    <w:rsid w:val="003F38E4"/>
    <w:rsid w:val="003F6515"/>
    <w:rsid w:val="003F6DB2"/>
    <w:rsid w:val="0040168D"/>
    <w:rsid w:val="00402B6B"/>
    <w:rsid w:val="00415076"/>
    <w:rsid w:val="00415A57"/>
    <w:rsid w:val="004239BA"/>
    <w:rsid w:val="0042670A"/>
    <w:rsid w:val="004406BF"/>
    <w:rsid w:val="00443C6F"/>
    <w:rsid w:val="0044440A"/>
    <w:rsid w:val="00445A96"/>
    <w:rsid w:val="00447C7C"/>
    <w:rsid w:val="00447DF8"/>
    <w:rsid w:val="00453302"/>
    <w:rsid w:val="00453E4A"/>
    <w:rsid w:val="0046118D"/>
    <w:rsid w:val="00463612"/>
    <w:rsid w:val="00465E22"/>
    <w:rsid w:val="00467894"/>
    <w:rsid w:val="00467C3C"/>
    <w:rsid w:val="00470125"/>
    <w:rsid w:val="004711AE"/>
    <w:rsid w:val="0047154B"/>
    <w:rsid w:val="00471F97"/>
    <w:rsid w:val="00474C68"/>
    <w:rsid w:val="004750C3"/>
    <w:rsid w:val="00475FB0"/>
    <w:rsid w:val="00481CCE"/>
    <w:rsid w:val="00484F1D"/>
    <w:rsid w:val="00485910"/>
    <w:rsid w:val="00486538"/>
    <w:rsid w:val="004869D0"/>
    <w:rsid w:val="0049076A"/>
    <w:rsid w:val="00490821"/>
    <w:rsid w:val="0049265E"/>
    <w:rsid w:val="00493355"/>
    <w:rsid w:val="004963C1"/>
    <w:rsid w:val="00497949"/>
    <w:rsid w:val="004A0583"/>
    <w:rsid w:val="004A2980"/>
    <w:rsid w:val="004A5E79"/>
    <w:rsid w:val="004A76FA"/>
    <w:rsid w:val="004B0EF8"/>
    <w:rsid w:val="004B1EF0"/>
    <w:rsid w:val="004B2501"/>
    <w:rsid w:val="004B2A67"/>
    <w:rsid w:val="004B300C"/>
    <w:rsid w:val="004B35C4"/>
    <w:rsid w:val="004B38D4"/>
    <w:rsid w:val="004B7543"/>
    <w:rsid w:val="004C1071"/>
    <w:rsid w:val="004C3B8E"/>
    <w:rsid w:val="004C3E21"/>
    <w:rsid w:val="004C4FE3"/>
    <w:rsid w:val="004C5181"/>
    <w:rsid w:val="004C522B"/>
    <w:rsid w:val="004C61F5"/>
    <w:rsid w:val="004D533E"/>
    <w:rsid w:val="004E4225"/>
    <w:rsid w:val="004E4DE7"/>
    <w:rsid w:val="004E661D"/>
    <w:rsid w:val="004F2B9B"/>
    <w:rsid w:val="004F396D"/>
    <w:rsid w:val="004F47A9"/>
    <w:rsid w:val="004F714E"/>
    <w:rsid w:val="00503811"/>
    <w:rsid w:val="00507174"/>
    <w:rsid w:val="005079DB"/>
    <w:rsid w:val="00514150"/>
    <w:rsid w:val="00515729"/>
    <w:rsid w:val="00522D94"/>
    <w:rsid w:val="0052321E"/>
    <w:rsid w:val="0052664A"/>
    <w:rsid w:val="00526DD3"/>
    <w:rsid w:val="00530A0D"/>
    <w:rsid w:val="005352F4"/>
    <w:rsid w:val="00535381"/>
    <w:rsid w:val="0053560F"/>
    <w:rsid w:val="005376FA"/>
    <w:rsid w:val="00540907"/>
    <w:rsid w:val="005449C6"/>
    <w:rsid w:val="00544FEA"/>
    <w:rsid w:val="00545028"/>
    <w:rsid w:val="00546727"/>
    <w:rsid w:val="00550959"/>
    <w:rsid w:val="00551AD5"/>
    <w:rsid w:val="00553970"/>
    <w:rsid w:val="00553BBB"/>
    <w:rsid w:val="005602E8"/>
    <w:rsid w:val="00561DE5"/>
    <w:rsid w:val="00563190"/>
    <w:rsid w:val="0056508F"/>
    <w:rsid w:val="0056732B"/>
    <w:rsid w:val="00571314"/>
    <w:rsid w:val="00575B47"/>
    <w:rsid w:val="00582026"/>
    <w:rsid w:val="005823AF"/>
    <w:rsid w:val="005826ED"/>
    <w:rsid w:val="00590948"/>
    <w:rsid w:val="00591BE5"/>
    <w:rsid w:val="005923DC"/>
    <w:rsid w:val="00595612"/>
    <w:rsid w:val="00595B8A"/>
    <w:rsid w:val="005A17A0"/>
    <w:rsid w:val="005A3735"/>
    <w:rsid w:val="005A4E9A"/>
    <w:rsid w:val="005A69E9"/>
    <w:rsid w:val="005B0B3B"/>
    <w:rsid w:val="005B33C5"/>
    <w:rsid w:val="005B5F73"/>
    <w:rsid w:val="005B6C30"/>
    <w:rsid w:val="005B7934"/>
    <w:rsid w:val="005C26EF"/>
    <w:rsid w:val="005C3E46"/>
    <w:rsid w:val="005C7CAB"/>
    <w:rsid w:val="005D438A"/>
    <w:rsid w:val="005D55A7"/>
    <w:rsid w:val="005D58CA"/>
    <w:rsid w:val="005E18CD"/>
    <w:rsid w:val="005E3628"/>
    <w:rsid w:val="005E4F42"/>
    <w:rsid w:val="005E7055"/>
    <w:rsid w:val="005E730F"/>
    <w:rsid w:val="005E7D5C"/>
    <w:rsid w:val="005F1528"/>
    <w:rsid w:val="005F2DE8"/>
    <w:rsid w:val="005F2EF0"/>
    <w:rsid w:val="005F4D16"/>
    <w:rsid w:val="005F6747"/>
    <w:rsid w:val="005F6D9F"/>
    <w:rsid w:val="006031E0"/>
    <w:rsid w:val="00610A51"/>
    <w:rsid w:val="006134C1"/>
    <w:rsid w:val="006137E6"/>
    <w:rsid w:val="006154AA"/>
    <w:rsid w:val="006155E0"/>
    <w:rsid w:val="006166D8"/>
    <w:rsid w:val="00617314"/>
    <w:rsid w:val="00617CFA"/>
    <w:rsid w:val="00617DF1"/>
    <w:rsid w:val="006222F1"/>
    <w:rsid w:val="00622360"/>
    <w:rsid w:val="006223FB"/>
    <w:rsid w:val="00625171"/>
    <w:rsid w:val="00625241"/>
    <w:rsid w:val="00625C34"/>
    <w:rsid w:val="00626F7A"/>
    <w:rsid w:val="00630065"/>
    <w:rsid w:val="006305A1"/>
    <w:rsid w:val="00632B39"/>
    <w:rsid w:val="00634305"/>
    <w:rsid w:val="006346D5"/>
    <w:rsid w:val="00635968"/>
    <w:rsid w:val="00640811"/>
    <w:rsid w:val="00640916"/>
    <w:rsid w:val="00642202"/>
    <w:rsid w:val="00647A76"/>
    <w:rsid w:val="00647B17"/>
    <w:rsid w:val="00656451"/>
    <w:rsid w:val="0066057B"/>
    <w:rsid w:val="00660A64"/>
    <w:rsid w:val="0066239D"/>
    <w:rsid w:val="00662AA1"/>
    <w:rsid w:val="00664563"/>
    <w:rsid w:val="00664801"/>
    <w:rsid w:val="00671650"/>
    <w:rsid w:val="006756EB"/>
    <w:rsid w:val="006921DC"/>
    <w:rsid w:val="00694498"/>
    <w:rsid w:val="00695CBD"/>
    <w:rsid w:val="006A6901"/>
    <w:rsid w:val="006A6AD7"/>
    <w:rsid w:val="006B148E"/>
    <w:rsid w:val="006B3A7B"/>
    <w:rsid w:val="006B3C09"/>
    <w:rsid w:val="006B5D5A"/>
    <w:rsid w:val="006B718B"/>
    <w:rsid w:val="006B7544"/>
    <w:rsid w:val="006C227C"/>
    <w:rsid w:val="006C5128"/>
    <w:rsid w:val="006D15EA"/>
    <w:rsid w:val="006D22CB"/>
    <w:rsid w:val="006D3B11"/>
    <w:rsid w:val="006D3C72"/>
    <w:rsid w:val="006D5F7E"/>
    <w:rsid w:val="006D7BAC"/>
    <w:rsid w:val="006E0C0B"/>
    <w:rsid w:val="006E0EDD"/>
    <w:rsid w:val="006F2600"/>
    <w:rsid w:val="00701182"/>
    <w:rsid w:val="007013DD"/>
    <w:rsid w:val="00701FAE"/>
    <w:rsid w:val="00704DDB"/>
    <w:rsid w:val="00706277"/>
    <w:rsid w:val="00706657"/>
    <w:rsid w:val="00706F8B"/>
    <w:rsid w:val="00707225"/>
    <w:rsid w:val="00710284"/>
    <w:rsid w:val="00710BD7"/>
    <w:rsid w:val="00711A4E"/>
    <w:rsid w:val="00714650"/>
    <w:rsid w:val="00714D4C"/>
    <w:rsid w:val="007150C0"/>
    <w:rsid w:val="0071635E"/>
    <w:rsid w:val="007204FE"/>
    <w:rsid w:val="00720D90"/>
    <w:rsid w:val="00721E60"/>
    <w:rsid w:val="007238DD"/>
    <w:rsid w:val="00724BD8"/>
    <w:rsid w:val="007276CB"/>
    <w:rsid w:val="00730A5C"/>
    <w:rsid w:val="007327F2"/>
    <w:rsid w:val="00734038"/>
    <w:rsid w:val="00735E90"/>
    <w:rsid w:val="00736974"/>
    <w:rsid w:val="00736DF5"/>
    <w:rsid w:val="00736E92"/>
    <w:rsid w:val="0074071F"/>
    <w:rsid w:val="0074238F"/>
    <w:rsid w:val="0074309C"/>
    <w:rsid w:val="00746119"/>
    <w:rsid w:val="00746DE3"/>
    <w:rsid w:val="00747CC2"/>
    <w:rsid w:val="00752FF8"/>
    <w:rsid w:val="0075320F"/>
    <w:rsid w:val="00763C66"/>
    <w:rsid w:val="00765D32"/>
    <w:rsid w:val="00767FD3"/>
    <w:rsid w:val="00772273"/>
    <w:rsid w:val="007730D3"/>
    <w:rsid w:val="007745C4"/>
    <w:rsid w:val="00774FE3"/>
    <w:rsid w:val="007777BC"/>
    <w:rsid w:val="00780B78"/>
    <w:rsid w:val="0078646F"/>
    <w:rsid w:val="00791EA2"/>
    <w:rsid w:val="00797F79"/>
    <w:rsid w:val="007A474D"/>
    <w:rsid w:val="007A5E25"/>
    <w:rsid w:val="007A724C"/>
    <w:rsid w:val="007C00CC"/>
    <w:rsid w:val="007C2922"/>
    <w:rsid w:val="007C503D"/>
    <w:rsid w:val="007D0F54"/>
    <w:rsid w:val="007E488C"/>
    <w:rsid w:val="007E5171"/>
    <w:rsid w:val="007E6F22"/>
    <w:rsid w:val="007F1F68"/>
    <w:rsid w:val="008028CB"/>
    <w:rsid w:val="00802C15"/>
    <w:rsid w:val="008046AC"/>
    <w:rsid w:val="008048CE"/>
    <w:rsid w:val="00804DC0"/>
    <w:rsid w:val="00805DE7"/>
    <w:rsid w:val="00810A27"/>
    <w:rsid w:val="00813BF1"/>
    <w:rsid w:val="00814FDD"/>
    <w:rsid w:val="00815F3E"/>
    <w:rsid w:val="008174A1"/>
    <w:rsid w:val="00817A8D"/>
    <w:rsid w:val="0082317D"/>
    <w:rsid w:val="0082430C"/>
    <w:rsid w:val="008250B8"/>
    <w:rsid w:val="00827483"/>
    <w:rsid w:val="00834050"/>
    <w:rsid w:val="0083536B"/>
    <w:rsid w:val="008367B7"/>
    <w:rsid w:val="008458CA"/>
    <w:rsid w:val="008460AD"/>
    <w:rsid w:val="00846578"/>
    <w:rsid w:val="00846DD2"/>
    <w:rsid w:val="0085025A"/>
    <w:rsid w:val="00852888"/>
    <w:rsid w:val="0085349C"/>
    <w:rsid w:val="00860A89"/>
    <w:rsid w:val="00862445"/>
    <w:rsid w:val="0086249A"/>
    <w:rsid w:val="00863F3A"/>
    <w:rsid w:val="00866542"/>
    <w:rsid w:val="00866B95"/>
    <w:rsid w:val="008724F3"/>
    <w:rsid w:val="00876E8F"/>
    <w:rsid w:val="00877DE2"/>
    <w:rsid w:val="0088275B"/>
    <w:rsid w:val="0088478C"/>
    <w:rsid w:val="008858B1"/>
    <w:rsid w:val="008870DD"/>
    <w:rsid w:val="008873C1"/>
    <w:rsid w:val="00892A57"/>
    <w:rsid w:val="00894B30"/>
    <w:rsid w:val="00895227"/>
    <w:rsid w:val="00896B7B"/>
    <w:rsid w:val="008A18F2"/>
    <w:rsid w:val="008A211D"/>
    <w:rsid w:val="008A5D0A"/>
    <w:rsid w:val="008A6A8D"/>
    <w:rsid w:val="008A6D7D"/>
    <w:rsid w:val="008B00F0"/>
    <w:rsid w:val="008B30BB"/>
    <w:rsid w:val="008B30BC"/>
    <w:rsid w:val="008C6E03"/>
    <w:rsid w:val="008D28F7"/>
    <w:rsid w:val="008D5A8C"/>
    <w:rsid w:val="008D6107"/>
    <w:rsid w:val="008D67AF"/>
    <w:rsid w:val="008D6AF9"/>
    <w:rsid w:val="008E6F43"/>
    <w:rsid w:val="008E6F53"/>
    <w:rsid w:val="008F18DC"/>
    <w:rsid w:val="008F39F4"/>
    <w:rsid w:val="008F430F"/>
    <w:rsid w:val="0090059C"/>
    <w:rsid w:val="009112B2"/>
    <w:rsid w:val="009119B7"/>
    <w:rsid w:val="009120E9"/>
    <w:rsid w:val="00913AAD"/>
    <w:rsid w:val="00914588"/>
    <w:rsid w:val="009149A1"/>
    <w:rsid w:val="00914AD4"/>
    <w:rsid w:val="00915A6D"/>
    <w:rsid w:val="009168B6"/>
    <w:rsid w:val="00920E51"/>
    <w:rsid w:val="00920ED5"/>
    <w:rsid w:val="00923C61"/>
    <w:rsid w:val="00926922"/>
    <w:rsid w:val="00932BF5"/>
    <w:rsid w:val="00935529"/>
    <w:rsid w:val="00936E99"/>
    <w:rsid w:val="0094016A"/>
    <w:rsid w:val="00943E69"/>
    <w:rsid w:val="00951628"/>
    <w:rsid w:val="00952F59"/>
    <w:rsid w:val="00953A13"/>
    <w:rsid w:val="00954D3B"/>
    <w:rsid w:val="00957BB1"/>
    <w:rsid w:val="009602FE"/>
    <w:rsid w:val="00962F55"/>
    <w:rsid w:val="009633DA"/>
    <w:rsid w:val="009651DA"/>
    <w:rsid w:val="009673B2"/>
    <w:rsid w:val="00967DD0"/>
    <w:rsid w:val="00971E54"/>
    <w:rsid w:val="00972E5E"/>
    <w:rsid w:val="00974B68"/>
    <w:rsid w:val="0097566C"/>
    <w:rsid w:val="00977607"/>
    <w:rsid w:val="00981F0D"/>
    <w:rsid w:val="009852D1"/>
    <w:rsid w:val="00987404"/>
    <w:rsid w:val="00990C86"/>
    <w:rsid w:val="00993F06"/>
    <w:rsid w:val="0099591A"/>
    <w:rsid w:val="00995AB4"/>
    <w:rsid w:val="009A1C77"/>
    <w:rsid w:val="009A3EE1"/>
    <w:rsid w:val="009A4360"/>
    <w:rsid w:val="009A60C6"/>
    <w:rsid w:val="009B0AD0"/>
    <w:rsid w:val="009B15FB"/>
    <w:rsid w:val="009B2546"/>
    <w:rsid w:val="009B45CC"/>
    <w:rsid w:val="009B4FAA"/>
    <w:rsid w:val="009B4FF4"/>
    <w:rsid w:val="009B6F3B"/>
    <w:rsid w:val="009C03FF"/>
    <w:rsid w:val="009C1597"/>
    <w:rsid w:val="009C176E"/>
    <w:rsid w:val="009C41DB"/>
    <w:rsid w:val="009C5EB3"/>
    <w:rsid w:val="009C5F03"/>
    <w:rsid w:val="009D0B0F"/>
    <w:rsid w:val="009D1731"/>
    <w:rsid w:val="009D4385"/>
    <w:rsid w:val="009D489F"/>
    <w:rsid w:val="009D5D64"/>
    <w:rsid w:val="009D6C27"/>
    <w:rsid w:val="009E001E"/>
    <w:rsid w:val="009E49BD"/>
    <w:rsid w:val="009F1D14"/>
    <w:rsid w:val="009F1F07"/>
    <w:rsid w:val="009F2B52"/>
    <w:rsid w:val="009F5850"/>
    <w:rsid w:val="009F6E6C"/>
    <w:rsid w:val="00A024BC"/>
    <w:rsid w:val="00A0256E"/>
    <w:rsid w:val="00A07E12"/>
    <w:rsid w:val="00A10033"/>
    <w:rsid w:val="00A1474C"/>
    <w:rsid w:val="00A150DC"/>
    <w:rsid w:val="00A171B2"/>
    <w:rsid w:val="00A177A7"/>
    <w:rsid w:val="00A20E80"/>
    <w:rsid w:val="00A22E64"/>
    <w:rsid w:val="00A23D76"/>
    <w:rsid w:val="00A3036C"/>
    <w:rsid w:val="00A3110F"/>
    <w:rsid w:val="00A31B53"/>
    <w:rsid w:val="00A3259F"/>
    <w:rsid w:val="00A3303B"/>
    <w:rsid w:val="00A35CD1"/>
    <w:rsid w:val="00A401ED"/>
    <w:rsid w:val="00A451E3"/>
    <w:rsid w:val="00A46292"/>
    <w:rsid w:val="00A47560"/>
    <w:rsid w:val="00A55060"/>
    <w:rsid w:val="00A55C72"/>
    <w:rsid w:val="00A55D1C"/>
    <w:rsid w:val="00A565A9"/>
    <w:rsid w:val="00A57CFF"/>
    <w:rsid w:val="00A62F30"/>
    <w:rsid w:val="00A63575"/>
    <w:rsid w:val="00A63695"/>
    <w:rsid w:val="00A645E5"/>
    <w:rsid w:val="00A65146"/>
    <w:rsid w:val="00A668CF"/>
    <w:rsid w:val="00A738B0"/>
    <w:rsid w:val="00A76ADF"/>
    <w:rsid w:val="00A76C1F"/>
    <w:rsid w:val="00A80B6E"/>
    <w:rsid w:val="00A854CE"/>
    <w:rsid w:val="00A902D4"/>
    <w:rsid w:val="00A91389"/>
    <w:rsid w:val="00A913E8"/>
    <w:rsid w:val="00A9242C"/>
    <w:rsid w:val="00A95A0B"/>
    <w:rsid w:val="00A9767D"/>
    <w:rsid w:val="00AA1F6B"/>
    <w:rsid w:val="00AA509A"/>
    <w:rsid w:val="00AA5DDE"/>
    <w:rsid w:val="00AA72F3"/>
    <w:rsid w:val="00AA788D"/>
    <w:rsid w:val="00AB18EE"/>
    <w:rsid w:val="00AB1D77"/>
    <w:rsid w:val="00AB2B22"/>
    <w:rsid w:val="00AB470B"/>
    <w:rsid w:val="00AB6B9F"/>
    <w:rsid w:val="00AC0BBC"/>
    <w:rsid w:val="00AC289F"/>
    <w:rsid w:val="00AC4197"/>
    <w:rsid w:val="00AC574F"/>
    <w:rsid w:val="00AD18C2"/>
    <w:rsid w:val="00AD52C5"/>
    <w:rsid w:val="00AD57D4"/>
    <w:rsid w:val="00AE4ACB"/>
    <w:rsid w:val="00AE54A9"/>
    <w:rsid w:val="00AE7A64"/>
    <w:rsid w:val="00AF11DF"/>
    <w:rsid w:val="00AF21CC"/>
    <w:rsid w:val="00AF2D55"/>
    <w:rsid w:val="00AF4DA2"/>
    <w:rsid w:val="00B02B11"/>
    <w:rsid w:val="00B03884"/>
    <w:rsid w:val="00B0493F"/>
    <w:rsid w:val="00B069BF"/>
    <w:rsid w:val="00B15FC1"/>
    <w:rsid w:val="00B17BF9"/>
    <w:rsid w:val="00B22AAA"/>
    <w:rsid w:val="00B236D3"/>
    <w:rsid w:val="00B259E1"/>
    <w:rsid w:val="00B26AA2"/>
    <w:rsid w:val="00B27749"/>
    <w:rsid w:val="00B30F2F"/>
    <w:rsid w:val="00B34842"/>
    <w:rsid w:val="00B34AF1"/>
    <w:rsid w:val="00B36892"/>
    <w:rsid w:val="00B3698D"/>
    <w:rsid w:val="00B42A50"/>
    <w:rsid w:val="00B45B21"/>
    <w:rsid w:val="00B46669"/>
    <w:rsid w:val="00B4759F"/>
    <w:rsid w:val="00B52AEA"/>
    <w:rsid w:val="00B5543E"/>
    <w:rsid w:val="00B55A78"/>
    <w:rsid w:val="00B57486"/>
    <w:rsid w:val="00B57F81"/>
    <w:rsid w:val="00B645E4"/>
    <w:rsid w:val="00B73A23"/>
    <w:rsid w:val="00B759AF"/>
    <w:rsid w:val="00B817A5"/>
    <w:rsid w:val="00B83577"/>
    <w:rsid w:val="00B858B8"/>
    <w:rsid w:val="00B860CF"/>
    <w:rsid w:val="00B92793"/>
    <w:rsid w:val="00B95251"/>
    <w:rsid w:val="00BA1437"/>
    <w:rsid w:val="00BB14CF"/>
    <w:rsid w:val="00BB1903"/>
    <w:rsid w:val="00BB2C47"/>
    <w:rsid w:val="00BB55DE"/>
    <w:rsid w:val="00BB7D9B"/>
    <w:rsid w:val="00BC0575"/>
    <w:rsid w:val="00BC298B"/>
    <w:rsid w:val="00BC3D66"/>
    <w:rsid w:val="00BD16FD"/>
    <w:rsid w:val="00BD1F81"/>
    <w:rsid w:val="00BD74AC"/>
    <w:rsid w:val="00BE0371"/>
    <w:rsid w:val="00BE0893"/>
    <w:rsid w:val="00BE20B7"/>
    <w:rsid w:val="00BE76D7"/>
    <w:rsid w:val="00BF3786"/>
    <w:rsid w:val="00BF407A"/>
    <w:rsid w:val="00BF4295"/>
    <w:rsid w:val="00BF5420"/>
    <w:rsid w:val="00BF745E"/>
    <w:rsid w:val="00C001E0"/>
    <w:rsid w:val="00C0164C"/>
    <w:rsid w:val="00C0177B"/>
    <w:rsid w:val="00C048A6"/>
    <w:rsid w:val="00C05924"/>
    <w:rsid w:val="00C07705"/>
    <w:rsid w:val="00C1248F"/>
    <w:rsid w:val="00C14046"/>
    <w:rsid w:val="00C15C7F"/>
    <w:rsid w:val="00C17314"/>
    <w:rsid w:val="00C2271C"/>
    <w:rsid w:val="00C239D2"/>
    <w:rsid w:val="00C2755A"/>
    <w:rsid w:val="00C30E4D"/>
    <w:rsid w:val="00C31CEF"/>
    <w:rsid w:val="00C323D3"/>
    <w:rsid w:val="00C337B2"/>
    <w:rsid w:val="00C37C7E"/>
    <w:rsid w:val="00C40406"/>
    <w:rsid w:val="00C42B17"/>
    <w:rsid w:val="00C45068"/>
    <w:rsid w:val="00C47BBA"/>
    <w:rsid w:val="00C51706"/>
    <w:rsid w:val="00C5284F"/>
    <w:rsid w:val="00C607B0"/>
    <w:rsid w:val="00C60C5A"/>
    <w:rsid w:val="00C60D2F"/>
    <w:rsid w:val="00C64F9B"/>
    <w:rsid w:val="00C6606B"/>
    <w:rsid w:val="00C673E7"/>
    <w:rsid w:val="00C71247"/>
    <w:rsid w:val="00C71998"/>
    <w:rsid w:val="00C737DE"/>
    <w:rsid w:val="00C753EC"/>
    <w:rsid w:val="00C76814"/>
    <w:rsid w:val="00C76984"/>
    <w:rsid w:val="00C77D26"/>
    <w:rsid w:val="00C909DD"/>
    <w:rsid w:val="00C94FB0"/>
    <w:rsid w:val="00C950AF"/>
    <w:rsid w:val="00C9638E"/>
    <w:rsid w:val="00C964C6"/>
    <w:rsid w:val="00C96B82"/>
    <w:rsid w:val="00CA0943"/>
    <w:rsid w:val="00CA6A23"/>
    <w:rsid w:val="00CA7EA8"/>
    <w:rsid w:val="00CB4340"/>
    <w:rsid w:val="00CC24D5"/>
    <w:rsid w:val="00CC3029"/>
    <w:rsid w:val="00CC34F8"/>
    <w:rsid w:val="00CC405D"/>
    <w:rsid w:val="00CC59CF"/>
    <w:rsid w:val="00CC5BA2"/>
    <w:rsid w:val="00CC7CF0"/>
    <w:rsid w:val="00CD11A7"/>
    <w:rsid w:val="00CD2E01"/>
    <w:rsid w:val="00CD6AC9"/>
    <w:rsid w:val="00CD6C95"/>
    <w:rsid w:val="00CD742E"/>
    <w:rsid w:val="00CE29D2"/>
    <w:rsid w:val="00CE5717"/>
    <w:rsid w:val="00CF0B70"/>
    <w:rsid w:val="00CF2E5F"/>
    <w:rsid w:val="00CF5095"/>
    <w:rsid w:val="00CF593F"/>
    <w:rsid w:val="00CF5AB8"/>
    <w:rsid w:val="00D0144C"/>
    <w:rsid w:val="00D0165D"/>
    <w:rsid w:val="00D022D6"/>
    <w:rsid w:val="00D02EF5"/>
    <w:rsid w:val="00D04870"/>
    <w:rsid w:val="00D06189"/>
    <w:rsid w:val="00D07F57"/>
    <w:rsid w:val="00D132E3"/>
    <w:rsid w:val="00D139DE"/>
    <w:rsid w:val="00D261BF"/>
    <w:rsid w:val="00D306F5"/>
    <w:rsid w:val="00D32A64"/>
    <w:rsid w:val="00D36F4A"/>
    <w:rsid w:val="00D414AE"/>
    <w:rsid w:val="00D435BB"/>
    <w:rsid w:val="00D44638"/>
    <w:rsid w:val="00D47078"/>
    <w:rsid w:val="00D503D2"/>
    <w:rsid w:val="00D56F5B"/>
    <w:rsid w:val="00D60E2E"/>
    <w:rsid w:val="00D611FB"/>
    <w:rsid w:val="00D65928"/>
    <w:rsid w:val="00D75B67"/>
    <w:rsid w:val="00D7698F"/>
    <w:rsid w:val="00D80188"/>
    <w:rsid w:val="00D82AC8"/>
    <w:rsid w:val="00D84142"/>
    <w:rsid w:val="00D902FC"/>
    <w:rsid w:val="00D92005"/>
    <w:rsid w:val="00D94A32"/>
    <w:rsid w:val="00D95F1E"/>
    <w:rsid w:val="00DA379E"/>
    <w:rsid w:val="00DA797D"/>
    <w:rsid w:val="00DB0F78"/>
    <w:rsid w:val="00DB15FB"/>
    <w:rsid w:val="00DB1EB2"/>
    <w:rsid w:val="00DB28C5"/>
    <w:rsid w:val="00DB5CFC"/>
    <w:rsid w:val="00DC539E"/>
    <w:rsid w:val="00DC5A03"/>
    <w:rsid w:val="00DD02B1"/>
    <w:rsid w:val="00DD0C45"/>
    <w:rsid w:val="00DD2317"/>
    <w:rsid w:val="00DD3320"/>
    <w:rsid w:val="00DD37EB"/>
    <w:rsid w:val="00DD73C8"/>
    <w:rsid w:val="00DE196A"/>
    <w:rsid w:val="00DE2A09"/>
    <w:rsid w:val="00DE3214"/>
    <w:rsid w:val="00DE5FEC"/>
    <w:rsid w:val="00DE6ED9"/>
    <w:rsid w:val="00DE73B3"/>
    <w:rsid w:val="00DE7F72"/>
    <w:rsid w:val="00DF0304"/>
    <w:rsid w:val="00DF17C0"/>
    <w:rsid w:val="00DF1C01"/>
    <w:rsid w:val="00DF3DA6"/>
    <w:rsid w:val="00DF56D6"/>
    <w:rsid w:val="00DF6918"/>
    <w:rsid w:val="00DF70B7"/>
    <w:rsid w:val="00E005D3"/>
    <w:rsid w:val="00E019CF"/>
    <w:rsid w:val="00E0423B"/>
    <w:rsid w:val="00E05F18"/>
    <w:rsid w:val="00E1286F"/>
    <w:rsid w:val="00E13875"/>
    <w:rsid w:val="00E13C7E"/>
    <w:rsid w:val="00E150CF"/>
    <w:rsid w:val="00E152D9"/>
    <w:rsid w:val="00E15CF9"/>
    <w:rsid w:val="00E17A43"/>
    <w:rsid w:val="00E20713"/>
    <w:rsid w:val="00E20D8F"/>
    <w:rsid w:val="00E222DA"/>
    <w:rsid w:val="00E227AC"/>
    <w:rsid w:val="00E22AB1"/>
    <w:rsid w:val="00E24CBA"/>
    <w:rsid w:val="00E25557"/>
    <w:rsid w:val="00E27006"/>
    <w:rsid w:val="00E31C7E"/>
    <w:rsid w:val="00E321D3"/>
    <w:rsid w:val="00E405C2"/>
    <w:rsid w:val="00E4186C"/>
    <w:rsid w:val="00E437B1"/>
    <w:rsid w:val="00E44738"/>
    <w:rsid w:val="00E44D05"/>
    <w:rsid w:val="00E47132"/>
    <w:rsid w:val="00E52C7D"/>
    <w:rsid w:val="00E5679D"/>
    <w:rsid w:val="00E5748F"/>
    <w:rsid w:val="00E62130"/>
    <w:rsid w:val="00E65C62"/>
    <w:rsid w:val="00E678B9"/>
    <w:rsid w:val="00E67DF8"/>
    <w:rsid w:val="00E7011B"/>
    <w:rsid w:val="00E72E6A"/>
    <w:rsid w:val="00E73316"/>
    <w:rsid w:val="00E73D08"/>
    <w:rsid w:val="00E73D77"/>
    <w:rsid w:val="00E76CB1"/>
    <w:rsid w:val="00E77D39"/>
    <w:rsid w:val="00E81F6A"/>
    <w:rsid w:val="00E91E94"/>
    <w:rsid w:val="00E938C4"/>
    <w:rsid w:val="00E9754D"/>
    <w:rsid w:val="00EA0E47"/>
    <w:rsid w:val="00EA0F13"/>
    <w:rsid w:val="00EA1A08"/>
    <w:rsid w:val="00EA2892"/>
    <w:rsid w:val="00EB14E1"/>
    <w:rsid w:val="00EB7425"/>
    <w:rsid w:val="00EC0B23"/>
    <w:rsid w:val="00EC7D5E"/>
    <w:rsid w:val="00ED2A2A"/>
    <w:rsid w:val="00ED780A"/>
    <w:rsid w:val="00EE0F17"/>
    <w:rsid w:val="00EE1353"/>
    <w:rsid w:val="00EE27D3"/>
    <w:rsid w:val="00EE3DC2"/>
    <w:rsid w:val="00EE5FF2"/>
    <w:rsid w:val="00EF03A0"/>
    <w:rsid w:val="00EF1963"/>
    <w:rsid w:val="00EF4429"/>
    <w:rsid w:val="00EF4D0C"/>
    <w:rsid w:val="00EF4D6E"/>
    <w:rsid w:val="00EF67FE"/>
    <w:rsid w:val="00EF6F06"/>
    <w:rsid w:val="00F00277"/>
    <w:rsid w:val="00F066C1"/>
    <w:rsid w:val="00F06FAC"/>
    <w:rsid w:val="00F114EF"/>
    <w:rsid w:val="00F21C73"/>
    <w:rsid w:val="00F24D08"/>
    <w:rsid w:val="00F26DA0"/>
    <w:rsid w:val="00F278A6"/>
    <w:rsid w:val="00F32B86"/>
    <w:rsid w:val="00F34EE5"/>
    <w:rsid w:val="00F40274"/>
    <w:rsid w:val="00F44475"/>
    <w:rsid w:val="00F55ECC"/>
    <w:rsid w:val="00F62D5D"/>
    <w:rsid w:val="00F63B3B"/>
    <w:rsid w:val="00F64E15"/>
    <w:rsid w:val="00F66B8D"/>
    <w:rsid w:val="00F66D72"/>
    <w:rsid w:val="00F72656"/>
    <w:rsid w:val="00F74277"/>
    <w:rsid w:val="00F74D6C"/>
    <w:rsid w:val="00F80E2A"/>
    <w:rsid w:val="00F83B16"/>
    <w:rsid w:val="00F849C5"/>
    <w:rsid w:val="00F85416"/>
    <w:rsid w:val="00F904AA"/>
    <w:rsid w:val="00F92074"/>
    <w:rsid w:val="00F925A6"/>
    <w:rsid w:val="00F94465"/>
    <w:rsid w:val="00F949B7"/>
    <w:rsid w:val="00F97D8C"/>
    <w:rsid w:val="00FA0535"/>
    <w:rsid w:val="00FA0EDB"/>
    <w:rsid w:val="00FA0F42"/>
    <w:rsid w:val="00FA1465"/>
    <w:rsid w:val="00FA5B72"/>
    <w:rsid w:val="00FA5B91"/>
    <w:rsid w:val="00FB03C0"/>
    <w:rsid w:val="00FB0466"/>
    <w:rsid w:val="00FB25F4"/>
    <w:rsid w:val="00FB3CFB"/>
    <w:rsid w:val="00FC32ED"/>
    <w:rsid w:val="00FC4866"/>
    <w:rsid w:val="00FC4CE1"/>
    <w:rsid w:val="00FC65FD"/>
    <w:rsid w:val="00FD63B5"/>
    <w:rsid w:val="00FE09F7"/>
    <w:rsid w:val="00FE4CFA"/>
    <w:rsid w:val="00FF3AC9"/>
    <w:rsid w:val="00FF4A01"/>
    <w:rsid w:val="00FF579B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8F"/>
    <w:pPr>
      <w:spacing w:after="200" w:line="276" w:lineRule="auto"/>
    </w:pPr>
    <w:rPr>
      <w:rFonts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74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CE57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87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D3E"/>
    <w:rPr>
      <w:rFonts w:ascii="Times New Roman" w:hAnsi="Times New Roman"/>
      <w:sz w:val="0"/>
      <w:szCs w:val="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15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4FE"/>
    <w:rPr>
      <w:rFonts w:cs="Calibri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15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4FE"/>
    <w:rPr>
      <w:rFonts w:cs="Calibri"/>
      <w:lang w:val="en-GB"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780A"/>
    <w:pPr>
      <w:spacing w:after="0" w:line="240" w:lineRule="auto"/>
    </w:pPr>
    <w:rPr>
      <w:rFonts w:eastAsiaTheme="minorHAnsi" w:cs="Consolas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780A"/>
    <w:rPr>
      <w:rFonts w:eastAsiaTheme="minorHAnsi" w:cs="Consolas"/>
      <w:szCs w:val="21"/>
      <w:lang w:val="en-GB"/>
    </w:rPr>
  </w:style>
  <w:style w:type="paragraph" w:styleId="NormalWeb">
    <w:name w:val="Normal (Web)"/>
    <w:basedOn w:val="Normal"/>
    <w:rsid w:val="001C52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8F"/>
    <w:pPr>
      <w:spacing w:after="200" w:line="276" w:lineRule="auto"/>
    </w:pPr>
    <w:rPr>
      <w:rFonts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74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CE57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87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D3E"/>
    <w:rPr>
      <w:rFonts w:ascii="Times New Roman" w:hAnsi="Times New Roman"/>
      <w:sz w:val="0"/>
      <w:szCs w:val="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15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4FE"/>
    <w:rPr>
      <w:rFonts w:cs="Calibri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15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4FE"/>
    <w:rPr>
      <w:rFonts w:cs="Calibri"/>
      <w:lang w:val="en-GB"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780A"/>
    <w:pPr>
      <w:spacing w:after="0" w:line="240" w:lineRule="auto"/>
    </w:pPr>
    <w:rPr>
      <w:rFonts w:eastAsiaTheme="minorHAnsi" w:cs="Consolas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780A"/>
    <w:rPr>
      <w:rFonts w:eastAsiaTheme="minorHAnsi" w:cs="Consolas"/>
      <w:szCs w:val="21"/>
      <w:lang w:val="en-GB"/>
    </w:rPr>
  </w:style>
  <w:style w:type="paragraph" w:styleId="NormalWeb">
    <w:name w:val="Normal (Web)"/>
    <w:basedOn w:val="Normal"/>
    <w:rsid w:val="001C52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6AE69-FBDA-44D6-9585-59A175C7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Home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Laptop</dc:creator>
  <cp:lastModifiedBy>Green, Debbie</cp:lastModifiedBy>
  <cp:revision>2</cp:revision>
  <cp:lastPrinted>2014-12-01T05:40:00Z</cp:lastPrinted>
  <dcterms:created xsi:type="dcterms:W3CDTF">2015-04-22T13:50:00Z</dcterms:created>
  <dcterms:modified xsi:type="dcterms:W3CDTF">2015-04-22T13:50:00Z</dcterms:modified>
</cp:coreProperties>
</file>