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3051" w14:textId="31DFC9F6" w:rsidR="00050EA5" w:rsidRDefault="00D11EF5" w:rsidP="005D0DEF">
      <w:pPr>
        <w:spacing w:before="240"/>
        <w:jc w:val="center"/>
        <w:rPr>
          <w:b/>
          <w:bCs/>
          <w:sz w:val="32"/>
          <w:szCs w:val="32"/>
        </w:rPr>
      </w:pPr>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5pt;margin-top:-36.05pt;width:54pt;height:63.75pt;z-index:251658240" o:allowincell="f">
            <v:imagedata r:id="rId8" o:title=""/>
            <w10:wrap type="topAndBottom"/>
          </v:shape>
          <o:OLEObject Type="Embed" ProgID="MSPhotoEd.3" ShapeID="_x0000_s1026" DrawAspect="Content" ObjectID="_1683731499" r:id="rId9"/>
        </w:object>
      </w:r>
      <w:r w:rsidR="00E20D8F" w:rsidRPr="008A5D0A">
        <w:rPr>
          <w:b/>
          <w:bCs/>
          <w:sz w:val="32"/>
          <w:szCs w:val="32"/>
        </w:rPr>
        <w:t>Minutes of the Executive Committee</w:t>
      </w:r>
      <w:r w:rsidR="00050EA5">
        <w:rPr>
          <w:b/>
          <w:bCs/>
          <w:sz w:val="32"/>
          <w:szCs w:val="32"/>
        </w:rPr>
        <w:t xml:space="preserve"> </w:t>
      </w:r>
    </w:p>
    <w:p w14:paraId="3F639893" w14:textId="1B62427F" w:rsidR="00E20D8F" w:rsidRDefault="00D90E2A" w:rsidP="00E73D08">
      <w:pPr>
        <w:spacing w:after="0"/>
        <w:jc w:val="center"/>
        <w:rPr>
          <w:b/>
          <w:bCs/>
          <w:sz w:val="32"/>
          <w:szCs w:val="32"/>
        </w:rPr>
      </w:pPr>
      <w:r>
        <w:rPr>
          <w:b/>
          <w:bCs/>
          <w:sz w:val="32"/>
          <w:szCs w:val="32"/>
        </w:rPr>
        <w:t>1</w:t>
      </w:r>
      <w:r w:rsidR="00C27219">
        <w:rPr>
          <w:b/>
          <w:bCs/>
          <w:sz w:val="32"/>
          <w:szCs w:val="32"/>
        </w:rPr>
        <w:t>2</w:t>
      </w:r>
      <w:r w:rsidR="003569A4" w:rsidRPr="003569A4">
        <w:rPr>
          <w:b/>
          <w:bCs/>
          <w:sz w:val="32"/>
          <w:szCs w:val="32"/>
          <w:vertAlign w:val="superscript"/>
        </w:rPr>
        <w:t>th</w:t>
      </w:r>
      <w:r w:rsidR="003569A4">
        <w:rPr>
          <w:b/>
          <w:bCs/>
          <w:sz w:val="32"/>
          <w:szCs w:val="32"/>
        </w:rPr>
        <w:t xml:space="preserve"> </w:t>
      </w:r>
      <w:r w:rsidR="00C27219">
        <w:rPr>
          <w:b/>
          <w:bCs/>
          <w:sz w:val="32"/>
          <w:szCs w:val="32"/>
        </w:rPr>
        <w:t>March</w:t>
      </w:r>
      <w:r w:rsidR="003569A4">
        <w:rPr>
          <w:b/>
          <w:bCs/>
          <w:sz w:val="32"/>
          <w:szCs w:val="32"/>
        </w:rPr>
        <w:t xml:space="preserve"> 2021</w:t>
      </w:r>
      <w:r w:rsidR="00E20D8F" w:rsidRPr="008A5D0A">
        <w:rPr>
          <w:b/>
          <w:bCs/>
          <w:sz w:val="32"/>
          <w:szCs w:val="32"/>
        </w:rPr>
        <w:t xml:space="preserve"> </w:t>
      </w:r>
    </w:p>
    <w:p w14:paraId="6AE110B2" w14:textId="5B0D2782" w:rsidR="00D25314" w:rsidRPr="00792AC5" w:rsidRDefault="00225423" w:rsidP="00E73D08">
      <w:pPr>
        <w:spacing w:after="0"/>
        <w:jc w:val="center"/>
        <w:rPr>
          <w:b/>
          <w:bCs/>
          <w:sz w:val="28"/>
          <w:szCs w:val="28"/>
        </w:rPr>
      </w:pPr>
      <w:r>
        <w:rPr>
          <w:b/>
          <w:bCs/>
          <w:sz w:val="28"/>
          <w:szCs w:val="28"/>
        </w:rPr>
        <w:t xml:space="preserve">Venue: Virtual </w:t>
      </w:r>
      <w:r w:rsidR="00B81A23">
        <w:rPr>
          <w:b/>
          <w:bCs/>
          <w:sz w:val="28"/>
          <w:szCs w:val="28"/>
        </w:rPr>
        <w:t>Meeting</w:t>
      </w:r>
      <w:r w:rsidR="0035787A">
        <w:rPr>
          <w:b/>
          <w:bCs/>
          <w:sz w:val="28"/>
          <w:szCs w:val="28"/>
        </w:rPr>
        <w:t xml:space="preserve"> </w:t>
      </w:r>
    </w:p>
    <w:p w14:paraId="574A7FF0" w14:textId="093396BA" w:rsidR="00AC0BB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 xml:space="preserve">SDCT Website: </w:t>
      </w:r>
      <w:hyperlink r:id="rId10" w:history="1">
        <w:r w:rsidR="004B0554" w:rsidRPr="00640C11">
          <w:rPr>
            <w:rStyle w:val="Hyperlink"/>
            <w:rFonts w:asciiTheme="minorHAnsi" w:hAnsiTheme="minorHAnsi" w:cstheme="minorHAnsi"/>
            <w:b/>
            <w:bCs/>
          </w:rPr>
          <w:t>www.cipfa.org/partners/society-of-district-council-treasurers</w:t>
        </w:r>
      </w:hyperlink>
    </w:p>
    <w:p w14:paraId="31931ED3" w14:textId="77777777" w:rsidR="004B0554" w:rsidRPr="00C863AC" w:rsidRDefault="004B0554" w:rsidP="00CF422F">
      <w:pPr>
        <w:pStyle w:val="ListParagraph"/>
        <w:spacing w:after="0" w:line="240" w:lineRule="auto"/>
        <w:jc w:val="center"/>
        <w:rPr>
          <w:rFonts w:asciiTheme="minorHAnsi" w:hAnsiTheme="minorHAnsi" w:cstheme="minorHAnsi"/>
          <w:b/>
          <w:bCs/>
        </w:rPr>
      </w:pPr>
    </w:p>
    <w:p w14:paraId="2F5A42D6" w14:textId="72D7D6D8" w:rsidR="001952DA" w:rsidRDefault="00E20D8F" w:rsidP="009F7448">
      <w:pPr>
        <w:pStyle w:val="ListParagraph"/>
        <w:spacing w:after="0" w:line="240" w:lineRule="auto"/>
        <w:rPr>
          <w:rFonts w:asciiTheme="minorHAnsi" w:hAnsiTheme="minorHAnsi" w:cstheme="minorHAnsi"/>
          <w:bCs/>
        </w:rPr>
      </w:pPr>
      <w:r w:rsidRPr="001F5254">
        <w:rPr>
          <w:rFonts w:asciiTheme="minorHAnsi" w:hAnsiTheme="minorHAnsi" w:cstheme="minorHAnsi"/>
          <w:b/>
          <w:bCs/>
        </w:rPr>
        <w:t xml:space="preserve">In Attendance: </w:t>
      </w:r>
      <w:r w:rsidR="00512252" w:rsidRPr="001F5254">
        <w:rPr>
          <w:rFonts w:asciiTheme="minorHAnsi" w:hAnsiTheme="minorHAnsi" w:cstheme="minorHAnsi"/>
        </w:rPr>
        <w:t>Simone Hines (</w:t>
      </w:r>
      <w:r w:rsidR="0093171E" w:rsidRPr="001F5254">
        <w:rPr>
          <w:rFonts w:asciiTheme="minorHAnsi" w:hAnsiTheme="minorHAnsi" w:cstheme="minorHAnsi"/>
        </w:rPr>
        <w:t>President</w:t>
      </w:r>
      <w:r w:rsidR="00512252" w:rsidRPr="001F5254">
        <w:rPr>
          <w:rFonts w:asciiTheme="minorHAnsi" w:hAnsiTheme="minorHAnsi" w:cstheme="minorHAnsi"/>
        </w:rPr>
        <w:t>),</w:t>
      </w:r>
      <w:r w:rsidR="003D691E">
        <w:rPr>
          <w:rFonts w:asciiTheme="minorHAnsi" w:hAnsiTheme="minorHAnsi" w:cstheme="minorHAnsi"/>
        </w:rPr>
        <w:t xml:space="preserve"> </w:t>
      </w:r>
      <w:r w:rsidR="0093171E" w:rsidRPr="001F5254">
        <w:rPr>
          <w:rFonts w:asciiTheme="minorHAnsi" w:hAnsiTheme="minorHAnsi" w:cstheme="minorHAnsi"/>
        </w:rPr>
        <w:t>Mark Dickenson (VP)</w:t>
      </w:r>
      <w:r w:rsidR="00E26F7B" w:rsidRPr="001F5254">
        <w:rPr>
          <w:rFonts w:asciiTheme="minorHAnsi" w:hAnsiTheme="minorHAnsi" w:cstheme="minorHAnsi"/>
        </w:rPr>
        <w:t>,</w:t>
      </w:r>
      <w:r w:rsidR="00030630">
        <w:rPr>
          <w:rFonts w:asciiTheme="minorHAnsi" w:hAnsiTheme="minorHAnsi" w:cstheme="minorHAnsi"/>
        </w:rPr>
        <w:t xml:space="preserve"> </w:t>
      </w:r>
      <w:r w:rsidR="00F82A33">
        <w:rPr>
          <w:rFonts w:asciiTheme="minorHAnsi" w:hAnsiTheme="minorHAnsi" w:cstheme="minorHAnsi"/>
        </w:rPr>
        <w:t xml:space="preserve">Angela George (Secretary), </w:t>
      </w:r>
      <w:r w:rsidR="00BA7CC3">
        <w:rPr>
          <w:rFonts w:asciiTheme="minorHAnsi" w:hAnsiTheme="minorHAnsi" w:cstheme="minorHAnsi"/>
        </w:rPr>
        <w:t>Terry Collier, David Stanley,</w:t>
      </w:r>
      <w:bookmarkStart w:id="0" w:name="_Hlk23872511"/>
      <w:r w:rsidR="00BA7CC3">
        <w:rPr>
          <w:rFonts w:asciiTheme="minorHAnsi" w:hAnsiTheme="minorHAnsi" w:cstheme="minorHAnsi"/>
        </w:rPr>
        <w:t xml:space="preserve"> </w:t>
      </w:r>
      <w:r w:rsidR="000E6808">
        <w:rPr>
          <w:rFonts w:asciiTheme="minorHAnsi" w:hAnsiTheme="minorHAnsi" w:cstheme="minorHAnsi"/>
          <w:bCs/>
        </w:rPr>
        <w:t xml:space="preserve">Adrian Rowbotham, </w:t>
      </w:r>
      <w:r w:rsidR="006967FF">
        <w:rPr>
          <w:rFonts w:asciiTheme="minorHAnsi" w:hAnsiTheme="minorHAnsi" w:cstheme="minorHAnsi"/>
          <w:bCs/>
        </w:rPr>
        <w:t>Glenn Hammons</w:t>
      </w:r>
      <w:r w:rsidR="00991467">
        <w:rPr>
          <w:rFonts w:asciiTheme="minorHAnsi" w:hAnsiTheme="minorHAnsi" w:cstheme="minorHAnsi"/>
          <w:bCs/>
        </w:rPr>
        <w:t>,</w:t>
      </w:r>
      <w:r w:rsidR="00CE5E90">
        <w:rPr>
          <w:rFonts w:asciiTheme="minorHAnsi" w:hAnsiTheme="minorHAnsi" w:cstheme="minorHAnsi"/>
          <w:bCs/>
        </w:rPr>
        <w:t xml:space="preserve"> </w:t>
      </w:r>
      <w:r w:rsidR="000953CB">
        <w:rPr>
          <w:rFonts w:asciiTheme="minorHAnsi" w:hAnsiTheme="minorHAnsi" w:cstheme="minorHAnsi"/>
          <w:bCs/>
        </w:rPr>
        <w:t>Alison Scott</w:t>
      </w:r>
      <w:r w:rsidR="00A04AD7">
        <w:rPr>
          <w:rFonts w:asciiTheme="minorHAnsi" w:hAnsiTheme="minorHAnsi" w:cstheme="minorHAnsi"/>
          <w:bCs/>
        </w:rPr>
        <w:t xml:space="preserve">, Peter Stuart, Homira Javadi, </w:t>
      </w:r>
      <w:r w:rsidR="00831E4B">
        <w:rPr>
          <w:rFonts w:asciiTheme="minorHAnsi" w:hAnsiTheme="minorHAnsi" w:cstheme="minorHAnsi"/>
          <w:bCs/>
        </w:rPr>
        <w:t>Sian</w:t>
      </w:r>
      <w:r w:rsidR="00965019">
        <w:rPr>
          <w:rFonts w:asciiTheme="minorHAnsi" w:hAnsiTheme="minorHAnsi" w:cstheme="minorHAnsi"/>
          <w:bCs/>
        </w:rPr>
        <w:t xml:space="preserve"> Moore</w:t>
      </w:r>
      <w:r w:rsidR="000953CB">
        <w:rPr>
          <w:rFonts w:asciiTheme="minorHAnsi" w:hAnsiTheme="minorHAnsi" w:cstheme="minorHAnsi"/>
          <w:bCs/>
        </w:rPr>
        <w:t>, Richard Baker</w:t>
      </w:r>
      <w:r w:rsidR="003569A4">
        <w:rPr>
          <w:rFonts w:asciiTheme="minorHAnsi" w:hAnsiTheme="minorHAnsi" w:cstheme="minorHAnsi"/>
          <w:bCs/>
        </w:rPr>
        <w:t>,</w:t>
      </w:r>
      <w:r w:rsidR="003569A4" w:rsidRPr="003569A4">
        <w:rPr>
          <w:rFonts w:asciiTheme="minorHAnsi" w:hAnsiTheme="minorHAnsi" w:cstheme="minorHAnsi"/>
          <w:bCs/>
        </w:rPr>
        <w:t xml:space="preserve"> </w:t>
      </w:r>
      <w:r w:rsidR="003569A4">
        <w:rPr>
          <w:rFonts w:asciiTheme="minorHAnsi" w:hAnsiTheme="minorHAnsi" w:cstheme="minorHAnsi"/>
          <w:bCs/>
        </w:rPr>
        <w:t>Alan Peach, Sal Khan, David Heyes</w:t>
      </w:r>
      <w:r w:rsidR="00C27219">
        <w:rPr>
          <w:rFonts w:asciiTheme="minorHAnsi" w:hAnsiTheme="minorHAnsi" w:cstheme="minorHAnsi"/>
          <w:bCs/>
        </w:rPr>
        <w:t>, Simon Freeman.</w:t>
      </w:r>
    </w:p>
    <w:p w14:paraId="5D5A07EA" w14:textId="7E7E824F" w:rsidR="00CA2BC1" w:rsidRDefault="00CA2BC1" w:rsidP="009F7448">
      <w:pPr>
        <w:pStyle w:val="ListParagraph"/>
        <w:spacing w:after="0" w:line="240" w:lineRule="auto"/>
        <w:rPr>
          <w:rFonts w:asciiTheme="minorHAnsi" w:hAnsiTheme="minorHAnsi" w:cstheme="minorHAnsi"/>
        </w:rPr>
      </w:pPr>
    </w:p>
    <w:p w14:paraId="5819BF39" w14:textId="296199E6" w:rsidR="00CA2BC1" w:rsidRDefault="00CA2BC1" w:rsidP="009F7448">
      <w:pPr>
        <w:pStyle w:val="ListParagraph"/>
        <w:spacing w:after="0" w:line="240" w:lineRule="auto"/>
        <w:rPr>
          <w:rFonts w:asciiTheme="minorHAnsi" w:hAnsiTheme="minorHAnsi" w:cstheme="minorHAnsi"/>
        </w:rPr>
      </w:pPr>
      <w:r w:rsidRPr="00CA2BC1">
        <w:rPr>
          <w:rFonts w:asciiTheme="minorHAnsi" w:hAnsiTheme="minorHAnsi" w:cstheme="minorHAnsi"/>
          <w:b/>
          <w:bCs/>
        </w:rPr>
        <w:t>Also:</w:t>
      </w:r>
      <w:r>
        <w:rPr>
          <w:rFonts w:asciiTheme="minorHAnsi" w:hAnsiTheme="minorHAnsi" w:cstheme="minorHAnsi"/>
          <w:b/>
          <w:bCs/>
        </w:rPr>
        <w:t xml:space="preserve"> </w:t>
      </w:r>
      <w:r>
        <w:rPr>
          <w:rFonts w:asciiTheme="minorHAnsi" w:hAnsiTheme="minorHAnsi" w:cstheme="minorHAnsi"/>
        </w:rPr>
        <w:t xml:space="preserve">Alex Skinner (MHCLG- for Item 3), Aileen </w:t>
      </w:r>
      <w:proofErr w:type="spellStart"/>
      <w:r>
        <w:rPr>
          <w:rFonts w:asciiTheme="minorHAnsi" w:hAnsiTheme="minorHAnsi" w:cstheme="minorHAnsi"/>
        </w:rPr>
        <w:t>Murphie</w:t>
      </w:r>
      <w:proofErr w:type="spellEnd"/>
      <w:r>
        <w:rPr>
          <w:rFonts w:asciiTheme="minorHAnsi" w:hAnsiTheme="minorHAnsi" w:cstheme="minorHAnsi"/>
        </w:rPr>
        <w:t xml:space="preserve"> and Mike Newbury</w:t>
      </w:r>
      <w:r w:rsidR="0038777A">
        <w:rPr>
          <w:rFonts w:asciiTheme="minorHAnsi" w:hAnsiTheme="minorHAnsi" w:cstheme="minorHAnsi"/>
        </w:rPr>
        <w:t xml:space="preserve"> </w:t>
      </w:r>
      <w:r>
        <w:rPr>
          <w:rFonts w:asciiTheme="minorHAnsi" w:hAnsiTheme="minorHAnsi" w:cstheme="minorHAnsi"/>
        </w:rPr>
        <w:t>(NAO), Andrew Chappell (PSAA), Bevis Ingram (LGA), Rob Baxter (Link), Guy Clifton (GT), Daniel Moylan (ZM), Jo</w:t>
      </w:r>
      <w:r w:rsidR="00A04AA3">
        <w:rPr>
          <w:rFonts w:asciiTheme="minorHAnsi" w:hAnsiTheme="minorHAnsi" w:cstheme="minorHAnsi"/>
        </w:rPr>
        <w:t>anne</w:t>
      </w:r>
      <w:r>
        <w:rPr>
          <w:rFonts w:asciiTheme="minorHAnsi" w:hAnsiTheme="minorHAnsi" w:cstheme="minorHAnsi"/>
        </w:rPr>
        <w:t xml:space="preserve"> Pitt (CIPFA – for item 6.5)</w:t>
      </w:r>
    </w:p>
    <w:p w14:paraId="3F06498E" w14:textId="62918847" w:rsidR="001952DA" w:rsidRDefault="001952DA" w:rsidP="00DE185C">
      <w:pPr>
        <w:spacing w:after="0" w:line="240" w:lineRule="auto"/>
        <w:rPr>
          <w:rFonts w:asciiTheme="minorHAnsi" w:hAnsiTheme="minorHAnsi" w:cstheme="minorHAnsi"/>
        </w:rPr>
      </w:pPr>
    </w:p>
    <w:p w14:paraId="04260242" w14:textId="49450B11" w:rsidR="00DE185C" w:rsidRPr="00DE185C" w:rsidRDefault="00DE185C" w:rsidP="00DE185C">
      <w:pPr>
        <w:spacing w:after="0" w:line="240" w:lineRule="auto"/>
        <w:rPr>
          <w:rFonts w:asciiTheme="minorHAnsi" w:hAnsiTheme="minorHAnsi" w:cstheme="minorHAnsi"/>
          <w:b/>
          <w:bCs/>
        </w:rPr>
      </w:pPr>
      <w:r w:rsidRPr="00DE185C">
        <w:rPr>
          <w:rFonts w:asciiTheme="minorHAnsi" w:hAnsiTheme="minorHAnsi" w:cstheme="minorHAnsi"/>
          <w:b/>
          <w:bCs/>
        </w:rPr>
        <w:t xml:space="preserve">PART A – Public </w:t>
      </w:r>
      <w:r>
        <w:rPr>
          <w:rFonts w:asciiTheme="minorHAnsi" w:hAnsiTheme="minorHAnsi" w:cstheme="minorHAnsi"/>
          <w:b/>
          <w:bCs/>
        </w:rPr>
        <w:t>Meeting</w:t>
      </w:r>
    </w:p>
    <w:bookmarkEnd w:id="0"/>
    <w:p w14:paraId="618A05C9" w14:textId="5690C238" w:rsidR="00EE6252" w:rsidRPr="00CA2BC1" w:rsidRDefault="005E394B" w:rsidP="00C136E4">
      <w:pPr>
        <w:pStyle w:val="ListParagraph"/>
        <w:numPr>
          <w:ilvl w:val="0"/>
          <w:numId w:val="1"/>
        </w:numPr>
        <w:spacing w:before="240" w:after="0" w:line="240" w:lineRule="auto"/>
        <w:rPr>
          <w:rFonts w:asciiTheme="minorHAnsi" w:hAnsiTheme="minorHAnsi" w:cstheme="minorHAnsi"/>
        </w:rPr>
      </w:pPr>
      <w:r w:rsidRPr="00F82A33">
        <w:rPr>
          <w:rFonts w:asciiTheme="minorHAnsi" w:hAnsiTheme="minorHAnsi" w:cstheme="minorHAnsi"/>
          <w:b/>
          <w:bCs/>
        </w:rPr>
        <w:t>Apolog</w:t>
      </w:r>
      <w:r w:rsidR="00E20D8F" w:rsidRPr="00F82A33">
        <w:rPr>
          <w:rFonts w:asciiTheme="minorHAnsi" w:hAnsiTheme="minorHAnsi" w:cstheme="minorHAnsi"/>
          <w:b/>
          <w:bCs/>
        </w:rPr>
        <w:t>ies</w:t>
      </w:r>
      <w:r w:rsidR="00536182" w:rsidRPr="00F82A33">
        <w:rPr>
          <w:rFonts w:asciiTheme="minorHAnsi" w:hAnsiTheme="minorHAnsi" w:cstheme="minorHAnsi"/>
          <w:bCs/>
        </w:rPr>
        <w:t>:</w:t>
      </w:r>
      <w:r w:rsidR="00680596" w:rsidRPr="00F82A33">
        <w:rPr>
          <w:rFonts w:asciiTheme="minorHAnsi" w:hAnsiTheme="minorHAnsi" w:cstheme="minorHAnsi"/>
          <w:bCs/>
        </w:rPr>
        <w:t xml:space="preserve"> </w:t>
      </w:r>
      <w:r w:rsidR="003569A4">
        <w:rPr>
          <w:rFonts w:asciiTheme="minorHAnsi" w:hAnsiTheme="minorHAnsi" w:cstheme="minorHAnsi"/>
          <w:bCs/>
        </w:rPr>
        <w:t>Peter Catchpole</w:t>
      </w:r>
      <w:r w:rsidR="00E47F86">
        <w:rPr>
          <w:rFonts w:asciiTheme="minorHAnsi" w:hAnsiTheme="minorHAnsi" w:cstheme="minorHAnsi"/>
          <w:bCs/>
        </w:rPr>
        <w:t>, Jenny Poole, Clare Fletcher, Helen Smith</w:t>
      </w:r>
    </w:p>
    <w:p w14:paraId="0A77CDEA" w14:textId="2F032FB2" w:rsidR="00CA2BC1" w:rsidRPr="005558DE" w:rsidRDefault="00CA2BC1" w:rsidP="00CA2BC1">
      <w:pPr>
        <w:pStyle w:val="ListParagraph"/>
        <w:spacing w:before="240" w:after="0" w:line="240" w:lineRule="auto"/>
        <w:ind w:left="705"/>
        <w:rPr>
          <w:rFonts w:asciiTheme="minorHAnsi" w:hAnsiTheme="minorHAnsi" w:cstheme="minorHAnsi"/>
        </w:rPr>
      </w:pPr>
      <w:r>
        <w:rPr>
          <w:rFonts w:asciiTheme="minorHAnsi" w:hAnsiTheme="minorHAnsi" w:cstheme="minorHAnsi"/>
          <w:b/>
          <w:bCs/>
        </w:rPr>
        <w:t>Goodbyes</w:t>
      </w:r>
      <w:r w:rsidRPr="00CA2BC1">
        <w:rPr>
          <w:rFonts w:asciiTheme="minorHAnsi" w:hAnsiTheme="minorHAnsi" w:cstheme="minorHAnsi"/>
        </w:rPr>
        <w:t>:</w:t>
      </w:r>
      <w:r>
        <w:rPr>
          <w:rFonts w:asciiTheme="minorHAnsi" w:hAnsiTheme="minorHAnsi" w:cstheme="minorHAnsi"/>
        </w:rPr>
        <w:t xml:space="preserve"> Mark Dickenson and Glenn Hammons will </w:t>
      </w:r>
      <w:r w:rsidR="0038777A">
        <w:rPr>
          <w:rFonts w:asciiTheme="minorHAnsi" w:hAnsiTheme="minorHAnsi" w:cstheme="minorHAnsi"/>
        </w:rPr>
        <w:t xml:space="preserve">be transferring to </w:t>
      </w:r>
      <w:r>
        <w:rPr>
          <w:rFonts w:asciiTheme="minorHAnsi" w:hAnsiTheme="minorHAnsi" w:cstheme="minorHAnsi"/>
        </w:rPr>
        <w:t xml:space="preserve">the new Unitary </w:t>
      </w:r>
      <w:r w:rsidR="0038777A">
        <w:rPr>
          <w:rFonts w:asciiTheme="minorHAnsi" w:hAnsiTheme="minorHAnsi" w:cstheme="minorHAnsi"/>
        </w:rPr>
        <w:t>authorities</w:t>
      </w:r>
      <w:r>
        <w:rPr>
          <w:rFonts w:asciiTheme="minorHAnsi" w:hAnsiTheme="minorHAnsi" w:cstheme="minorHAnsi"/>
        </w:rPr>
        <w:t xml:space="preserve"> in </w:t>
      </w:r>
      <w:r w:rsidR="0038777A">
        <w:rPr>
          <w:rFonts w:asciiTheme="minorHAnsi" w:hAnsiTheme="minorHAnsi" w:cstheme="minorHAnsi"/>
        </w:rPr>
        <w:t>Northamptonshire. The Executive thanked them for their contributions to the Executive.</w:t>
      </w:r>
    </w:p>
    <w:p w14:paraId="07EF9FE2" w14:textId="0ED5478B" w:rsidR="00B03363" w:rsidRDefault="00B03363" w:rsidP="002B64C5">
      <w:pPr>
        <w:pStyle w:val="ListParagraph"/>
        <w:spacing w:before="240" w:after="0" w:line="240" w:lineRule="auto"/>
        <w:ind w:left="705"/>
        <w:rPr>
          <w:rFonts w:asciiTheme="minorHAnsi" w:hAnsiTheme="minorHAnsi" w:cstheme="minorHAnsi"/>
        </w:rPr>
      </w:pPr>
    </w:p>
    <w:p w14:paraId="54C3D535" w14:textId="77777777" w:rsidR="00C001E0" w:rsidRPr="001F5254" w:rsidRDefault="00E20D8F" w:rsidP="00DE4BF0">
      <w:pPr>
        <w:pStyle w:val="ListParagraph"/>
        <w:numPr>
          <w:ilvl w:val="0"/>
          <w:numId w:val="1"/>
        </w:numPr>
        <w:spacing w:after="0" w:line="240" w:lineRule="auto"/>
        <w:rPr>
          <w:rFonts w:asciiTheme="minorHAnsi" w:hAnsiTheme="minorHAnsi" w:cstheme="minorHAnsi"/>
        </w:rPr>
      </w:pPr>
      <w:r w:rsidRPr="001F5254">
        <w:rPr>
          <w:rFonts w:asciiTheme="minorHAnsi" w:hAnsiTheme="minorHAnsi" w:cstheme="minorHAnsi"/>
          <w:b/>
          <w:bCs/>
        </w:rPr>
        <w:t>Minutes of Previous Meeting</w:t>
      </w:r>
      <w:r w:rsidR="0010544E" w:rsidRPr="001F5254">
        <w:rPr>
          <w:rFonts w:asciiTheme="minorHAnsi" w:hAnsiTheme="minorHAnsi" w:cstheme="minorHAnsi"/>
          <w:b/>
          <w:bCs/>
        </w:rPr>
        <w:t>s</w:t>
      </w:r>
      <w:r w:rsidR="00C001E0" w:rsidRPr="001F5254">
        <w:rPr>
          <w:rFonts w:asciiTheme="minorHAnsi" w:hAnsiTheme="minorHAnsi" w:cstheme="minorHAnsi"/>
          <w:b/>
          <w:bCs/>
        </w:rPr>
        <w:t xml:space="preserve"> and </w:t>
      </w:r>
      <w:r w:rsidR="00E64A6B" w:rsidRPr="001F5254">
        <w:rPr>
          <w:rFonts w:asciiTheme="minorHAnsi" w:hAnsiTheme="minorHAnsi" w:cstheme="minorHAnsi"/>
          <w:b/>
          <w:bCs/>
        </w:rPr>
        <w:t>matters</w:t>
      </w:r>
      <w:r w:rsidR="00C001E0" w:rsidRPr="001F5254">
        <w:rPr>
          <w:rFonts w:asciiTheme="minorHAnsi" w:hAnsiTheme="minorHAnsi" w:cstheme="minorHAnsi"/>
          <w:b/>
          <w:bCs/>
        </w:rPr>
        <w:t xml:space="preserve"> arising</w:t>
      </w:r>
    </w:p>
    <w:p w14:paraId="4256A390" w14:textId="44A88AA5" w:rsidR="005B31C5" w:rsidRDefault="00C00B8C" w:rsidP="005C3D98">
      <w:pPr>
        <w:pStyle w:val="ListParagraph"/>
        <w:spacing w:line="240" w:lineRule="auto"/>
        <w:rPr>
          <w:rFonts w:asciiTheme="minorHAnsi" w:hAnsiTheme="minorHAnsi" w:cstheme="minorHAnsi"/>
        </w:rPr>
      </w:pPr>
      <w:r w:rsidRPr="001F5254">
        <w:rPr>
          <w:rFonts w:asciiTheme="minorHAnsi" w:hAnsiTheme="minorHAnsi" w:cstheme="minorHAnsi"/>
        </w:rPr>
        <w:t>The m</w:t>
      </w:r>
      <w:r w:rsidR="00E20D8F" w:rsidRPr="001F5254">
        <w:rPr>
          <w:rFonts w:asciiTheme="minorHAnsi" w:hAnsiTheme="minorHAnsi" w:cstheme="minorHAnsi"/>
        </w:rPr>
        <w:t>inutes of the previous meeting of</w:t>
      </w:r>
      <w:r w:rsidR="003D691E">
        <w:rPr>
          <w:rFonts w:asciiTheme="minorHAnsi" w:hAnsiTheme="minorHAnsi" w:cstheme="minorHAnsi"/>
        </w:rPr>
        <w:t xml:space="preserve"> </w:t>
      </w:r>
      <w:r w:rsidR="00BB557A">
        <w:rPr>
          <w:rFonts w:asciiTheme="minorHAnsi" w:hAnsiTheme="minorHAnsi" w:cstheme="minorHAnsi"/>
        </w:rPr>
        <w:t>1</w:t>
      </w:r>
      <w:r w:rsidR="00E47F86">
        <w:rPr>
          <w:rFonts w:asciiTheme="minorHAnsi" w:hAnsiTheme="minorHAnsi" w:cstheme="minorHAnsi"/>
        </w:rPr>
        <w:t>5</w:t>
      </w:r>
      <w:r w:rsidR="00E47F86" w:rsidRPr="00E47F86">
        <w:rPr>
          <w:rFonts w:asciiTheme="minorHAnsi" w:hAnsiTheme="minorHAnsi" w:cstheme="minorHAnsi"/>
          <w:vertAlign w:val="superscript"/>
        </w:rPr>
        <w:t>th</w:t>
      </w:r>
      <w:r w:rsidR="00E47F86">
        <w:rPr>
          <w:rFonts w:asciiTheme="minorHAnsi" w:hAnsiTheme="minorHAnsi" w:cstheme="minorHAnsi"/>
        </w:rPr>
        <w:t xml:space="preserve"> January</w:t>
      </w:r>
      <w:r w:rsidR="003569A4">
        <w:rPr>
          <w:rFonts w:asciiTheme="minorHAnsi" w:hAnsiTheme="minorHAnsi" w:cstheme="minorHAnsi"/>
        </w:rPr>
        <w:t xml:space="preserve"> </w:t>
      </w:r>
      <w:r w:rsidR="00223482">
        <w:rPr>
          <w:rFonts w:asciiTheme="minorHAnsi" w:hAnsiTheme="minorHAnsi" w:cstheme="minorHAnsi"/>
        </w:rPr>
        <w:t>202</w:t>
      </w:r>
      <w:r w:rsidR="00E47F86">
        <w:rPr>
          <w:rFonts w:asciiTheme="minorHAnsi" w:hAnsiTheme="minorHAnsi" w:cstheme="minorHAnsi"/>
        </w:rPr>
        <w:t>1</w:t>
      </w:r>
      <w:r w:rsidR="006967FF">
        <w:rPr>
          <w:rFonts w:asciiTheme="minorHAnsi" w:hAnsiTheme="minorHAnsi" w:cstheme="minorHAnsi"/>
        </w:rPr>
        <w:t xml:space="preserve"> </w:t>
      </w:r>
      <w:r w:rsidR="001952DA" w:rsidRPr="009F7448">
        <w:rPr>
          <w:rFonts w:asciiTheme="minorHAnsi" w:hAnsiTheme="minorHAnsi" w:cstheme="minorHAnsi"/>
        </w:rPr>
        <w:t xml:space="preserve">were </w:t>
      </w:r>
      <w:r w:rsidR="001C0DD2" w:rsidRPr="009F7448">
        <w:rPr>
          <w:rFonts w:asciiTheme="minorHAnsi" w:hAnsiTheme="minorHAnsi" w:cstheme="minorHAnsi"/>
        </w:rPr>
        <w:t>agreed</w:t>
      </w:r>
      <w:r w:rsidR="005E394B" w:rsidRPr="009F7448">
        <w:rPr>
          <w:rFonts w:asciiTheme="minorHAnsi" w:hAnsiTheme="minorHAnsi" w:cstheme="minorHAnsi"/>
        </w:rPr>
        <w:t>.</w:t>
      </w:r>
      <w:r w:rsidR="00A70D8C">
        <w:rPr>
          <w:rFonts w:asciiTheme="minorHAnsi" w:hAnsiTheme="minorHAnsi" w:cstheme="minorHAnsi"/>
        </w:rPr>
        <w:t xml:space="preserve"> </w:t>
      </w:r>
      <w:r w:rsidR="00FD1776" w:rsidRPr="005C3D98">
        <w:rPr>
          <w:rFonts w:asciiTheme="minorHAnsi" w:hAnsiTheme="minorHAnsi" w:cstheme="minorHAnsi"/>
        </w:rPr>
        <w:t>Any m</w:t>
      </w:r>
      <w:r w:rsidR="008E4FAF" w:rsidRPr="005C3D98">
        <w:rPr>
          <w:rFonts w:asciiTheme="minorHAnsi" w:hAnsiTheme="minorHAnsi" w:cstheme="minorHAnsi"/>
        </w:rPr>
        <w:t xml:space="preserve">atters </w:t>
      </w:r>
      <w:r w:rsidR="003D691E" w:rsidRPr="005C3D98">
        <w:rPr>
          <w:rFonts w:asciiTheme="minorHAnsi" w:hAnsiTheme="minorHAnsi" w:cstheme="minorHAnsi"/>
        </w:rPr>
        <w:t>arising are</w:t>
      </w:r>
      <w:r w:rsidR="00416938" w:rsidRPr="005C3D98">
        <w:rPr>
          <w:rFonts w:asciiTheme="minorHAnsi" w:hAnsiTheme="minorHAnsi" w:cstheme="minorHAnsi"/>
        </w:rPr>
        <w:t xml:space="preserve"> </w:t>
      </w:r>
      <w:r w:rsidR="0092167C" w:rsidRPr="005C3D98">
        <w:rPr>
          <w:rFonts w:asciiTheme="minorHAnsi" w:hAnsiTheme="minorHAnsi" w:cstheme="minorHAnsi"/>
        </w:rPr>
        <w:t xml:space="preserve">either </w:t>
      </w:r>
      <w:r w:rsidR="00416938" w:rsidRPr="005C3D98">
        <w:rPr>
          <w:rFonts w:asciiTheme="minorHAnsi" w:hAnsiTheme="minorHAnsi" w:cstheme="minorHAnsi"/>
        </w:rPr>
        <w:t xml:space="preserve">considered </w:t>
      </w:r>
      <w:r w:rsidR="00223482">
        <w:rPr>
          <w:rFonts w:asciiTheme="minorHAnsi" w:hAnsiTheme="minorHAnsi" w:cstheme="minorHAnsi"/>
        </w:rPr>
        <w:t xml:space="preserve">below or </w:t>
      </w:r>
      <w:r w:rsidR="00416938" w:rsidRPr="005C3D98">
        <w:rPr>
          <w:rFonts w:asciiTheme="minorHAnsi" w:hAnsiTheme="minorHAnsi" w:cstheme="minorHAnsi"/>
        </w:rPr>
        <w:t xml:space="preserve">further </w:t>
      </w:r>
      <w:r w:rsidR="005C3D98">
        <w:rPr>
          <w:rFonts w:asciiTheme="minorHAnsi" w:hAnsiTheme="minorHAnsi" w:cstheme="minorHAnsi"/>
        </w:rPr>
        <w:t>on the agenda:</w:t>
      </w:r>
    </w:p>
    <w:p w14:paraId="7890D129" w14:textId="21F796B2" w:rsidR="0018513B" w:rsidRPr="0035787A" w:rsidRDefault="0018513B" w:rsidP="00CA45A0">
      <w:pPr>
        <w:pStyle w:val="ListParagraph"/>
        <w:numPr>
          <w:ilvl w:val="1"/>
          <w:numId w:val="1"/>
        </w:numPr>
        <w:spacing w:line="240" w:lineRule="auto"/>
        <w:rPr>
          <w:rFonts w:asciiTheme="minorHAnsi" w:hAnsiTheme="minorHAnsi" w:cstheme="minorHAnsi"/>
          <w:b/>
          <w:bCs/>
        </w:rPr>
      </w:pPr>
      <w:r w:rsidRPr="0035787A">
        <w:rPr>
          <w:rFonts w:asciiTheme="minorHAnsi" w:hAnsiTheme="minorHAnsi" w:cstheme="minorHAnsi"/>
          <w:b/>
          <w:bCs/>
        </w:rPr>
        <w:t>PWLB Consultation response</w:t>
      </w:r>
    </w:p>
    <w:p w14:paraId="7A4837E1" w14:textId="317C7689" w:rsidR="0038777A" w:rsidRDefault="003569A4" w:rsidP="0038777A">
      <w:pPr>
        <w:pStyle w:val="ListParagraph"/>
        <w:spacing w:after="0" w:line="240" w:lineRule="auto"/>
        <w:ind w:left="1440"/>
      </w:pPr>
      <w:r>
        <w:rPr>
          <w:rFonts w:asciiTheme="minorHAnsi" w:hAnsiTheme="minorHAnsi" w:cstheme="minorHAnsi"/>
        </w:rPr>
        <w:t xml:space="preserve">An issue </w:t>
      </w:r>
      <w:r w:rsidR="0038777A">
        <w:rPr>
          <w:rFonts w:asciiTheme="minorHAnsi" w:hAnsiTheme="minorHAnsi" w:cstheme="minorHAnsi"/>
        </w:rPr>
        <w:t>had previously been raised as to whether the</w:t>
      </w:r>
      <w:r>
        <w:rPr>
          <w:rFonts w:asciiTheme="minorHAnsi" w:hAnsiTheme="minorHAnsi" w:cstheme="minorHAnsi"/>
        </w:rPr>
        <w:t xml:space="preserve"> new rules would mean that any future investment in existing commercial property that is outside the area would be ‘disallowed’</w:t>
      </w:r>
      <w:r w:rsidR="0038777A">
        <w:rPr>
          <w:rFonts w:asciiTheme="minorHAnsi" w:hAnsiTheme="minorHAnsi" w:cstheme="minorHAnsi"/>
        </w:rPr>
        <w:t xml:space="preserve"> which c</w:t>
      </w:r>
      <w:r>
        <w:rPr>
          <w:rFonts w:asciiTheme="minorHAnsi" w:hAnsiTheme="minorHAnsi" w:cstheme="minorHAnsi"/>
        </w:rPr>
        <w:t>ould have unintended consequences on dilapidation of the asset or exiting the arrangement.</w:t>
      </w:r>
      <w:r w:rsidR="0038777A">
        <w:rPr>
          <w:rFonts w:asciiTheme="minorHAnsi" w:hAnsiTheme="minorHAnsi" w:cstheme="minorHAnsi"/>
        </w:rPr>
        <w:t xml:space="preserve"> Alex Skinner (MHCLG) has clarified that access to the PWLB to improve or maintain existing properties (inside or outside the area) will be allowed.</w:t>
      </w:r>
    </w:p>
    <w:p w14:paraId="7D473CC0" w14:textId="0227EE2B" w:rsidR="0038777A" w:rsidRDefault="00690994" w:rsidP="00100949">
      <w:pPr>
        <w:pStyle w:val="ListParagraph"/>
        <w:spacing w:after="0" w:line="240" w:lineRule="auto"/>
        <w:ind w:left="1440"/>
        <w:rPr>
          <w:rFonts w:asciiTheme="minorHAnsi" w:hAnsiTheme="minorHAnsi" w:cstheme="minorHAnsi"/>
        </w:rPr>
      </w:pPr>
      <w:r>
        <w:rPr>
          <w:rFonts w:asciiTheme="minorHAnsi" w:hAnsiTheme="minorHAnsi" w:cstheme="minorHAnsi"/>
        </w:rPr>
        <w:t>Concerns remain over the impact of the changes on Councils commercial portfolios remain.</w:t>
      </w:r>
    </w:p>
    <w:p w14:paraId="7B2AC943" w14:textId="77777777" w:rsidR="00690994" w:rsidRDefault="00690994" w:rsidP="00100949">
      <w:pPr>
        <w:pStyle w:val="ListParagraph"/>
        <w:spacing w:after="0" w:line="240" w:lineRule="auto"/>
        <w:ind w:left="1440"/>
        <w:rPr>
          <w:rFonts w:asciiTheme="minorHAnsi" w:hAnsiTheme="minorHAnsi" w:cstheme="minorHAnsi"/>
        </w:rPr>
      </w:pPr>
    </w:p>
    <w:p w14:paraId="20A91556" w14:textId="1F1092C6" w:rsidR="001952DA" w:rsidRDefault="00DE185C" w:rsidP="001359BC">
      <w:pPr>
        <w:pStyle w:val="ListParagraph"/>
        <w:numPr>
          <w:ilvl w:val="0"/>
          <w:numId w:val="1"/>
        </w:numPr>
        <w:spacing w:after="0" w:line="240" w:lineRule="auto"/>
        <w:rPr>
          <w:rFonts w:asciiTheme="minorHAnsi" w:hAnsiTheme="minorHAnsi" w:cstheme="minorHAnsi"/>
          <w:b/>
          <w:bCs/>
          <w:lang w:eastAsia="en-US"/>
        </w:rPr>
      </w:pPr>
      <w:r w:rsidRPr="00FA6E89">
        <w:rPr>
          <w:rFonts w:asciiTheme="minorHAnsi" w:hAnsiTheme="minorHAnsi" w:cstheme="minorHAnsi"/>
          <w:b/>
          <w:bCs/>
        </w:rPr>
        <w:t>Finance a</w:t>
      </w:r>
      <w:r>
        <w:rPr>
          <w:rFonts w:asciiTheme="minorHAnsi" w:hAnsiTheme="minorHAnsi" w:cstheme="minorHAnsi"/>
          <w:b/>
          <w:bCs/>
        </w:rPr>
        <w:t>nd Budge</w:t>
      </w:r>
      <w:r w:rsidR="00FA6E89">
        <w:rPr>
          <w:rFonts w:asciiTheme="minorHAnsi" w:hAnsiTheme="minorHAnsi" w:cstheme="minorHAnsi"/>
          <w:b/>
          <w:bCs/>
        </w:rPr>
        <w:t>t</w:t>
      </w:r>
      <w:r>
        <w:rPr>
          <w:rFonts w:asciiTheme="minorHAnsi" w:hAnsiTheme="minorHAnsi" w:cstheme="minorHAnsi"/>
          <w:b/>
          <w:bCs/>
        </w:rPr>
        <w:t xml:space="preserve"> Issues – Alex Skinner (MHCLG)</w:t>
      </w:r>
    </w:p>
    <w:p w14:paraId="48E701AA" w14:textId="3FB1DC0C" w:rsidR="00556191" w:rsidRDefault="00DE185C" w:rsidP="00DE185C">
      <w:pPr>
        <w:pStyle w:val="ListParagraph"/>
        <w:spacing w:after="0" w:line="240" w:lineRule="auto"/>
        <w:ind w:left="705"/>
        <w:rPr>
          <w:rFonts w:asciiTheme="minorHAnsi" w:hAnsiTheme="minorHAnsi" w:cstheme="minorHAnsi"/>
        </w:rPr>
      </w:pPr>
      <w:r w:rsidRPr="00556191">
        <w:rPr>
          <w:rFonts w:asciiTheme="minorHAnsi" w:hAnsiTheme="minorHAnsi" w:cstheme="minorHAnsi"/>
        </w:rPr>
        <w:t xml:space="preserve">Alex Skinner </w:t>
      </w:r>
      <w:r w:rsidR="00556191">
        <w:rPr>
          <w:rFonts w:asciiTheme="minorHAnsi" w:hAnsiTheme="minorHAnsi" w:cstheme="minorHAnsi"/>
        </w:rPr>
        <w:t>(MHCLG) attended the meeting and gave an update on</w:t>
      </w:r>
      <w:r w:rsidR="00A04AA3">
        <w:rPr>
          <w:rFonts w:asciiTheme="minorHAnsi" w:hAnsiTheme="minorHAnsi" w:cstheme="minorHAnsi"/>
        </w:rPr>
        <w:t xml:space="preserve"> issues including</w:t>
      </w:r>
      <w:r w:rsidR="00556191">
        <w:rPr>
          <w:rFonts w:asciiTheme="minorHAnsi" w:hAnsiTheme="minorHAnsi" w:cstheme="minorHAnsi"/>
        </w:rPr>
        <w:t>:</w:t>
      </w:r>
    </w:p>
    <w:p w14:paraId="06108B33" w14:textId="77777777" w:rsidR="00556191" w:rsidRDefault="00556191" w:rsidP="00556191">
      <w:pPr>
        <w:pStyle w:val="ListParagraph"/>
        <w:numPr>
          <w:ilvl w:val="0"/>
          <w:numId w:val="32"/>
        </w:numPr>
        <w:spacing w:after="0" w:line="240" w:lineRule="auto"/>
        <w:rPr>
          <w:rFonts w:asciiTheme="minorHAnsi" w:hAnsiTheme="minorHAnsi" w:cstheme="minorHAnsi"/>
        </w:rPr>
      </w:pPr>
      <w:r>
        <w:rPr>
          <w:rFonts w:asciiTheme="minorHAnsi" w:hAnsiTheme="minorHAnsi" w:cstheme="minorHAnsi"/>
        </w:rPr>
        <w:t>Sustainability in 2021/22 and beyond</w:t>
      </w:r>
    </w:p>
    <w:p w14:paraId="74D0D6FA" w14:textId="725D6802" w:rsidR="00556191" w:rsidRDefault="00556191" w:rsidP="00556191">
      <w:pPr>
        <w:pStyle w:val="ListParagraph"/>
        <w:numPr>
          <w:ilvl w:val="0"/>
          <w:numId w:val="32"/>
        </w:numPr>
        <w:spacing w:after="0" w:line="240" w:lineRule="auto"/>
        <w:rPr>
          <w:rFonts w:asciiTheme="minorHAnsi" w:hAnsiTheme="minorHAnsi" w:cstheme="minorHAnsi"/>
        </w:rPr>
      </w:pPr>
      <w:r>
        <w:rPr>
          <w:rFonts w:asciiTheme="minorHAnsi" w:hAnsiTheme="minorHAnsi" w:cstheme="minorHAnsi"/>
        </w:rPr>
        <w:t>Settlement 20/21</w:t>
      </w:r>
      <w:r w:rsidR="00A04AA3">
        <w:rPr>
          <w:rFonts w:asciiTheme="minorHAnsi" w:hAnsiTheme="minorHAnsi" w:cstheme="minorHAnsi"/>
        </w:rPr>
        <w:t xml:space="preserve"> including NHB Consultation and the Levelling Up Fund</w:t>
      </w:r>
    </w:p>
    <w:p w14:paraId="6EF6C694" w14:textId="57877A59" w:rsidR="00556191" w:rsidRDefault="00556191" w:rsidP="00556191">
      <w:pPr>
        <w:pStyle w:val="ListParagraph"/>
        <w:numPr>
          <w:ilvl w:val="0"/>
          <w:numId w:val="32"/>
        </w:numPr>
        <w:spacing w:after="0" w:line="240" w:lineRule="auto"/>
        <w:rPr>
          <w:rFonts w:asciiTheme="minorHAnsi" w:hAnsiTheme="minorHAnsi" w:cstheme="minorHAnsi"/>
        </w:rPr>
      </w:pPr>
      <w:r>
        <w:rPr>
          <w:rFonts w:asciiTheme="minorHAnsi" w:hAnsiTheme="minorHAnsi" w:cstheme="minorHAnsi"/>
        </w:rPr>
        <w:t>Covid Support</w:t>
      </w:r>
      <w:r w:rsidR="00A04AA3">
        <w:rPr>
          <w:rFonts w:asciiTheme="minorHAnsi" w:hAnsiTheme="minorHAnsi" w:cstheme="minorHAnsi"/>
        </w:rPr>
        <w:t xml:space="preserve"> and implications going forward</w:t>
      </w:r>
      <w:r w:rsidR="00690994">
        <w:rPr>
          <w:rFonts w:asciiTheme="minorHAnsi" w:hAnsiTheme="minorHAnsi" w:cstheme="minorHAnsi"/>
        </w:rPr>
        <w:t>.</w:t>
      </w:r>
    </w:p>
    <w:p w14:paraId="7725E29D" w14:textId="580CE154" w:rsidR="00556191" w:rsidRDefault="00556191" w:rsidP="009238F8">
      <w:pPr>
        <w:pStyle w:val="ListParagraph"/>
        <w:numPr>
          <w:ilvl w:val="0"/>
          <w:numId w:val="32"/>
        </w:numPr>
        <w:spacing w:after="0" w:line="240" w:lineRule="auto"/>
        <w:rPr>
          <w:rFonts w:asciiTheme="minorHAnsi" w:hAnsiTheme="minorHAnsi" w:cstheme="minorHAnsi"/>
        </w:rPr>
      </w:pPr>
      <w:r w:rsidRPr="00A04AA3">
        <w:rPr>
          <w:rFonts w:asciiTheme="minorHAnsi" w:hAnsiTheme="minorHAnsi" w:cstheme="minorHAnsi"/>
        </w:rPr>
        <w:t>SR</w:t>
      </w:r>
      <w:r w:rsidR="00A04AA3" w:rsidRPr="00A04AA3">
        <w:rPr>
          <w:rFonts w:asciiTheme="minorHAnsi" w:hAnsiTheme="minorHAnsi" w:cstheme="minorHAnsi"/>
        </w:rPr>
        <w:t xml:space="preserve"> and the </w:t>
      </w:r>
      <w:r w:rsidRPr="00A04AA3">
        <w:rPr>
          <w:rFonts w:asciiTheme="minorHAnsi" w:hAnsiTheme="minorHAnsi" w:cstheme="minorHAnsi"/>
        </w:rPr>
        <w:t>Future of Reforms</w:t>
      </w:r>
      <w:r w:rsidR="00A04AA3">
        <w:rPr>
          <w:rFonts w:asciiTheme="minorHAnsi" w:hAnsiTheme="minorHAnsi" w:cstheme="minorHAnsi"/>
        </w:rPr>
        <w:t xml:space="preserve"> – Alex suggested a further session be arranged to discuss this further</w:t>
      </w:r>
      <w:r w:rsidR="00690994">
        <w:rPr>
          <w:rFonts w:asciiTheme="minorHAnsi" w:hAnsiTheme="minorHAnsi" w:cstheme="minorHAnsi"/>
        </w:rPr>
        <w:t xml:space="preserve"> and this was agreed for 28</w:t>
      </w:r>
      <w:r w:rsidR="00690994" w:rsidRPr="00690994">
        <w:rPr>
          <w:rFonts w:asciiTheme="minorHAnsi" w:hAnsiTheme="minorHAnsi" w:cstheme="minorHAnsi"/>
          <w:vertAlign w:val="superscript"/>
        </w:rPr>
        <w:t>th</w:t>
      </w:r>
      <w:r w:rsidR="00690994">
        <w:rPr>
          <w:rFonts w:asciiTheme="minorHAnsi" w:hAnsiTheme="minorHAnsi" w:cstheme="minorHAnsi"/>
        </w:rPr>
        <w:t xml:space="preserve"> May.</w:t>
      </w:r>
    </w:p>
    <w:p w14:paraId="05F4D339" w14:textId="107AF14B" w:rsidR="00556191" w:rsidRDefault="00690994" w:rsidP="00690994">
      <w:pPr>
        <w:spacing w:after="0" w:line="240" w:lineRule="auto"/>
        <w:ind w:left="1050" w:firstLine="15"/>
        <w:rPr>
          <w:rFonts w:asciiTheme="minorHAnsi" w:hAnsiTheme="minorHAnsi" w:cstheme="minorHAnsi"/>
        </w:rPr>
      </w:pPr>
      <w:r w:rsidRPr="00690994">
        <w:rPr>
          <w:rFonts w:asciiTheme="minorHAnsi" w:hAnsiTheme="minorHAnsi" w:cstheme="minorHAnsi"/>
          <w:b/>
          <w:bCs/>
        </w:rPr>
        <w:t>Action – Angela to arrange</w:t>
      </w:r>
      <w:r>
        <w:rPr>
          <w:rFonts w:asciiTheme="minorHAnsi" w:hAnsiTheme="minorHAnsi" w:cstheme="minorHAnsi"/>
          <w:b/>
          <w:bCs/>
        </w:rPr>
        <w:t xml:space="preserve"> </w:t>
      </w:r>
    </w:p>
    <w:p w14:paraId="704C74E0" w14:textId="299CBA76" w:rsidR="00A04AA3" w:rsidRDefault="00556191" w:rsidP="00556191">
      <w:pPr>
        <w:pStyle w:val="ListParagraph"/>
        <w:spacing w:after="0" w:line="240" w:lineRule="auto"/>
        <w:ind w:left="1065"/>
        <w:rPr>
          <w:rFonts w:asciiTheme="minorHAnsi" w:hAnsiTheme="minorHAnsi" w:cstheme="minorHAnsi"/>
        </w:rPr>
      </w:pPr>
      <w:r>
        <w:rPr>
          <w:rFonts w:asciiTheme="minorHAnsi" w:hAnsiTheme="minorHAnsi" w:cstheme="minorHAnsi"/>
        </w:rPr>
        <w:lastRenderedPageBreak/>
        <w:t xml:space="preserve">The Executive </w:t>
      </w:r>
      <w:r w:rsidR="00A04AA3">
        <w:rPr>
          <w:rFonts w:asciiTheme="minorHAnsi" w:hAnsiTheme="minorHAnsi" w:cstheme="minorHAnsi"/>
        </w:rPr>
        <w:t xml:space="preserve">discussed the issues and questioned </w:t>
      </w:r>
      <w:r w:rsidR="00690994">
        <w:rPr>
          <w:rFonts w:asciiTheme="minorHAnsi" w:hAnsiTheme="minorHAnsi" w:cstheme="minorHAnsi"/>
        </w:rPr>
        <w:t>several</w:t>
      </w:r>
      <w:r w:rsidR="00A04AA3">
        <w:rPr>
          <w:rFonts w:asciiTheme="minorHAnsi" w:hAnsiTheme="minorHAnsi" w:cstheme="minorHAnsi"/>
        </w:rPr>
        <w:t xml:space="preserve"> points. Simone still meets regularly with MHCLG on a Monday and will take up any issues raised</w:t>
      </w:r>
      <w:r w:rsidR="00690994">
        <w:rPr>
          <w:rFonts w:asciiTheme="minorHAnsi" w:hAnsiTheme="minorHAnsi" w:cstheme="minorHAnsi"/>
        </w:rPr>
        <w:t>.</w:t>
      </w:r>
    </w:p>
    <w:p w14:paraId="397C6116" w14:textId="50E888BD" w:rsidR="00DE185C" w:rsidRDefault="00A04AA3" w:rsidP="00556191">
      <w:pPr>
        <w:pStyle w:val="ListParagraph"/>
        <w:spacing w:after="0" w:line="240" w:lineRule="auto"/>
        <w:ind w:left="1065"/>
        <w:rPr>
          <w:rFonts w:asciiTheme="minorHAnsi" w:hAnsiTheme="minorHAnsi" w:cstheme="minorHAnsi"/>
          <w:b/>
          <w:bCs/>
        </w:rPr>
      </w:pPr>
      <w:r w:rsidRPr="00690994">
        <w:rPr>
          <w:rFonts w:asciiTheme="minorHAnsi" w:hAnsiTheme="minorHAnsi" w:cstheme="minorHAnsi"/>
          <w:b/>
          <w:bCs/>
        </w:rPr>
        <w:t xml:space="preserve">Action </w:t>
      </w:r>
      <w:r w:rsidR="00690994" w:rsidRPr="00690994">
        <w:rPr>
          <w:rFonts w:asciiTheme="minorHAnsi" w:hAnsiTheme="minorHAnsi" w:cstheme="minorHAnsi"/>
          <w:b/>
          <w:bCs/>
        </w:rPr>
        <w:t>–</w:t>
      </w:r>
      <w:r w:rsidRPr="00690994">
        <w:rPr>
          <w:rFonts w:asciiTheme="minorHAnsi" w:hAnsiTheme="minorHAnsi" w:cstheme="minorHAnsi"/>
          <w:b/>
          <w:bCs/>
        </w:rPr>
        <w:t xml:space="preserve"> Simone</w:t>
      </w:r>
      <w:r w:rsidR="00690994" w:rsidRPr="00690994">
        <w:rPr>
          <w:rFonts w:asciiTheme="minorHAnsi" w:hAnsiTheme="minorHAnsi" w:cstheme="minorHAnsi"/>
          <w:b/>
          <w:bCs/>
        </w:rPr>
        <w:t xml:space="preserve"> to keep members informed of clarification on any issues.</w:t>
      </w:r>
    </w:p>
    <w:p w14:paraId="03D29F72" w14:textId="77777777" w:rsidR="00690994" w:rsidRPr="00690994" w:rsidRDefault="00690994" w:rsidP="00556191">
      <w:pPr>
        <w:pStyle w:val="ListParagraph"/>
        <w:spacing w:after="0" w:line="240" w:lineRule="auto"/>
        <w:ind w:left="1065"/>
        <w:rPr>
          <w:rFonts w:asciiTheme="minorHAnsi" w:hAnsiTheme="minorHAnsi" w:cstheme="minorHAnsi"/>
          <w:b/>
          <w:bCs/>
        </w:rPr>
      </w:pPr>
    </w:p>
    <w:p w14:paraId="1D3FA88C" w14:textId="0583686C" w:rsidR="00572AFE" w:rsidRDefault="002A6360" w:rsidP="00634D3A">
      <w:pPr>
        <w:pStyle w:val="ListParagraph"/>
        <w:numPr>
          <w:ilvl w:val="0"/>
          <w:numId w:val="1"/>
        </w:numPr>
        <w:spacing w:after="0" w:line="240" w:lineRule="auto"/>
        <w:rPr>
          <w:rFonts w:asciiTheme="minorHAnsi" w:hAnsiTheme="minorHAnsi" w:cstheme="minorHAnsi"/>
          <w:b/>
          <w:bCs/>
          <w:lang w:eastAsia="en-US"/>
        </w:rPr>
      </w:pPr>
      <w:r w:rsidRPr="00C16DE1">
        <w:rPr>
          <w:rFonts w:asciiTheme="minorHAnsi" w:hAnsiTheme="minorHAnsi" w:cstheme="minorHAnsi"/>
          <w:b/>
          <w:bCs/>
          <w:lang w:eastAsia="en-US"/>
        </w:rPr>
        <w:t>Audit Issues</w:t>
      </w:r>
    </w:p>
    <w:p w14:paraId="1D49ACBC" w14:textId="7F259BBC" w:rsidR="00DE185C" w:rsidRDefault="00DE185C" w:rsidP="00DE185C">
      <w:pPr>
        <w:pStyle w:val="ListParagraph"/>
        <w:numPr>
          <w:ilvl w:val="1"/>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NAO</w:t>
      </w:r>
      <w:r w:rsidR="00FD408F">
        <w:rPr>
          <w:rFonts w:asciiTheme="minorHAnsi" w:hAnsiTheme="minorHAnsi" w:cstheme="minorHAnsi"/>
          <w:b/>
          <w:bCs/>
          <w:lang w:eastAsia="en-US"/>
        </w:rPr>
        <w:t xml:space="preserve"> (Aileen </w:t>
      </w:r>
      <w:proofErr w:type="spellStart"/>
      <w:r w:rsidR="00FD408F">
        <w:rPr>
          <w:rFonts w:asciiTheme="minorHAnsi" w:hAnsiTheme="minorHAnsi" w:cstheme="minorHAnsi"/>
          <w:b/>
          <w:bCs/>
          <w:lang w:eastAsia="en-US"/>
        </w:rPr>
        <w:t>Murphie</w:t>
      </w:r>
      <w:proofErr w:type="spellEnd"/>
      <w:r w:rsidR="00FD408F">
        <w:rPr>
          <w:rFonts w:asciiTheme="minorHAnsi" w:hAnsiTheme="minorHAnsi" w:cstheme="minorHAnsi"/>
          <w:b/>
          <w:bCs/>
          <w:lang w:eastAsia="en-US"/>
        </w:rPr>
        <w:t xml:space="preserve"> and Mike Newbury)</w:t>
      </w:r>
    </w:p>
    <w:p w14:paraId="27B5515C" w14:textId="6CB84365" w:rsidR="00690994" w:rsidRPr="00FD408F" w:rsidRDefault="00556191" w:rsidP="00556191">
      <w:pPr>
        <w:pStyle w:val="ListParagraph"/>
        <w:spacing w:after="0" w:line="240" w:lineRule="auto"/>
        <w:ind w:left="1440"/>
        <w:rPr>
          <w:rFonts w:asciiTheme="minorHAnsi" w:hAnsiTheme="minorHAnsi" w:cstheme="minorHAnsi"/>
          <w:lang w:eastAsia="en-US"/>
        </w:rPr>
      </w:pPr>
      <w:r w:rsidRPr="00FD408F">
        <w:rPr>
          <w:rFonts w:asciiTheme="minorHAnsi" w:hAnsiTheme="minorHAnsi" w:cstheme="minorHAnsi"/>
          <w:lang w:eastAsia="en-US"/>
        </w:rPr>
        <w:t xml:space="preserve">Aileen </w:t>
      </w:r>
      <w:proofErr w:type="spellStart"/>
      <w:r w:rsidRPr="00FD408F">
        <w:rPr>
          <w:rFonts w:asciiTheme="minorHAnsi" w:hAnsiTheme="minorHAnsi" w:cstheme="minorHAnsi"/>
          <w:lang w:eastAsia="en-US"/>
        </w:rPr>
        <w:t>Murphie</w:t>
      </w:r>
      <w:proofErr w:type="spellEnd"/>
      <w:r w:rsidRPr="00FD408F">
        <w:rPr>
          <w:rFonts w:asciiTheme="minorHAnsi" w:hAnsiTheme="minorHAnsi" w:cstheme="minorHAnsi"/>
          <w:lang w:eastAsia="en-US"/>
        </w:rPr>
        <w:t xml:space="preserve"> </w:t>
      </w:r>
      <w:r w:rsidR="00690994" w:rsidRPr="00FD408F">
        <w:rPr>
          <w:rFonts w:asciiTheme="minorHAnsi" w:hAnsiTheme="minorHAnsi" w:cstheme="minorHAnsi"/>
          <w:lang w:eastAsia="en-US"/>
        </w:rPr>
        <w:t>present</w:t>
      </w:r>
      <w:r w:rsidR="00452FB6">
        <w:rPr>
          <w:rFonts w:asciiTheme="minorHAnsi" w:hAnsiTheme="minorHAnsi" w:cstheme="minorHAnsi"/>
          <w:lang w:eastAsia="en-US"/>
        </w:rPr>
        <w:t>ed</w:t>
      </w:r>
      <w:r w:rsidR="00690994" w:rsidRPr="00FD408F">
        <w:rPr>
          <w:rFonts w:asciiTheme="minorHAnsi" w:hAnsiTheme="minorHAnsi" w:cstheme="minorHAnsi"/>
          <w:lang w:eastAsia="en-US"/>
        </w:rPr>
        <w:t xml:space="preserve"> 2 NAO studies</w:t>
      </w:r>
      <w:r w:rsidR="00FD408F">
        <w:rPr>
          <w:rFonts w:asciiTheme="minorHAnsi" w:hAnsiTheme="minorHAnsi" w:cstheme="minorHAnsi"/>
          <w:lang w:eastAsia="en-US"/>
        </w:rPr>
        <w:t xml:space="preserve"> (</w:t>
      </w:r>
      <w:r w:rsidR="00452FB6">
        <w:rPr>
          <w:rFonts w:asciiTheme="minorHAnsi" w:hAnsiTheme="minorHAnsi" w:cstheme="minorHAnsi"/>
          <w:lang w:eastAsia="en-US"/>
        </w:rPr>
        <w:t xml:space="preserve">slides </w:t>
      </w:r>
      <w:r w:rsidR="00FD408F">
        <w:rPr>
          <w:rFonts w:asciiTheme="minorHAnsi" w:hAnsiTheme="minorHAnsi" w:cstheme="minorHAnsi"/>
          <w:lang w:eastAsia="en-US"/>
        </w:rPr>
        <w:t>on SDCT Website)</w:t>
      </w:r>
      <w:r w:rsidR="00690994" w:rsidRPr="00FD408F">
        <w:rPr>
          <w:rFonts w:asciiTheme="minorHAnsi" w:hAnsiTheme="minorHAnsi" w:cstheme="minorHAnsi"/>
          <w:lang w:eastAsia="en-US"/>
        </w:rPr>
        <w:t>:</w:t>
      </w:r>
    </w:p>
    <w:p w14:paraId="3E0F77D2" w14:textId="4E8305B8" w:rsidR="00690994" w:rsidRPr="00FD408F" w:rsidRDefault="00690994" w:rsidP="00FD408F">
      <w:pPr>
        <w:pStyle w:val="ListParagraph"/>
        <w:numPr>
          <w:ilvl w:val="1"/>
          <w:numId w:val="32"/>
        </w:numPr>
        <w:spacing w:after="0" w:line="240" w:lineRule="auto"/>
        <w:rPr>
          <w:rFonts w:asciiTheme="minorHAnsi" w:hAnsiTheme="minorHAnsi" w:cstheme="minorHAnsi"/>
          <w:lang w:eastAsia="en-US"/>
        </w:rPr>
      </w:pPr>
      <w:r w:rsidRPr="00FD408F">
        <w:rPr>
          <w:rFonts w:asciiTheme="minorHAnsi" w:hAnsiTheme="minorHAnsi" w:cstheme="minorHAnsi"/>
          <w:lang w:eastAsia="en-US"/>
        </w:rPr>
        <w:t>Loc</w:t>
      </w:r>
      <w:r w:rsidR="00556191" w:rsidRPr="00FD408F">
        <w:rPr>
          <w:rFonts w:asciiTheme="minorHAnsi" w:hAnsiTheme="minorHAnsi" w:cstheme="minorHAnsi"/>
          <w:lang w:eastAsia="en-US"/>
        </w:rPr>
        <w:t>a</w:t>
      </w:r>
      <w:r w:rsidRPr="00FD408F">
        <w:rPr>
          <w:rFonts w:asciiTheme="minorHAnsi" w:hAnsiTheme="minorHAnsi" w:cstheme="minorHAnsi"/>
          <w:lang w:eastAsia="en-US"/>
        </w:rPr>
        <w:t>l Government Finance and the COVID19 pandemic (report published).</w:t>
      </w:r>
    </w:p>
    <w:p w14:paraId="4F75BAF5" w14:textId="09B70D39" w:rsidR="00556191" w:rsidRPr="00FD408F" w:rsidRDefault="00690994" w:rsidP="00FD408F">
      <w:pPr>
        <w:pStyle w:val="ListParagraph"/>
        <w:numPr>
          <w:ilvl w:val="1"/>
          <w:numId w:val="32"/>
        </w:numPr>
        <w:spacing w:after="0" w:line="240" w:lineRule="auto"/>
        <w:rPr>
          <w:rFonts w:asciiTheme="minorHAnsi" w:hAnsiTheme="minorHAnsi" w:cstheme="minorHAnsi"/>
          <w:lang w:eastAsia="en-US"/>
        </w:rPr>
      </w:pPr>
      <w:r w:rsidRPr="00FD408F">
        <w:rPr>
          <w:rFonts w:asciiTheme="minorHAnsi" w:hAnsiTheme="minorHAnsi" w:cstheme="minorHAnsi"/>
          <w:lang w:eastAsia="en-US"/>
        </w:rPr>
        <w:t>Timeliness of local audit opinions in England</w:t>
      </w:r>
      <w:r w:rsidR="00556191" w:rsidRPr="00FD408F">
        <w:rPr>
          <w:rFonts w:asciiTheme="minorHAnsi" w:hAnsiTheme="minorHAnsi" w:cstheme="minorHAnsi"/>
          <w:lang w:eastAsia="en-US"/>
        </w:rPr>
        <w:t xml:space="preserve"> </w:t>
      </w:r>
      <w:r w:rsidRPr="00FD408F">
        <w:rPr>
          <w:rFonts w:asciiTheme="minorHAnsi" w:hAnsiTheme="minorHAnsi" w:cstheme="minorHAnsi"/>
          <w:lang w:eastAsia="en-US"/>
        </w:rPr>
        <w:t>(report due to be published next week).</w:t>
      </w:r>
    </w:p>
    <w:p w14:paraId="3F6E2465" w14:textId="4927C1AC" w:rsidR="00556191" w:rsidRPr="00FD408F" w:rsidRDefault="00FD408F" w:rsidP="00556191">
      <w:pPr>
        <w:pStyle w:val="ListParagraph"/>
        <w:spacing w:after="0" w:line="240" w:lineRule="auto"/>
        <w:ind w:left="1440"/>
        <w:rPr>
          <w:rFonts w:asciiTheme="minorHAnsi" w:hAnsiTheme="minorHAnsi" w:cstheme="minorHAnsi"/>
          <w:lang w:eastAsia="en-US"/>
        </w:rPr>
      </w:pPr>
      <w:r>
        <w:rPr>
          <w:rFonts w:asciiTheme="minorHAnsi" w:hAnsiTheme="minorHAnsi" w:cstheme="minorHAnsi"/>
          <w:lang w:eastAsia="en-US"/>
        </w:rPr>
        <w:t>The Executive discussed both issues but particularly the timeliness of local audit opinions</w:t>
      </w:r>
      <w:r w:rsidR="00452FB6">
        <w:rPr>
          <w:rFonts w:asciiTheme="minorHAnsi" w:hAnsiTheme="minorHAnsi" w:cstheme="minorHAnsi"/>
          <w:lang w:eastAsia="en-US"/>
        </w:rPr>
        <w:t xml:space="preserve"> (which has been exacerbated by the COVID10 pandemic)</w:t>
      </w:r>
      <w:r>
        <w:rPr>
          <w:rFonts w:asciiTheme="minorHAnsi" w:hAnsiTheme="minorHAnsi" w:cstheme="minorHAnsi"/>
          <w:lang w:eastAsia="en-US"/>
        </w:rPr>
        <w:t xml:space="preserve">. The problems and reasons for the marked deterioration in audit opinions </w:t>
      </w:r>
      <w:r w:rsidR="00452FB6">
        <w:rPr>
          <w:rFonts w:asciiTheme="minorHAnsi" w:hAnsiTheme="minorHAnsi" w:cstheme="minorHAnsi"/>
          <w:lang w:eastAsia="en-US"/>
        </w:rPr>
        <w:t xml:space="preserve">issued </w:t>
      </w:r>
      <w:r>
        <w:rPr>
          <w:rFonts w:asciiTheme="minorHAnsi" w:hAnsiTheme="minorHAnsi" w:cstheme="minorHAnsi"/>
          <w:lang w:eastAsia="en-US"/>
        </w:rPr>
        <w:t>ha</w:t>
      </w:r>
      <w:r w:rsidR="00452FB6">
        <w:rPr>
          <w:rFonts w:asciiTheme="minorHAnsi" w:hAnsiTheme="minorHAnsi" w:cstheme="minorHAnsi"/>
          <w:lang w:eastAsia="en-US"/>
        </w:rPr>
        <w:t>ve</w:t>
      </w:r>
      <w:r>
        <w:rPr>
          <w:rFonts w:asciiTheme="minorHAnsi" w:hAnsiTheme="minorHAnsi" w:cstheme="minorHAnsi"/>
          <w:lang w:eastAsia="en-US"/>
        </w:rPr>
        <w:t xml:space="preserve"> been well rehearsed </w:t>
      </w:r>
      <w:r w:rsidR="00452FB6">
        <w:rPr>
          <w:rFonts w:asciiTheme="minorHAnsi" w:hAnsiTheme="minorHAnsi" w:cstheme="minorHAnsi"/>
          <w:lang w:eastAsia="en-US"/>
        </w:rPr>
        <w:t xml:space="preserve">and reported on, but </w:t>
      </w:r>
      <w:r>
        <w:rPr>
          <w:rFonts w:asciiTheme="minorHAnsi" w:hAnsiTheme="minorHAnsi" w:cstheme="minorHAnsi"/>
          <w:lang w:eastAsia="en-US"/>
        </w:rPr>
        <w:t xml:space="preserve">significant concerns </w:t>
      </w:r>
      <w:r w:rsidR="00452FB6">
        <w:rPr>
          <w:rFonts w:asciiTheme="minorHAnsi" w:hAnsiTheme="minorHAnsi" w:cstheme="minorHAnsi"/>
          <w:lang w:eastAsia="en-US"/>
        </w:rPr>
        <w:t xml:space="preserve">remain </w:t>
      </w:r>
      <w:r>
        <w:rPr>
          <w:rFonts w:asciiTheme="minorHAnsi" w:hAnsiTheme="minorHAnsi" w:cstheme="minorHAnsi"/>
          <w:lang w:eastAsia="en-US"/>
        </w:rPr>
        <w:t xml:space="preserve">over the ongoing </w:t>
      </w:r>
      <w:r w:rsidR="00FE2324">
        <w:rPr>
          <w:rFonts w:asciiTheme="minorHAnsi" w:hAnsiTheme="minorHAnsi" w:cstheme="minorHAnsi"/>
          <w:lang w:eastAsia="en-US"/>
        </w:rPr>
        <w:t xml:space="preserve">and growing </w:t>
      </w:r>
      <w:r>
        <w:rPr>
          <w:rFonts w:asciiTheme="minorHAnsi" w:hAnsiTheme="minorHAnsi" w:cstheme="minorHAnsi"/>
          <w:lang w:eastAsia="en-US"/>
        </w:rPr>
        <w:t xml:space="preserve">impact that this failure is having on Local Government finance </w:t>
      </w:r>
      <w:r w:rsidR="00452FB6">
        <w:rPr>
          <w:rFonts w:asciiTheme="minorHAnsi" w:hAnsiTheme="minorHAnsi" w:cstheme="minorHAnsi"/>
          <w:lang w:eastAsia="en-US"/>
        </w:rPr>
        <w:t>functions</w:t>
      </w:r>
      <w:r w:rsidR="00FE2324">
        <w:rPr>
          <w:rFonts w:asciiTheme="minorHAnsi" w:hAnsiTheme="minorHAnsi" w:cstheme="minorHAnsi"/>
          <w:lang w:eastAsia="en-US"/>
        </w:rPr>
        <w:t xml:space="preserve">, </w:t>
      </w:r>
      <w:r>
        <w:rPr>
          <w:rFonts w:asciiTheme="minorHAnsi" w:hAnsiTheme="minorHAnsi" w:cstheme="minorHAnsi"/>
          <w:lang w:eastAsia="en-US"/>
        </w:rPr>
        <w:t xml:space="preserve">with </w:t>
      </w:r>
      <w:proofErr w:type="gramStart"/>
      <w:r>
        <w:rPr>
          <w:rFonts w:asciiTheme="minorHAnsi" w:hAnsiTheme="minorHAnsi" w:cstheme="minorHAnsi"/>
          <w:lang w:eastAsia="en-US"/>
        </w:rPr>
        <w:t>as yet</w:t>
      </w:r>
      <w:proofErr w:type="gramEnd"/>
      <w:r>
        <w:rPr>
          <w:rFonts w:asciiTheme="minorHAnsi" w:hAnsiTheme="minorHAnsi" w:cstheme="minorHAnsi"/>
          <w:lang w:eastAsia="en-US"/>
        </w:rPr>
        <w:t xml:space="preserve"> no resolution in sight.</w:t>
      </w:r>
    </w:p>
    <w:p w14:paraId="16DBB668" w14:textId="207AB8CF" w:rsidR="00556191" w:rsidRPr="00FD408F" w:rsidRDefault="00556191" w:rsidP="00556191">
      <w:pPr>
        <w:pStyle w:val="ListParagraph"/>
        <w:spacing w:after="0" w:line="240" w:lineRule="auto"/>
        <w:ind w:left="1440"/>
        <w:rPr>
          <w:rFonts w:asciiTheme="minorHAnsi" w:hAnsiTheme="minorHAnsi" w:cstheme="minorHAnsi"/>
          <w:lang w:eastAsia="en-US"/>
        </w:rPr>
      </w:pPr>
      <w:r w:rsidRPr="00FD408F">
        <w:rPr>
          <w:rFonts w:asciiTheme="minorHAnsi" w:hAnsiTheme="minorHAnsi" w:cstheme="minorHAnsi"/>
          <w:lang w:eastAsia="en-US"/>
        </w:rPr>
        <w:t xml:space="preserve">Mike Newbury updated on </w:t>
      </w:r>
      <w:r w:rsidR="00452FB6">
        <w:rPr>
          <w:rFonts w:asciiTheme="minorHAnsi" w:hAnsiTheme="minorHAnsi" w:cstheme="minorHAnsi"/>
          <w:lang w:eastAsia="en-US"/>
        </w:rPr>
        <w:t xml:space="preserve">some of the actions the NAO are exploring in the code guidance to try to </w:t>
      </w:r>
      <w:r w:rsidR="00FE2324">
        <w:rPr>
          <w:rFonts w:asciiTheme="minorHAnsi" w:hAnsiTheme="minorHAnsi" w:cstheme="minorHAnsi"/>
          <w:lang w:eastAsia="en-US"/>
        </w:rPr>
        <w:t>assist but</w:t>
      </w:r>
      <w:r w:rsidR="00452FB6">
        <w:rPr>
          <w:rFonts w:asciiTheme="minorHAnsi" w:hAnsiTheme="minorHAnsi" w:cstheme="minorHAnsi"/>
          <w:lang w:eastAsia="en-US"/>
        </w:rPr>
        <w:t xml:space="preserve"> stressed the limitations to the actions that can be taken within the regulatory framework.</w:t>
      </w:r>
      <w:r w:rsidR="005E01F5">
        <w:rPr>
          <w:rFonts w:asciiTheme="minorHAnsi" w:hAnsiTheme="minorHAnsi" w:cstheme="minorHAnsi"/>
          <w:lang w:eastAsia="en-US"/>
        </w:rPr>
        <w:t xml:space="preserve"> The Executive recognised the restrictions of the regulatory </w:t>
      </w:r>
      <w:r w:rsidR="00FA6E89">
        <w:rPr>
          <w:rFonts w:asciiTheme="minorHAnsi" w:hAnsiTheme="minorHAnsi" w:cstheme="minorHAnsi"/>
          <w:lang w:eastAsia="en-US"/>
        </w:rPr>
        <w:t>bodies but</w:t>
      </w:r>
      <w:r w:rsidR="005E01F5">
        <w:rPr>
          <w:rFonts w:asciiTheme="minorHAnsi" w:hAnsiTheme="minorHAnsi" w:cstheme="minorHAnsi"/>
          <w:lang w:eastAsia="en-US"/>
        </w:rPr>
        <w:t xml:space="preserve"> felt a key part of the solution would be to refocus the audit away from areas that did not add material value to the financial sustainability and management of local authorities (Pensions and PPE being 2 examples).</w:t>
      </w:r>
    </w:p>
    <w:p w14:paraId="5CE463BA" w14:textId="40D2AB9D" w:rsidR="00556191" w:rsidRPr="00FD408F" w:rsidRDefault="00556191" w:rsidP="00556191">
      <w:pPr>
        <w:pStyle w:val="ListParagraph"/>
        <w:spacing w:after="0" w:line="240" w:lineRule="auto"/>
        <w:ind w:left="1440"/>
        <w:rPr>
          <w:rFonts w:asciiTheme="minorHAnsi" w:hAnsiTheme="minorHAnsi" w:cstheme="minorHAnsi"/>
          <w:lang w:eastAsia="en-US"/>
        </w:rPr>
      </w:pPr>
    </w:p>
    <w:p w14:paraId="6D0E8617" w14:textId="04BB3EAB" w:rsidR="00556191" w:rsidRPr="00FD408F" w:rsidRDefault="00452FB6" w:rsidP="00556191">
      <w:pPr>
        <w:pStyle w:val="ListParagraph"/>
        <w:spacing w:after="0" w:line="240" w:lineRule="auto"/>
        <w:ind w:left="1440"/>
        <w:rPr>
          <w:rFonts w:asciiTheme="minorHAnsi" w:hAnsiTheme="minorHAnsi" w:cstheme="minorHAnsi"/>
          <w:lang w:eastAsia="en-US"/>
        </w:rPr>
      </w:pPr>
      <w:r>
        <w:rPr>
          <w:rFonts w:asciiTheme="minorHAnsi" w:hAnsiTheme="minorHAnsi" w:cstheme="minorHAnsi"/>
          <w:lang w:eastAsia="en-US"/>
        </w:rPr>
        <w:t xml:space="preserve">Aileen reported that this would be her last SDCT meeting as she was retiring at the end of the month. The Executive passed on thanks for </w:t>
      </w:r>
      <w:r w:rsidR="00FE2324">
        <w:rPr>
          <w:rFonts w:asciiTheme="minorHAnsi" w:hAnsiTheme="minorHAnsi" w:cstheme="minorHAnsi"/>
          <w:lang w:eastAsia="en-US"/>
        </w:rPr>
        <w:t xml:space="preserve">the help and </w:t>
      </w:r>
      <w:r>
        <w:rPr>
          <w:rFonts w:asciiTheme="minorHAnsi" w:hAnsiTheme="minorHAnsi" w:cstheme="minorHAnsi"/>
          <w:lang w:eastAsia="en-US"/>
        </w:rPr>
        <w:t xml:space="preserve">the pragmatic approach to the role that she had taken </w:t>
      </w:r>
      <w:r w:rsidR="00FE2324">
        <w:rPr>
          <w:rFonts w:asciiTheme="minorHAnsi" w:hAnsiTheme="minorHAnsi" w:cstheme="minorHAnsi"/>
          <w:lang w:eastAsia="en-US"/>
        </w:rPr>
        <w:t xml:space="preserve">and wished Aileen the </w:t>
      </w:r>
      <w:proofErr w:type="gramStart"/>
      <w:r w:rsidR="00FE2324">
        <w:rPr>
          <w:rFonts w:asciiTheme="minorHAnsi" w:hAnsiTheme="minorHAnsi" w:cstheme="minorHAnsi"/>
          <w:lang w:eastAsia="en-US"/>
        </w:rPr>
        <w:t>v</w:t>
      </w:r>
      <w:r>
        <w:rPr>
          <w:rFonts w:asciiTheme="minorHAnsi" w:hAnsiTheme="minorHAnsi" w:cstheme="minorHAnsi"/>
          <w:lang w:eastAsia="en-US"/>
        </w:rPr>
        <w:t>ery best</w:t>
      </w:r>
      <w:proofErr w:type="gramEnd"/>
      <w:r>
        <w:rPr>
          <w:rFonts w:asciiTheme="minorHAnsi" w:hAnsiTheme="minorHAnsi" w:cstheme="minorHAnsi"/>
          <w:lang w:eastAsia="en-US"/>
        </w:rPr>
        <w:t xml:space="preserve"> </w:t>
      </w:r>
      <w:r w:rsidR="00FE2324">
        <w:rPr>
          <w:rFonts w:asciiTheme="minorHAnsi" w:hAnsiTheme="minorHAnsi" w:cstheme="minorHAnsi"/>
          <w:lang w:eastAsia="en-US"/>
        </w:rPr>
        <w:t>for the future.</w:t>
      </w:r>
    </w:p>
    <w:p w14:paraId="3393A8C0" w14:textId="77777777" w:rsidR="00556191" w:rsidRDefault="00556191" w:rsidP="00556191">
      <w:pPr>
        <w:pStyle w:val="ListParagraph"/>
        <w:spacing w:after="0" w:line="240" w:lineRule="auto"/>
        <w:ind w:left="1440"/>
        <w:rPr>
          <w:rFonts w:asciiTheme="minorHAnsi" w:hAnsiTheme="minorHAnsi" w:cstheme="minorHAnsi"/>
          <w:b/>
          <w:bCs/>
          <w:lang w:eastAsia="en-US"/>
        </w:rPr>
      </w:pPr>
    </w:p>
    <w:p w14:paraId="7469B5F8" w14:textId="42BD9BAD" w:rsidR="00DE185C" w:rsidRDefault="00DE185C" w:rsidP="00DE185C">
      <w:pPr>
        <w:pStyle w:val="ListParagraph"/>
        <w:numPr>
          <w:ilvl w:val="1"/>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PSAA</w:t>
      </w:r>
    </w:p>
    <w:p w14:paraId="69B217D7" w14:textId="23E7CFCB" w:rsidR="00556191" w:rsidRDefault="00556191" w:rsidP="00556191">
      <w:pPr>
        <w:pStyle w:val="ListParagraph"/>
        <w:spacing w:after="0" w:line="240" w:lineRule="auto"/>
        <w:ind w:left="1440"/>
        <w:rPr>
          <w:rFonts w:asciiTheme="minorHAnsi" w:hAnsiTheme="minorHAnsi" w:cstheme="minorHAnsi"/>
          <w:b/>
          <w:bCs/>
          <w:lang w:eastAsia="en-US"/>
        </w:rPr>
      </w:pPr>
      <w:r w:rsidRPr="005E01F5">
        <w:rPr>
          <w:rFonts w:asciiTheme="minorHAnsi" w:hAnsiTheme="minorHAnsi" w:cstheme="minorHAnsi"/>
          <w:lang w:eastAsia="en-US"/>
        </w:rPr>
        <w:t xml:space="preserve">Andrew Chappell gave an update on </w:t>
      </w:r>
      <w:r w:rsidR="00CC42D5" w:rsidRPr="005E01F5">
        <w:rPr>
          <w:rFonts w:asciiTheme="minorHAnsi" w:hAnsiTheme="minorHAnsi" w:cstheme="minorHAnsi"/>
          <w:lang w:eastAsia="en-US"/>
        </w:rPr>
        <w:t>the meeting of the PSAA Advisory Panel from 1</w:t>
      </w:r>
      <w:r w:rsidR="00CC42D5" w:rsidRPr="005E01F5">
        <w:rPr>
          <w:rFonts w:asciiTheme="minorHAnsi" w:hAnsiTheme="minorHAnsi" w:cstheme="minorHAnsi"/>
          <w:vertAlign w:val="superscript"/>
          <w:lang w:eastAsia="en-US"/>
        </w:rPr>
        <w:t>st</w:t>
      </w:r>
      <w:r w:rsidR="00CC42D5" w:rsidRPr="005E01F5">
        <w:rPr>
          <w:rFonts w:asciiTheme="minorHAnsi" w:hAnsiTheme="minorHAnsi" w:cstheme="minorHAnsi"/>
          <w:lang w:eastAsia="en-US"/>
        </w:rPr>
        <w:t xml:space="preserve"> February and notes from a meeting with the DCN on 5</w:t>
      </w:r>
      <w:r w:rsidR="00CC42D5" w:rsidRPr="005E01F5">
        <w:rPr>
          <w:rFonts w:asciiTheme="minorHAnsi" w:hAnsiTheme="minorHAnsi" w:cstheme="minorHAnsi"/>
          <w:vertAlign w:val="superscript"/>
          <w:lang w:eastAsia="en-US"/>
        </w:rPr>
        <w:t>th</w:t>
      </w:r>
      <w:r w:rsidR="00CC42D5" w:rsidRPr="005E01F5">
        <w:rPr>
          <w:rFonts w:asciiTheme="minorHAnsi" w:hAnsiTheme="minorHAnsi" w:cstheme="minorHAnsi"/>
          <w:lang w:eastAsia="en-US"/>
        </w:rPr>
        <w:t xml:space="preserve"> February.</w:t>
      </w:r>
      <w:r w:rsidR="005E01F5" w:rsidRPr="005E01F5">
        <w:rPr>
          <w:rFonts w:asciiTheme="minorHAnsi" w:hAnsiTheme="minorHAnsi" w:cstheme="minorHAnsi"/>
          <w:lang w:eastAsia="en-US"/>
        </w:rPr>
        <w:t xml:space="preserve"> Much of the focus is on the subject discussed at 4.1 above (slides on website)</w:t>
      </w:r>
      <w:r w:rsidR="005E01F5">
        <w:rPr>
          <w:rFonts w:asciiTheme="minorHAnsi" w:hAnsiTheme="minorHAnsi" w:cstheme="minorHAnsi"/>
          <w:lang w:eastAsia="en-US"/>
        </w:rPr>
        <w:t>. The Executive again highlighted the sectors dissatisfaction with the increase in fees being requested from Audit Firms.</w:t>
      </w:r>
    </w:p>
    <w:p w14:paraId="4C750B1F" w14:textId="77777777" w:rsidR="00556191" w:rsidRPr="00C16DE1" w:rsidRDefault="00556191" w:rsidP="00556191">
      <w:pPr>
        <w:pStyle w:val="ListParagraph"/>
        <w:spacing w:after="0" w:line="240" w:lineRule="auto"/>
        <w:ind w:left="1440"/>
        <w:rPr>
          <w:rFonts w:asciiTheme="minorHAnsi" w:hAnsiTheme="minorHAnsi" w:cstheme="minorHAnsi"/>
          <w:b/>
          <w:bCs/>
          <w:lang w:eastAsia="en-US"/>
        </w:rPr>
      </w:pPr>
    </w:p>
    <w:p w14:paraId="1A0DD518" w14:textId="0D77A138" w:rsidR="00DE185C" w:rsidRDefault="00DE185C" w:rsidP="002872E1">
      <w:pPr>
        <w:pStyle w:val="ListParagraph"/>
        <w:numPr>
          <w:ilvl w:val="0"/>
          <w:numId w:val="1"/>
        </w:numPr>
        <w:spacing w:after="0" w:line="240" w:lineRule="auto"/>
        <w:rPr>
          <w:rFonts w:asciiTheme="minorHAnsi" w:hAnsiTheme="minorHAnsi" w:cstheme="minorHAnsi"/>
          <w:b/>
          <w:bCs/>
        </w:rPr>
      </w:pPr>
      <w:r w:rsidRPr="00DE185C">
        <w:rPr>
          <w:rFonts w:asciiTheme="minorHAnsi" w:hAnsiTheme="minorHAnsi" w:cstheme="minorHAnsi"/>
          <w:b/>
          <w:bCs/>
        </w:rPr>
        <w:t>Consultation Responses</w:t>
      </w:r>
      <w:r w:rsidR="005E01F5">
        <w:rPr>
          <w:rFonts w:asciiTheme="minorHAnsi" w:hAnsiTheme="minorHAnsi" w:cstheme="minorHAnsi"/>
          <w:b/>
          <w:bCs/>
        </w:rPr>
        <w:t>:</w:t>
      </w:r>
    </w:p>
    <w:p w14:paraId="1674FA31" w14:textId="76DA6790" w:rsidR="00CA4629" w:rsidRPr="00CA4629" w:rsidRDefault="005E01F5" w:rsidP="0093703A">
      <w:pPr>
        <w:pStyle w:val="ListParagraph"/>
        <w:numPr>
          <w:ilvl w:val="1"/>
          <w:numId w:val="1"/>
        </w:numPr>
        <w:spacing w:after="0" w:line="240" w:lineRule="auto"/>
        <w:rPr>
          <w:rFonts w:asciiTheme="minorHAnsi" w:hAnsiTheme="minorHAnsi" w:cstheme="minorHAnsi"/>
        </w:rPr>
      </w:pPr>
      <w:r>
        <w:rPr>
          <w:rFonts w:asciiTheme="minorHAnsi" w:hAnsiTheme="minorHAnsi" w:cstheme="minorHAnsi"/>
          <w:b/>
          <w:bCs/>
        </w:rPr>
        <w:t xml:space="preserve">NHB </w:t>
      </w:r>
      <w:r w:rsidR="00CA4629">
        <w:rPr>
          <w:rFonts w:asciiTheme="minorHAnsi" w:hAnsiTheme="minorHAnsi" w:cstheme="minorHAnsi"/>
          <w:b/>
          <w:bCs/>
        </w:rPr>
        <w:t xml:space="preserve">(MHCLG) </w:t>
      </w:r>
    </w:p>
    <w:p w14:paraId="6E0FBF08" w14:textId="2712C74F" w:rsidR="0093703A" w:rsidRDefault="0093703A" w:rsidP="00CA4629">
      <w:pPr>
        <w:pStyle w:val="ListParagraph"/>
        <w:spacing w:after="0" w:line="240" w:lineRule="auto"/>
        <w:ind w:left="1440"/>
        <w:rPr>
          <w:rFonts w:asciiTheme="minorHAnsi" w:hAnsiTheme="minorHAnsi" w:cstheme="minorHAnsi"/>
        </w:rPr>
      </w:pPr>
      <w:r w:rsidRPr="0093703A">
        <w:rPr>
          <w:rFonts w:asciiTheme="minorHAnsi" w:hAnsiTheme="minorHAnsi" w:cstheme="minorHAnsi"/>
        </w:rPr>
        <w:t>The NHB consultation closes on 7</w:t>
      </w:r>
      <w:r w:rsidRPr="0093703A">
        <w:rPr>
          <w:rFonts w:asciiTheme="minorHAnsi" w:hAnsiTheme="minorHAnsi" w:cstheme="minorHAnsi"/>
          <w:vertAlign w:val="superscript"/>
        </w:rPr>
        <w:t>th</w:t>
      </w:r>
      <w:r w:rsidRPr="0093703A">
        <w:rPr>
          <w:rFonts w:asciiTheme="minorHAnsi" w:hAnsiTheme="minorHAnsi" w:cstheme="minorHAnsi"/>
        </w:rPr>
        <w:t xml:space="preserve"> April. A draft response circulated by Mark was discussed.  Simone will complete the response</w:t>
      </w:r>
      <w:r>
        <w:rPr>
          <w:rFonts w:asciiTheme="minorHAnsi" w:hAnsiTheme="minorHAnsi" w:cstheme="minorHAnsi"/>
        </w:rPr>
        <w:t xml:space="preserve"> but highlighted the difficulty in co-ordinating an SDCT response as all Districts will be affected differently.</w:t>
      </w:r>
    </w:p>
    <w:p w14:paraId="60134C5B" w14:textId="17668A03" w:rsidR="00CA4629" w:rsidRPr="00CA4629" w:rsidRDefault="00CA4629" w:rsidP="00CA4629">
      <w:pPr>
        <w:pStyle w:val="ListParagraph"/>
        <w:spacing w:after="0" w:line="240" w:lineRule="auto"/>
        <w:ind w:left="1440"/>
        <w:rPr>
          <w:rFonts w:asciiTheme="minorHAnsi" w:hAnsiTheme="minorHAnsi" w:cstheme="minorHAnsi"/>
          <w:b/>
          <w:bCs/>
        </w:rPr>
      </w:pPr>
      <w:r w:rsidRPr="00CA4629">
        <w:rPr>
          <w:rFonts w:asciiTheme="minorHAnsi" w:hAnsiTheme="minorHAnsi" w:cstheme="minorHAnsi"/>
          <w:b/>
          <w:bCs/>
        </w:rPr>
        <w:t>Action - Simone</w:t>
      </w:r>
    </w:p>
    <w:p w14:paraId="72657C31" w14:textId="77777777" w:rsidR="00CA4629" w:rsidRDefault="0093703A" w:rsidP="0093703A">
      <w:pPr>
        <w:pStyle w:val="ListParagraph"/>
        <w:numPr>
          <w:ilvl w:val="1"/>
          <w:numId w:val="1"/>
        </w:numPr>
        <w:spacing w:after="0" w:line="240" w:lineRule="auto"/>
        <w:rPr>
          <w:rFonts w:asciiTheme="minorHAnsi" w:hAnsiTheme="minorHAnsi" w:cstheme="minorHAnsi"/>
        </w:rPr>
      </w:pPr>
      <w:r w:rsidRPr="00CA4629">
        <w:rPr>
          <w:rFonts w:asciiTheme="minorHAnsi" w:hAnsiTheme="minorHAnsi" w:cstheme="minorHAnsi"/>
          <w:b/>
          <w:bCs/>
        </w:rPr>
        <w:t xml:space="preserve">Prudential Code </w:t>
      </w:r>
      <w:r w:rsidR="00CA4629" w:rsidRPr="00CA4629">
        <w:rPr>
          <w:rFonts w:asciiTheme="minorHAnsi" w:hAnsiTheme="minorHAnsi" w:cstheme="minorHAnsi"/>
          <w:b/>
          <w:bCs/>
        </w:rPr>
        <w:t>(CIPFA</w:t>
      </w:r>
      <w:r w:rsidR="00CA4629">
        <w:rPr>
          <w:rFonts w:asciiTheme="minorHAnsi" w:hAnsiTheme="minorHAnsi" w:cstheme="minorHAnsi"/>
        </w:rPr>
        <w:t>)</w:t>
      </w:r>
    </w:p>
    <w:p w14:paraId="65720B15" w14:textId="352ADB93" w:rsidR="0093703A" w:rsidRDefault="00CA4629" w:rsidP="00CA4629">
      <w:pPr>
        <w:pStyle w:val="ListParagraph"/>
        <w:spacing w:after="0" w:line="240" w:lineRule="auto"/>
        <w:ind w:left="1440"/>
        <w:rPr>
          <w:rFonts w:asciiTheme="minorHAnsi" w:hAnsiTheme="minorHAnsi" w:cstheme="minorHAnsi"/>
        </w:rPr>
      </w:pPr>
      <w:r>
        <w:rPr>
          <w:rFonts w:asciiTheme="minorHAnsi" w:hAnsiTheme="minorHAnsi" w:cstheme="minorHAnsi"/>
        </w:rPr>
        <w:t>Adrian Rowbotham will draft the SDCT response and circulate it for comment prior to the deadline of 12</w:t>
      </w:r>
      <w:r w:rsidRPr="00CA4629">
        <w:rPr>
          <w:rFonts w:asciiTheme="minorHAnsi" w:hAnsiTheme="minorHAnsi" w:cstheme="minorHAnsi"/>
          <w:vertAlign w:val="superscript"/>
        </w:rPr>
        <w:t>th</w:t>
      </w:r>
      <w:r>
        <w:rPr>
          <w:rFonts w:asciiTheme="minorHAnsi" w:hAnsiTheme="minorHAnsi" w:cstheme="minorHAnsi"/>
        </w:rPr>
        <w:t xml:space="preserve"> April.</w:t>
      </w:r>
    </w:p>
    <w:p w14:paraId="48366228" w14:textId="6FF60F69" w:rsidR="00CA4629" w:rsidRPr="00CA4629" w:rsidRDefault="00CA4629" w:rsidP="00CA4629">
      <w:pPr>
        <w:pStyle w:val="ListParagraph"/>
        <w:spacing w:after="0" w:line="240" w:lineRule="auto"/>
        <w:ind w:left="1440"/>
        <w:rPr>
          <w:rFonts w:asciiTheme="minorHAnsi" w:hAnsiTheme="minorHAnsi" w:cstheme="minorHAnsi"/>
          <w:b/>
          <w:bCs/>
        </w:rPr>
      </w:pPr>
      <w:r w:rsidRPr="00CA4629">
        <w:rPr>
          <w:rFonts w:asciiTheme="minorHAnsi" w:hAnsiTheme="minorHAnsi" w:cstheme="minorHAnsi"/>
          <w:b/>
          <w:bCs/>
        </w:rPr>
        <w:t>Action - Adrian</w:t>
      </w:r>
    </w:p>
    <w:p w14:paraId="21DB9F7F" w14:textId="2BDE4A49" w:rsidR="00CA4629" w:rsidRPr="00CA4629" w:rsidRDefault="00CA4629" w:rsidP="0093703A">
      <w:pPr>
        <w:pStyle w:val="ListParagraph"/>
        <w:numPr>
          <w:ilvl w:val="1"/>
          <w:numId w:val="1"/>
        </w:numPr>
        <w:spacing w:after="0" w:line="240" w:lineRule="auto"/>
        <w:rPr>
          <w:rFonts w:asciiTheme="minorHAnsi" w:hAnsiTheme="minorHAnsi" w:cstheme="minorHAnsi"/>
        </w:rPr>
      </w:pPr>
      <w:r>
        <w:rPr>
          <w:rFonts w:asciiTheme="minorHAnsi" w:hAnsiTheme="minorHAnsi" w:cstheme="minorHAnsi"/>
          <w:b/>
          <w:bCs/>
        </w:rPr>
        <w:t>Treasury Management Code (CIPFA)</w:t>
      </w:r>
    </w:p>
    <w:p w14:paraId="09D4A6BE" w14:textId="326013CC" w:rsidR="00CA4629" w:rsidRPr="00CA4629" w:rsidRDefault="00CA4629" w:rsidP="00CA4629">
      <w:pPr>
        <w:pStyle w:val="ListParagraph"/>
        <w:spacing w:after="0" w:line="240" w:lineRule="auto"/>
        <w:ind w:left="1440"/>
        <w:rPr>
          <w:rFonts w:asciiTheme="minorHAnsi" w:hAnsiTheme="minorHAnsi" w:cstheme="minorHAnsi"/>
        </w:rPr>
      </w:pPr>
      <w:r>
        <w:rPr>
          <w:rFonts w:asciiTheme="minorHAnsi" w:hAnsiTheme="minorHAnsi" w:cstheme="minorHAnsi"/>
        </w:rPr>
        <w:t>Tracey Bircumshaw will draft the SDCT response and circulate it for comment prior to the deadline of 12</w:t>
      </w:r>
      <w:r w:rsidRPr="00CA4629">
        <w:rPr>
          <w:rFonts w:asciiTheme="minorHAnsi" w:hAnsiTheme="minorHAnsi" w:cstheme="minorHAnsi"/>
          <w:vertAlign w:val="superscript"/>
        </w:rPr>
        <w:t>th</w:t>
      </w:r>
      <w:r>
        <w:rPr>
          <w:rFonts w:asciiTheme="minorHAnsi" w:hAnsiTheme="minorHAnsi" w:cstheme="minorHAnsi"/>
        </w:rPr>
        <w:t xml:space="preserve"> April.</w:t>
      </w:r>
    </w:p>
    <w:p w14:paraId="3345A68E" w14:textId="06819B2E" w:rsidR="00556191" w:rsidRDefault="0093703A" w:rsidP="0093703A">
      <w:pPr>
        <w:pStyle w:val="ListParagraph"/>
        <w:spacing w:after="0" w:line="240" w:lineRule="auto"/>
        <w:ind w:left="1440"/>
        <w:rPr>
          <w:rFonts w:asciiTheme="minorHAnsi" w:hAnsiTheme="minorHAnsi" w:cstheme="minorHAnsi"/>
          <w:b/>
          <w:bCs/>
        </w:rPr>
      </w:pPr>
      <w:r>
        <w:rPr>
          <w:rFonts w:asciiTheme="minorHAnsi" w:hAnsiTheme="minorHAnsi" w:cstheme="minorHAnsi"/>
          <w:b/>
          <w:bCs/>
        </w:rPr>
        <w:t xml:space="preserve">Action – </w:t>
      </w:r>
      <w:r w:rsidR="00CA4629">
        <w:rPr>
          <w:rFonts w:asciiTheme="minorHAnsi" w:hAnsiTheme="minorHAnsi" w:cstheme="minorHAnsi"/>
          <w:b/>
          <w:bCs/>
        </w:rPr>
        <w:t>Tracey</w:t>
      </w:r>
    </w:p>
    <w:p w14:paraId="6E6FD7A3" w14:textId="77777777" w:rsidR="00CA4629" w:rsidRDefault="00CA4629" w:rsidP="00CA4629">
      <w:pPr>
        <w:pStyle w:val="ListParagraph"/>
        <w:spacing w:after="0" w:line="240" w:lineRule="auto"/>
        <w:ind w:left="2865"/>
        <w:rPr>
          <w:rFonts w:asciiTheme="minorHAnsi" w:hAnsiTheme="minorHAnsi" w:cstheme="minorHAnsi"/>
          <w:b/>
          <w:bCs/>
        </w:rPr>
      </w:pPr>
    </w:p>
    <w:p w14:paraId="19A697E0" w14:textId="46FF799C" w:rsidR="0093703A" w:rsidRPr="0093703A" w:rsidRDefault="0093703A" w:rsidP="0093703A">
      <w:pPr>
        <w:spacing w:after="0" w:line="240" w:lineRule="auto"/>
        <w:rPr>
          <w:rFonts w:asciiTheme="minorHAnsi" w:hAnsiTheme="minorHAnsi" w:cstheme="minorHAnsi"/>
          <w:highlight w:val="yellow"/>
        </w:rPr>
      </w:pPr>
    </w:p>
    <w:p w14:paraId="3E26B473" w14:textId="5548FF6D" w:rsidR="00DE185C" w:rsidRDefault="00DE185C" w:rsidP="002872E1">
      <w:pPr>
        <w:pStyle w:val="ListParagraph"/>
        <w:numPr>
          <w:ilvl w:val="0"/>
          <w:numId w:val="1"/>
        </w:numPr>
        <w:spacing w:after="0" w:line="240" w:lineRule="auto"/>
        <w:rPr>
          <w:rFonts w:asciiTheme="minorHAnsi" w:hAnsiTheme="minorHAnsi" w:cstheme="minorHAnsi"/>
          <w:b/>
          <w:bCs/>
        </w:rPr>
      </w:pPr>
      <w:r w:rsidRPr="00DE185C">
        <w:rPr>
          <w:rFonts w:asciiTheme="minorHAnsi" w:hAnsiTheme="minorHAnsi" w:cstheme="minorHAnsi"/>
          <w:b/>
          <w:bCs/>
        </w:rPr>
        <w:lastRenderedPageBreak/>
        <w:t>Advisor and Sponsor Updates</w:t>
      </w:r>
    </w:p>
    <w:p w14:paraId="6C7BC8C5" w14:textId="51E9210D" w:rsidR="00DE185C" w:rsidRDefault="00DE185C" w:rsidP="00DE185C">
      <w:pPr>
        <w:pStyle w:val="ListParagraph"/>
        <w:numPr>
          <w:ilvl w:val="1"/>
          <w:numId w:val="1"/>
        </w:numPr>
        <w:spacing w:after="0" w:line="240" w:lineRule="auto"/>
        <w:rPr>
          <w:rFonts w:asciiTheme="minorHAnsi" w:hAnsiTheme="minorHAnsi" w:cstheme="minorHAnsi"/>
          <w:b/>
          <w:bCs/>
        </w:rPr>
      </w:pPr>
      <w:r>
        <w:rPr>
          <w:rFonts w:asciiTheme="minorHAnsi" w:hAnsiTheme="minorHAnsi" w:cstheme="minorHAnsi"/>
          <w:b/>
          <w:bCs/>
        </w:rPr>
        <w:t>LGA (Bevis Ingram)</w:t>
      </w:r>
    </w:p>
    <w:p w14:paraId="2474C83B" w14:textId="2C70950F" w:rsidR="00827126" w:rsidRDefault="00827126" w:rsidP="00CA4629">
      <w:pPr>
        <w:pStyle w:val="ListParagraph"/>
        <w:spacing w:after="0" w:line="240" w:lineRule="auto"/>
        <w:ind w:left="1440"/>
        <w:rPr>
          <w:rFonts w:asciiTheme="minorHAnsi" w:hAnsiTheme="minorHAnsi" w:cstheme="minorHAnsi"/>
        </w:rPr>
      </w:pPr>
      <w:r>
        <w:rPr>
          <w:rFonts w:asciiTheme="minorHAnsi" w:hAnsiTheme="minorHAnsi" w:cstheme="minorHAnsi"/>
        </w:rPr>
        <w:t>Bevis updated the Executive on a few areas including:</w:t>
      </w:r>
    </w:p>
    <w:p w14:paraId="77A5BF38" w14:textId="4B1A46D5" w:rsidR="00CA4629" w:rsidRDefault="00827126" w:rsidP="00827126">
      <w:pPr>
        <w:pStyle w:val="ListParagraph"/>
        <w:numPr>
          <w:ilvl w:val="1"/>
          <w:numId w:val="32"/>
        </w:numPr>
        <w:spacing w:after="0" w:line="240" w:lineRule="auto"/>
        <w:rPr>
          <w:rFonts w:asciiTheme="minorHAnsi" w:hAnsiTheme="minorHAnsi" w:cstheme="minorHAnsi"/>
        </w:rPr>
      </w:pPr>
      <w:r>
        <w:rPr>
          <w:rFonts w:asciiTheme="minorHAnsi" w:hAnsiTheme="minorHAnsi" w:cstheme="minorHAnsi"/>
        </w:rPr>
        <w:t>The LGA response to the Prudential Code and Treasury Management consultations</w:t>
      </w:r>
      <w:r w:rsidR="00C71BE1">
        <w:rPr>
          <w:rFonts w:asciiTheme="minorHAnsi" w:hAnsiTheme="minorHAnsi" w:cstheme="minorHAnsi"/>
        </w:rPr>
        <w:t xml:space="preserve"> will be finalised shortly.</w:t>
      </w:r>
    </w:p>
    <w:p w14:paraId="6D843005" w14:textId="274DABF2" w:rsidR="00827126" w:rsidRDefault="00827126" w:rsidP="0026683D">
      <w:pPr>
        <w:pStyle w:val="ListParagraph"/>
        <w:numPr>
          <w:ilvl w:val="1"/>
          <w:numId w:val="32"/>
        </w:numPr>
        <w:spacing w:after="0" w:line="240" w:lineRule="auto"/>
        <w:rPr>
          <w:rFonts w:asciiTheme="minorHAnsi" w:eastAsia="Calibri" w:hAnsiTheme="minorHAnsi" w:cstheme="minorHAnsi"/>
          <w:lang w:eastAsia="en-US"/>
        </w:rPr>
      </w:pPr>
      <w:r w:rsidRPr="00827126">
        <w:rPr>
          <w:rFonts w:asciiTheme="minorHAnsi" w:eastAsia="Calibri" w:hAnsiTheme="minorHAnsi" w:cstheme="minorHAnsi"/>
          <w:lang w:eastAsia="en-US"/>
        </w:rPr>
        <w:t xml:space="preserve">Further research into Fragmented Funding and the costs to councils of having to bid to multiple pots for funding. He requested some volunteers who can help identify the additional burden that this places on councils – </w:t>
      </w:r>
      <w:proofErr w:type="spellStart"/>
      <w:proofErr w:type="gramStart"/>
      <w:r w:rsidRPr="00827126">
        <w:rPr>
          <w:rFonts w:asciiTheme="minorHAnsi" w:eastAsia="Calibri" w:hAnsiTheme="minorHAnsi" w:cstheme="minorHAnsi"/>
          <w:lang w:eastAsia="en-US"/>
        </w:rPr>
        <w:t>eg</w:t>
      </w:r>
      <w:proofErr w:type="spellEnd"/>
      <w:proofErr w:type="gramEnd"/>
      <w:r w:rsidRPr="00827126">
        <w:rPr>
          <w:rFonts w:asciiTheme="minorHAnsi" w:eastAsia="Calibri" w:hAnsiTheme="minorHAnsi" w:cstheme="minorHAnsi"/>
          <w:lang w:eastAsia="en-US"/>
        </w:rPr>
        <w:t xml:space="preserve"> via case studies on specific grants that have been applied for, including those that are not successful. </w:t>
      </w:r>
      <w:r>
        <w:rPr>
          <w:rFonts w:asciiTheme="minorHAnsi" w:eastAsia="Calibri" w:hAnsiTheme="minorHAnsi" w:cstheme="minorHAnsi"/>
          <w:lang w:eastAsia="en-US"/>
        </w:rPr>
        <w:t xml:space="preserve">For </w:t>
      </w:r>
      <w:proofErr w:type="gramStart"/>
      <w:r>
        <w:rPr>
          <w:rFonts w:asciiTheme="minorHAnsi" w:eastAsia="Calibri" w:hAnsiTheme="minorHAnsi" w:cstheme="minorHAnsi"/>
          <w:lang w:eastAsia="en-US"/>
        </w:rPr>
        <w:t>example</w:t>
      </w:r>
      <w:proofErr w:type="gramEnd"/>
      <w:r>
        <w:rPr>
          <w:rFonts w:asciiTheme="minorHAnsi" w:eastAsia="Calibri" w:hAnsiTheme="minorHAnsi" w:cstheme="minorHAnsi"/>
          <w:lang w:eastAsia="en-US"/>
        </w:rPr>
        <w:t xml:space="preserve"> </w:t>
      </w:r>
      <w:r w:rsidRPr="00827126">
        <w:rPr>
          <w:rFonts w:asciiTheme="minorHAnsi" w:eastAsia="Calibri" w:hAnsiTheme="minorHAnsi" w:cstheme="minorHAnsi"/>
          <w:lang w:eastAsia="en-US"/>
        </w:rPr>
        <w:t xml:space="preserve">covering things like time spent and by whom (including employment of consultants if relevant), and cost of that, including co-ordinating and developing consensus amongst bid partners, time spent in scoping/feasibility work around whether it is appropriate for the council to bid or not, writing and finalising the proposal and achieving executive approval. </w:t>
      </w:r>
      <w:proofErr w:type="gramStart"/>
      <w:r w:rsidRPr="00827126">
        <w:rPr>
          <w:rFonts w:asciiTheme="minorHAnsi" w:eastAsia="Calibri" w:hAnsiTheme="minorHAnsi" w:cstheme="minorHAnsi"/>
          <w:lang w:eastAsia="en-US"/>
        </w:rPr>
        <w:t>A</w:t>
      </w:r>
      <w:r>
        <w:rPr>
          <w:rFonts w:asciiTheme="minorHAnsi" w:eastAsia="Calibri" w:hAnsiTheme="minorHAnsi" w:cstheme="minorHAnsi"/>
          <w:lang w:eastAsia="en-US"/>
        </w:rPr>
        <w:t>lso</w:t>
      </w:r>
      <w:proofErr w:type="gramEnd"/>
      <w:r>
        <w:rPr>
          <w:rFonts w:asciiTheme="minorHAnsi" w:eastAsia="Calibri" w:hAnsiTheme="minorHAnsi" w:cstheme="minorHAnsi"/>
          <w:lang w:eastAsia="en-US"/>
        </w:rPr>
        <w:t xml:space="preserve"> </w:t>
      </w:r>
      <w:r w:rsidRPr="00827126">
        <w:rPr>
          <w:rFonts w:asciiTheme="minorHAnsi" w:eastAsia="Calibri" w:hAnsiTheme="minorHAnsi" w:cstheme="minorHAnsi"/>
          <w:lang w:eastAsia="en-US"/>
        </w:rPr>
        <w:t>any additional time spent due to monitoring / claiming the grant if approved.</w:t>
      </w:r>
    </w:p>
    <w:p w14:paraId="67AB2C05" w14:textId="2704DF70" w:rsidR="00827126" w:rsidRDefault="00827126" w:rsidP="00827126">
      <w:pPr>
        <w:pStyle w:val="ListParagraph"/>
        <w:spacing w:line="240" w:lineRule="auto"/>
        <w:ind w:left="1785"/>
        <w:rPr>
          <w:rFonts w:asciiTheme="minorHAnsi" w:eastAsia="Calibri" w:hAnsiTheme="minorHAnsi" w:cstheme="minorHAnsi"/>
          <w:b/>
          <w:bCs/>
          <w:lang w:eastAsia="en-US"/>
        </w:rPr>
      </w:pPr>
      <w:r w:rsidRPr="00827126">
        <w:rPr>
          <w:rFonts w:asciiTheme="minorHAnsi" w:eastAsia="Calibri" w:hAnsiTheme="minorHAnsi" w:cstheme="minorHAnsi"/>
          <w:b/>
          <w:bCs/>
          <w:lang w:eastAsia="en-US"/>
        </w:rPr>
        <w:t>Action – Volunteers willing to take part to contact Bevis directly</w:t>
      </w:r>
      <w:r>
        <w:rPr>
          <w:rFonts w:asciiTheme="minorHAnsi" w:eastAsia="Calibri" w:hAnsiTheme="minorHAnsi" w:cstheme="minorHAnsi"/>
          <w:b/>
          <w:bCs/>
          <w:lang w:eastAsia="en-US"/>
        </w:rPr>
        <w:t>.</w:t>
      </w:r>
    </w:p>
    <w:p w14:paraId="00FCA1DC" w14:textId="5657B195" w:rsidR="00C71BE1" w:rsidRDefault="00C71BE1" w:rsidP="00C71BE1">
      <w:pPr>
        <w:pStyle w:val="ListParagraph"/>
        <w:numPr>
          <w:ilvl w:val="1"/>
          <w:numId w:val="32"/>
        </w:numPr>
        <w:spacing w:line="240" w:lineRule="auto"/>
        <w:rPr>
          <w:rFonts w:asciiTheme="minorHAnsi" w:eastAsia="Calibri" w:hAnsiTheme="minorHAnsi" w:cstheme="minorHAnsi"/>
          <w:lang w:eastAsia="en-US"/>
        </w:rPr>
      </w:pPr>
      <w:r w:rsidRPr="00C71BE1">
        <w:rPr>
          <w:rFonts w:asciiTheme="minorHAnsi" w:eastAsia="Calibri" w:hAnsiTheme="minorHAnsi" w:cstheme="minorHAnsi"/>
          <w:lang w:eastAsia="en-US"/>
        </w:rPr>
        <w:t>The LGA are running a series of round tables in partnership with MHCLG to discuss emerging and developing issues in LG finance and engage with the Department to shape policy. Two SDCT representatives have been put forward for the roundtables in March, April</w:t>
      </w:r>
      <w:r>
        <w:rPr>
          <w:rFonts w:asciiTheme="minorHAnsi" w:eastAsia="Calibri" w:hAnsiTheme="minorHAnsi" w:cstheme="minorHAnsi"/>
          <w:lang w:eastAsia="en-US"/>
        </w:rPr>
        <w:t xml:space="preserve">, </w:t>
      </w:r>
      <w:r w:rsidRPr="00C71BE1">
        <w:rPr>
          <w:rFonts w:asciiTheme="minorHAnsi" w:eastAsia="Calibri" w:hAnsiTheme="minorHAnsi" w:cstheme="minorHAnsi"/>
          <w:lang w:eastAsia="en-US"/>
        </w:rPr>
        <w:t>and May.</w:t>
      </w:r>
    </w:p>
    <w:p w14:paraId="7D4476EB" w14:textId="4A1C2D26" w:rsidR="00C71BE1" w:rsidRPr="00C71BE1" w:rsidRDefault="00C71BE1" w:rsidP="00C71BE1">
      <w:pPr>
        <w:pStyle w:val="ListParagraph"/>
        <w:spacing w:line="240" w:lineRule="auto"/>
        <w:ind w:left="1785"/>
        <w:rPr>
          <w:rFonts w:asciiTheme="minorHAnsi" w:eastAsia="Calibri" w:hAnsiTheme="minorHAnsi" w:cstheme="minorHAnsi"/>
          <w:b/>
          <w:bCs/>
          <w:lang w:eastAsia="en-US"/>
        </w:rPr>
      </w:pPr>
      <w:r w:rsidRPr="00C71BE1">
        <w:rPr>
          <w:rFonts w:asciiTheme="minorHAnsi" w:eastAsia="Calibri" w:hAnsiTheme="minorHAnsi" w:cstheme="minorHAnsi"/>
          <w:b/>
          <w:bCs/>
          <w:lang w:eastAsia="en-US"/>
        </w:rPr>
        <w:t>Action - SDCT representatives to report back as appropriate</w:t>
      </w:r>
      <w:r>
        <w:rPr>
          <w:rFonts w:asciiTheme="minorHAnsi" w:eastAsia="Calibri" w:hAnsiTheme="minorHAnsi" w:cstheme="minorHAnsi"/>
          <w:b/>
          <w:bCs/>
          <w:lang w:eastAsia="en-US"/>
        </w:rPr>
        <w:t>.</w:t>
      </w:r>
    </w:p>
    <w:p w14:paraId="03330F34" w14:textId="6AAC1B96" w:rsidR="00827126" w:rsidRPr="00827126" w:rsidRDefault="00827126" w:rsidP="00827126">
      <w:pPr>
        <w:pStyle w:val="ListParagraph"/>
        <w:spacing w:line="240" w:lineRule="auto"/>
        <w:ind w:left="1785"/>
        <w:rPr>
          <w:rFonts w:asciiTheme="minorHAnsi" w:eastAsia="Calibri" w:hAnsiTheme="minorHAnsi" w:cstheme="minorHAnsi"/>
          <w:lang w:eastAsia="en-US"/>
        </w:rPr>
      </w:pPr>
      <w:r w:rsidRPr="00827126">
        <w:rPr>
          <w:rFonts w:asciiTheme="minorHAnsi" w:eastAsia="Calibri" w:hAnsiTheme="minorHAnsi" w:cstheme="minorHAnsi"/>
          <w:lang w:eastAsia="en-US"/>
        </w:rPr>
        <w:t> </w:t>
      </w:r>
    </w:p>
    <w:p w14:paraId="57C9419C" w14:textId="52F2C63E" w:rsidR="00DE185C" w:rsidRDefault="00827126" w:rsidP="00DE185C">
      <w:pPr>
        <w:pStyle w:val="ListParagraph"/>
        <w:numPr>
          <w:ilvl w:val="1"/>
          <w:numId w:val="1"/>
        </w:numPr>
        <w:spacing w:after="0" w:line="240" w:lineRule="auto"/>
        <w:rPr>
          <w:rFonts w:asciiTheme="minorHAnsi" w:hAnsiTheme="minorHAnsi" w:cstheme="minorHAnsi"/>
          <w:b/>
          <w:bCs/>
        </w:rPr>
      </w:pPr>
      <w:r>
        <w:rPr>
          <w:rFonts w:asciiTheme="minorHAnsi" w:hAnsiTheme="minorHAnsi" w:cstheme="minorHAnsi"/>
          <w:b/>
          <w:bCs/>
        </w:rPr>
        <w:t>L</w:t>
      </w:r>
      <w:r w:rsidR="00DE185C">
        <w:rPr>
          <w:rFonts w:asciiTheme="minorHAnsi" w:hAnsiTheme="minorHAnsi" w:cstheme="minorHAnsi"/>
          <w:b/>
          <w:bCs/>
        </w:rPr>
        <w:t>ink Group (Rob Baxter)</w:t>
      </w:r>
    </w:p>
    <w:p w14:paraId="644ECC71" w14:textId="5D20BAA8" w:rsidR="00556191" w:rsidRPr="00827126" w:rsidRDefault="00827126" w:rsidP="00827126">
      <w:pPr>
        <w:spacing w:after="0" w:line="240" w:lineRule="auto"/>
        <w:ind w:left="1440"/>
        <w:rPr>
          <w:rFonts w:asciiTheme="minorHAnsi" w:hAnsiTheme="minorHAnsi" w:cstheme="minorHAnsi"/>
        </w:rPr>
      </w:pPr>
      <w:r>
        <w:rPr>
          <w:rFonts w:asciiTheme="minorHAnsi" w:hAnsiTheme="minorHAnsi" w:cstheme="minorHAnsi"/>
        </w:rPr>
        <w:t xml:space="preserve">Rob updated the Executive on the Link responses to the Prudential and Treasury Code Consultations </w:t>
      </w:r>
      <w:proofErr w:type="gramStart"/>
      <w:r>
        <w:rPr>
          <w:rFonts w:asciiTheme="minorHAnsi" w:hAnsiTheme="minorHAnsi" w:cstheme="minorHAnsi"/>
        </w:rPr>
        <w:t>and also</w:t>
      </w:r>
      <w:proofErr w:type="gramEnd"/>
      <w:r>
        <w:rPr>
          <w:rFonts w:asciiTheme="minorHAnsi" w:hAnsiTheme="minorHAnsi" w:cstheme="minorHAnsi"/>
        </w:rPr>
        <w:t xml:space="preserve"> on some 20/21 year</w:t>
      </w:r>
      <w:r w:rsidR="00EF5355">
        <w:rPr>
          <w:rFonts w:asciiTheme="minorHAnsi" w:hAnsiTheme="minorHAnsi" w:cstheme="minorHAnsi"/>
        </w:rPr>
        <w:t>-</w:t>
      </w:r>
      <w:r>
        <w:rPr>
          <w:rFonts w:asciiTheme="minorHAnsi" w:hAnsiTheme="minorHAnsi" w:cstheme="minorHAnsi"/>
        </w:rPr>
        <w:t>end issues that would be a focus for audit.</w:t>
      </w:r>
    </w:p>
    <w:p w14:paraId="6E7F442E" w14:textId="77777777" w:rsidR="00556191" w:rsidRPr="00556191" w:rsidRDefault="00556191" w:rsidP="00556191">
      <w:pPr>
        <w:spacing w:after="0" w:line="240" w:lineRule="auto"/>
        <w:rPr>
          <w:rFonts w:asciiTheme="minorHAnsi" w:hAnsiTheme="minorHAnsi" w:cstheme="minorHAnsi"/>
          <w:b/>
          <w:bCs/>
        </w:rPr>
      </w:pPr>
    </w:p>
    <w:p w14:paraId="1CF695B1" w14:textId="23679159" w:rsidR="00DE185C" w:rsidRDefault="00DE185C" w:rsidP="00DE185C">
      <w:pPr>
        <w:pStyle w:val="ListParagraph"/>
        <w:numPr>
          <w:ilvl w:val="1"/>
          <w:numId w:val="1"/>
        </w:numPr>
        <w:spacing w:after="0" w:line="240" w:lineRule="auto"/>
        <w:rPr>
          <w:rFonts w:asciiTheme="minorHAnsi" w:hAnsiTheme="minorHAnsi" w:cstheme="minorHAnsi"/>
          <w:b/>
          <w:bCs/>
        </w:rPr>
      </w:pPr>
      <w:r>
        <w:rPr>
          <w:rFonts w:asciiTheme="minorHAnsi" w:hAnsiTheme="minorHAnsi" w:cstheme="minorHAnsi"/>
          <w:b/>
          <w:bCs/>
        </w:rPr>
        <w:t>Grant Thornton (Guy Clifton)</w:t>
      </w:r>
    </w:p>
    <w:p w14:paraId="573FC7E4" w14:textId="107385EB" w:rsidR="00556191" w:rsidRDefault="00827126" w:rsidP="00827126">
      <w:pPr>
        <w:spacing w:after="0" w:line="240" w:lineRule="auto"/>
        <w:ind w:left="1440"/>
        <w:rPr>
          <w:rFonts w:asciiTheme="minorHAnsi" w:hAnsiTheme="minorHAnsi" w:cstheme="minorHAnsi"/>
        </w:rPr>
      </w:pPr>
      <w:r>
        <w:rPr>
          <w:rFonts w:asciiTheme="minorHAnsi" w:hAnsiTheme="minorHAnsi" w:cstheme="minorHAnsi"/>
        </w:rPr>
        <w:t>Guy updated the Executive on</w:t>
      </w:r>
      <w:r w:rsidR="00EF5355">
        <w:rPr>
          <w:rFonts w:asciiTheme="minorHAnsi" w:hAnsiTheme="minorHAnsi" w:cstheme="minorHAnsi"/>
        </w:rPr>
        <w:t>:</w:t>
      </w:r>
    </w:p>
    <w:p w14:paraId="613D9C53" w14:textId="77C1C27D" w:rsidR="00EF5355" w:rsidRPr="00EF5355" w:rsidRDefault="00EF5355" w:rsidP="00EF5355">
      <w:pPr>
        <w:pStyle w:val="ListParagraph"/>
        <w:numPr>
          <w:ilvl w:val="1"/>
          <w:numId w:val="32"/>
        </w:numPr>
        <w:rPr>
          <w:rFonts w:ascii="Arial" w:hAnsi="Arial" w:cs="Arial"/>
          <w:color w:val="000000"/>
          <w:sz w:val="20"/>
          <w:szCs w:val="20"/>
        </w:rPr>
      </w:pPr>
      <w:r w:rsidRPr="00EF5355">
        <w:rPr>
          <w:rFonts w:ascii="Arial" w:hAnsi="Arial" w:cs="Arial"/>
          <w:color w:val="000000"/>
          <w:sz w:val="20"/>
          <w:szCs w:val="20"/>
        </w:rPr>
        <w:t xml:space="preserve">Lessons on Recent PIRs </w:t>
      </w:r>
      <w:hyperlink r:id="rId11" w:history="1">
        <w:r w:rsidRPr="00EF5355">
          <w:rPr>
            <w:rStyle w:val="Hyperlink"/>
            <w:rFonts w:ascii="Arial" w:hAnsi="Arial" w:cs="Arial"/>
            <w:sz w:val="20"/>
            <w:szCs w:val="20"/>
          </w:rPr>
          <w:t>https://www.grantthornton.co.uk/en/insights/lessons-from-recent-public-interest-reports/</w:t>
        </w:r>
      </w:hyperlink>
    </w:p>
    <w:p w14:paraId="361F36AF" w14:textId="38B21981" w:rsidR="00EF5355" w:rsidRPr="00EF5355" w:rsidRDefault="00EF5355" w:rsidP="00EF5355">
      <w:pPr>
        <w:pStyle w:val="ListParagraph"/>
        <w:numPr>
          <w:ilvl w:val="1"/>
          <w:numId w:val="32"/>
        </w:numPr>
        <w:rPr>
          <w:rFonts w:ascii="Arial" w:hAnsi="Arial" w:cs="Arial"/>
          <w:color w:val="000000"/>
          <w:sz w:val="20"/>
          <w:szCs w:val="20"/>
        </w:rPr>
      </w:pPr>
      <w:r>
        <w:rPr>
          <w:rFonts w:ascii="Arial" w:hAnsi="Arial" w:cs="Arial"/>
          <w:color w:val="000000"/>
          <w:sz w:val="20"/>
          <w:szCs w:val="20"/>
        </w:rPr>
        <w:t>Work on acco</w:t>
      </w:r>
      <w:r w:rsidRPr="00EF5355">
        <w:rPr>
          <w:rFonts w:ascii="Arial" w:hAnsi="Arial" w:cs="Arial"/>
          <w:color w:val="000000"/>
          <w:sz w:val="20"/>
          <w:szCs w:val="20"/>
        </w:rPr>
        <w:t>unting for C</w:t>
      </w:r>
      <w:r>
        <w:rPr>
          <w:rFonts w:ascii="Arial" w:hAnsi="Arial" w:cs="Arial"/>
          <w:color w:val="000000"/>
          <w:sz w:val="20"/>
          <w:szCs w:val="20"/>
        </w:rPr>
        <w:t>ovid-</w:t>
      </w:r>
      <w:r w:rsidRPr="00EF5355">
        <w:rPr>
          <w:rFonts w:ascii="Arial" w:hAnsi="Arial" w:cs="Arial"/>
          <w:color w:val="000000"/>
          <w:sz w:val="20"/>
          <w:szCs w:val="20"/>
        </w:rPr>
        <w:t>19 related grants</w:t>
      </w:r>
      <w:r>
        <w:rPr>
          <w:rFonts w:ascii="Arial" w:hAnsi="Arial" w:cs="Arial"/>
          <w:color w:val="000000"/>
          <w:sz w:val="20"/>
          <w:szCs w:val="20"/>
        </w:rPr>
        <w:t xml:space="preserve"> (on SDCT Website)</w:t>
      </w:r>
    </w:p>
    <w:p w14:paraId="140A0FDB" w14:textId="77777777" w:rsidR="00556191" w:rsidRPr="00556191" w:rsidRDefault="00556191" w:rsidP="00556191">
      <w:pPr>
        <w:spacing w:after="0" w:line="240" w:lineRule="auto"/>
        <w:rPr>
          <w:rFonts w:asciiTheme="minorHAnsi" w:hAnsiTheme="minorHAnsi" w:cstheme="minorHAnsi"/>
          <w:b/>
          <w:bCs/>
        </w:rPr>
      </w:pPr>
    </w:p>
    <w:p w14:paraId="29310046" w14:textId="610F0E83" w:rsidR="00DE185C" w:rsidRDefault="00556191" w:rsidP="00DE185C">
      <w:pPr>
        <w:pStyle w:val="ListParagraph"/>
        <w:numPr>
          <w:ilvl w:val="1"/>
          <w:numId w:val="1"/>
        </w:numPr>
        <w:spacing w:after="0" w:line="240" w:lineRule="auto"/>
        <w:rPr>
          <w:rFonts w:asciiTheme="minorHAnsi" w:hAnsiTheme="minorHAnsi" w:cstheme="minorHAnsi"/>
          <w:b/>
          <w:bCs/>
        </w:rPr>
      </w:pPr>
      <w:r>
        <w:rPr>
          <w:rFonts w:asciiTheme="minorHAnsi" w:hAnsiTheme="minorHAnsi" w:cstheme="minorHAnsi"/>
          <w:b/>
          <w:bCs/>
        </w:rPr>
        <w:t>Zurich Municipal (Daniel Moylan)</w:t>
      </w:r>
    </w:p>
    <w:p w14:paraId="4CAA05D0" w14:textId="4E5A6A79" w:rsidR="00EF5355" w:rsidRPr="00EF5355" w:rsidRDefault="00EF5355" w:rsidP="00EF5355">
      <w:pPr>
        <w:spacing w:line="240" w:lineRule="auto"/>
        <w:ind w:left="1425"/>
        <w:rPr>
          <w:rStyle w:val="eop"/>
        </w:rPr>
      </w:pPr>
      <w:r w:rsidRPr="00EF5355">
        <w:rPr>
          <w:rFonts w:asciiTheme="minorHAnsi" w:hAnsiTheme="minorHAnsi" w:cstheme="minorHAnsi"/>
        </w:rPr>
        <w:t>Daniel circulated a</w:t>
      </w:r>
      <w:r w:rsidRPr="00EF5355">
        <w:rPr>
          <w:rFonts w:asciiTheme="minorHAnsi" w:hAnsiTheme="minorHAnsi" w:cstheme="minorHAnsi"/>
          <w:b/>
          <w:bCs/>
        </w:rPr>
        <w:t xml:space="preserve"> </w:t>
      </w:r>
      <w:r w:rsidRPr="00EF5355">
        <w:t>Global Risks Report (</w:t>
      </w:r>
      <w:r w:rsidRPr="00EF5355">
        <w:rPr>
          <w:i/>
          <w:iCs/>
        </w:rPr>
        <w:t>on SDCT Website</w:t>
      </w:r>
      <w:r w:rsidRPr="00EF5355">
        <w:t xml:space="preserve">) paper in terms of an insurance and risk market update. </w:t>
      </w:r>
      <w:r w:rsidRPr="00EF5355">
        <w:rPr>
          <w:rStyle w:val="normaltextrun"/>
          <w:color w:val="000000"/>
          <w:lang w:eastAsia="en-US"/>
        </w:rPr>
        <w:t>The Global Risks Report 2021 has just been released by the World Economic Forum</w:t>
      </w:r>
      <w:r>
        <w:rPr>
          <w:rStyle w:val="normaltextrun"/>
          <w:color w:val="000000"/>
          <w:lang w:eastAsia="en-US"/>
        </w:rPr>
        <w:t xml:space="preserve"> and </w:t>
      </w:r>
      <w:r w:rsidRPr="00EF5355">
        <w:rPr>
          <w:rStyle w:val="normaltextrun"/>
          <w:color w:val="000000"/>
          <w:lang w:eastAsia="en-US"/>
        </w:rPr>
        <w:t>was compiled by some of the world’s leading financial and academic institutions including Zurich</w:t>
      </w:r>
      <w:r w:rsidRPr="00EF5355">
        <w:rPr>
          <w:rStyle w:val="normaltextrun"/>
          <w:lang w:eastAsia="en-US"/>
        </w:rPr>
        <w:t>. </w:t>
      </w:r>
      <w:r w:rsidRPr="00EF5355">
        <w:rPr>
          <w:rStyle w:val="eop"/>
          <w:lang w:eastAsia="en-US"/>
        </w:rPr>
        <w:t> </w:t>
      </w:r>
      <w:r w:rsidRPr="00EF5355">
        <w:rPr>
          <w:rStyle w:val="normaltextrun"/>
          <w:lang w:val="en-US" w:eastAsia="en-US"/>
        </w:rPr>
        <w:t>The Global Risks Report 2021 highlights that t</w:t>
      </w:r>
      <w:r w:rsidRPr="00EF5355">
        <w:rPr>
          <w:rStyle w:val="normaltextrun"/>
          <w:color w:val="000000"/>
          <w:lang w:val="en-US" w:eastAsia="en-US"/>
        </w:rPr>
        <w:t>he immediate human and economic cost of COVID-19 is severe. It threatens to scale back years of progress on reducing poverty and inequality and to further weaken social cohesion and global cooperation. Job losses, a widening digital divide, disrupted social interactions, and abrupt shifts in markets could lead to dire consequences and lost opportunities for large parts of the global population.</w:t>
      </w:r>
      <w:r>
        <w:rPr>
          <w:rStyle w:val="normaltextrun"/>
          <w:color w:val="000000"/>
          <w:lang w:val="en-US" w:eastAsia="en-US"/>
        </w:rPr>
        <w:t xml:space="preserve"> </w:t>
      </w:r>
      <w:r w:rsidRPr="00EF5355">
        <w:rPr>
          <w:rStyle w:val="normaltextrun"/>
          <w:lang w:val="en-US" w:eastAsia="en-US"/>
        </w:rPr>
        <w:t>The reports points to several areas of </w:t>
      </w:r>
      <w:proofErr w:type="gramStart"/>
      <w:r w:rsidRPr="00EF5355">
        <w:rPr>
          <w:rStyle w:val="normaltextrun"/>
          <w:lang w:val="en-US" w:eastAsia="en-US"/>
        </w:rPr>
        <w:t>particular concerns</w:t>
      </w:r>
      <w:proofErr w:type="gramEnd"/>
      <w:r>
        <w:rPr>
          <w:rStyle w:val="normaltextrun"/>
          <w:lang w:val="en-US" w:eastAsia="en-US"/>
        </w:rPr>
        <w:t>.</w:t>
      </w:r>
      <w:r w:rsidRPr="00EF5355">
        <w:rPr>
          <w:rStyle w:val="normaltextrun"/>
          <w:lang w:val="en-US" w:eastAsia="en-US"/>
        </w:rPr>
        <w:t> </w:t>
      </w:r>
      <w:r w:rsidRPr="00EF5355">
        <w:rPr>
          <w:rStyle w:val="eop"/>
          <w:lang w:eastAsia="en-US"/>
        </w:rPr>
        <w:t> </w:t>
      </w:r>
    </w:p>
    <w:p w14:paraId="7D167520" w14:textId="77777777" w:rsidR="00556191" w:rsidRPr="00556191" w:rsidRDefault="00556191" w:rsidP="00556191">
      <w:pPr>
        <w:spacing w:after="0" w:line="240" w:lineRule="auto"/>
        <w:rPr>
          <w:rFonts w:asciiTheme="minorHAnsi" w:hAnsiTheme="minorHAnsi" w:cstheme="minorHAnsi"/>
          <w:b/>
          <w:bCs/>
        </w:rPr>
      </w:pPr>
    </w:p>
    <w:p w14:paraId="7396E783" w14:textId="61983B12" w:rsidR="00556191" w:rsidRDefault="00556191" w:rsidP="00DE185C">
      <w:pPr>
        <w:pStyle w:val="ListParagraph"/>
        <w:numPr>
          <w:ilvl w:val="1"/>
          <w:numId w:val="1"/>
        </w:numPr>
        <w:spacing w:after="0" w:line="240" w:lineRule="auto"/>
        <w:rPr>
          <w:rFonts w:asciiTheme="minorHAnsi" w:hAnsiTheme="minorHAnsi" w:cstheme="minorHAnsi"/>
          <w:b/>
          <w:bCs/>
        </w:rPr>
      </w:pPr>
      <w:r>
        <w:rPr>
          <w:rFonts w:asciiTheme="minorHAnsi" w:hAnsiTheme="minorHAnsi" w:cstheme="minorHAnsi"/>
          <w:b/>
          <w:bCs/>
        </w:rPr>
        <w:t>CIPFA (Joanne Pitt)</w:t>
      </w:r>
    </w:p>
    <w:p w14:paraId="281F086B" w14:textId="73CF069E" w:rsidR="00556191" w:rsidRDefault="00EF5355" w:rsidP="00EF5355">
      <w:pPr>
        <w:spacing w:after="0" w:line="240" w:lineRule="auto"/>
        <w:ind w:left="1440"/>
        <w:rPr>
          <w:rFonts w:asciiTheme="minorHAnsi" w:hAnsiTheme="minorHAnsi" w:cstheme="minorHAnsi"/>
        </w:rPr>
      </w:pPr>
      <w:r>
        <w:rPr>
          <w:rFonts w:asciiTheme="minorHAnsi" w:hAnsiTheme="minorHAnsi" w:cstheme="minorHAnsi"/>
        </w:rPr>
        <w:t>Joanne updated the Executive on several issues including:</w:t>
      </w:r>
    </w:p>
    <w:p w14:paraId="683DCB0A" w14:textId="25A3315A" w:rsidR="00FA6E89" w:rsidRDefault="00FA6E89" w:rsidP="00EF5355">
      <w:pPr>
        <w:spacing w:after="0" w:line="240" w:lineRule="auto"/>
        <w:ind w:left="1440"/>
        <w:rPr>
          <w:rFonts w:asciiTheme="minorHAnsi" w:hAnsiTheme="minorHAnsi" w:cstheme="minorHAnsi"/>
        </w:rPr>
      </w:pPr>
    </w:p>
    <w:p w14:paraId="20B9A59E" w14:textId="77777777" w:rsidR="00FA6E89" w:rsidRDefault="00FA6E89" w:rsidP="00FA6E89">
      <w:pPr>
        <w:pStyle w:val="ListParagraph"/>
        <w:numPr>
          <w:ilvl w:val="0"/>
          <w:numId w:val="34"/>
        </w:numPr>
        <w:spacing w:after="0" w:line="240" w:lineRule="auto"/>
        <w:contextualSpacing w:val="0"/>
      </w:pPr>
      <w:r>
        <w:t xml:space="preserve">Prudential Code consultation </w:t>
      </w:r>
      <w:proofErr w:type="gramStart"/>
      <w:r>
        <w:t>The</w:t>
      </w:r>
      <w:proofErr w:type="gramEnd"/>
      <w:r>
        <w:t xml:space="preserve"> closing date for responses is 12 April 2021. Please e-mail your response to </w:t>
      </w:r>
      <w:hyperlink r:id="rId12" w:history="1">
        <w:r>
          <w:rPr>
            <w:rStyle w:val="Hyperlink"/>
          </w:rPr>
          <w:t>policy.technical@cipfa.org</w:t>
        </w:r>
      </w:hyperlink>
      <w:r>
        <w:t xml:space="preserve">. </w:t>
      </w:r>
    </w:p>
    <w:p w14:paraId="0D1355D9" w14:textId="77777777" w:rsidR="00FA6E89" w:rsidRDefault="00FA6E89" w:rsidP="00FA6E89">
      <w:pPr>
        <w:pStyle w:val="ListParagraph"/>
        <w:numPr>
          <w:ilvl w:val="0"/>
          <w:numId w:val="34"/>
        </w:numPr>
        <w:spacing w:after="0" w:line="240" w:lineRule="auto"/>
        <w:contextualSpacing w:val="0"/>
      </w:pPr>
      <w:r>
        <w:lastRenderedPageBreak/>
        <w:t xml:space="preserve">Council Tax Survey Briefing available of the CIPFA </w:t>
      </w:r>
      <w:proofErr w:type="gramStart"/>
      <w:r>
        <w:t>website</w:t>
      </w:r>
      <w:proofErr w:type="gramEnd"/>
      <w:r>
        <w:t xml:space="preserve"> </w:t>
      </w:r>
    </w:p>
    <w:p w14:paraId="39D12931" w14:textId="77777777" w:rsidR="00FA6E89" w:rsidRDefault="00FA6E89" w:rsidP="00FA6E89">
      <w:pPr>
        <w:pStyle w:val="ListParagraph"/>
        <w:numPr>
          <w:ilvl w:val="0"/>
          <w:numId w:val="34"/>
        </w:numPr>
        <w:spacing w:after="0" w:line="240" w:lineRule="auto"/>
        <w:contextualSpacing w:val="0"/>
      </w:pPr>
      <w:r>
        <w:t xml:space="preserve">Free ethics </w:t>
      </w:r>
      <w:proofErr w:type="gramStart"/>
      <w:r>
        <w:t>on line</w:t>
      </w:r>
      <w:proofErr w:type="gramEnd"/>
      <w:r>
        <w:t xml:space="preserve"> module for all CIPFA members available of the CIPFA website</w:t>
      </w:r>
    </w:p>
    <w:p w14:paraId="282621F5" w14:textId="46609159" w:rsidR="00FA6E89" w:rsidRDefault="00FA6E89" w:rsidP="00FA6E89">
      <w:pPr>
        <w:pStyle w:val="ListParagraph"/>
        <w:numPr>
          <w:ilvl w:val="0"/>
          <w:numId w:val="34"/>
        </w:numPr>
        <w:spacing w:after="0" w:line="240" w:lineRule="auto"/>
        <w:contextualSpacing w:val="0"/>
      </w:pPr>
      <w:r>
        <w:t xml:space="preserve">Discount </w:t>
      </w:r>
      <w:proofErr w:type="spellStart"/>
      <w:r>
        <w:t>forSDCT</w:t>
      </w:r>
      <w:proofErr w:type="spellEnd"/>
      <w:r>
        <w:t xml:space="preserve"> members to CIPFA annual conference </w:t>
      </w:r>
    </w:p>
    <w:p w14:paraId="59F16FB8" w14:textId="77777777" w:rsidR="00FA6E89" w:rsidRDefault="00FA6E89" w:rsidP="00FA6E89">
      <w:pPr>
        <w:pStyle w:val="ListParagraph"/>
        <w:numPr>
          <w:ilvl w:val="0"/>
          <w:numId w:val="34"/>
        </w:numPr>
        <w:spacing w:after="0" w:line="240" w:lineRule="auto"/>
        <w:contextualSpacing w:val="0"/>
      </w:pPr>
      <w:r>
        <w:t xml:space="preserve">End of Year LAAP Bulletin will be available </w:t>
      </w:r>
      <w:proofErr w:type="gramStart"/>
      <w:r>
        <w:t>shortly</w:t>
      </w:r>
      <w:proofErr w:type="gramEnd"/>
      <w:r>
        <w:t xml:space="preserve"> </w:t>
      </w:r>
    </w:p>
    <w:p w14:paraId="1E57DD22" w14:textId="77777777" w:rsidR="00FA6E89" w:rsidRDefault="00FA6E89" w:rsidP="00FA6E89">
      <w:pPr>
        <w:pStyle w:val="ListParagraph"/>
        <w:numPr>
          <w:ilvl w:val="0"/>
          <w:numId w:val="34"/>
        </w:numPr>
        <w:spacing w:after="0" w:line="240" w:lineRule="auto"/>
        <w:contextualSpacing w:val="0"/>
      </w:pPr>
      <w:r>
        <w:t xml:space="preserve">CFO CIPFA webinar 15 </w:t>
      </w:r>
      <w:proofErr w:type="gramStart"/>
      <w:r>
        <w:t>April</w:t>
      </w:r>
      <w:proofErr w:type="gramEnd"/>
      <w:r>
        <w:t xml:space="preserve"> guest speaker Charlotte Alldritt </w:t>
      </w:r>
    </w:p>
    <w:p w14:paraId="1C2E4149" w14:textId="358B5288" w:rsidR="00FA6E89" w:rsidRDefault="00FA6E89" w:rsidP="00EF5355">
      <w:pPr>
        <w:spacing w:after="0" w:line="240" w:lineRule="auto"/>
        <w:ind w:left="1440"/>
        <w:rPr>
          <w:rFonts w:asciiTheme="minorHAnsi" w:hAnsiTheme="minorHAnsi" w:cstheme="minorHAnsi"/>
        </w:rPr>
      </w:pPr>
    </w:p>
    <w:p w14:paraId="3CE9EA0C" w14:textId="77777777" w:rsidR="00FA6E89" w:rsidRDefault="00FA6E89" w:rsidP="00EF5355">
      <w:pPr>
        <w:spacing w:after="0" w:line="240" w:lineRule="auto"/>
        <w:ind w:left="1440"/>
        <w:rPr>
          <w:rFonts w:asciiTheme="minorHAnsi" w:hAnsiTheme="minorHAnsi" w:cstheme="minorHAnsi"/>
        </w:rPr>
      </w:pPr>
    </w:p>
    <w:p w14:paraId="244B0BE2" w14:textId="626FEB58" w:rsidR="00B641D5" w:rsidRPr="00B641D5" w:rsidRDefault="00B641D5" w:rsidP="002872E1">
      <w:pPr>
        <w:pStyle w:val="ListParagraph"/>
        <w:numPr>
          <w:ilvl w:val="0"/>
          <w:numId w:val="1"/>
        </w:numPr>
        <w:spacing w:after="0" w:line="240" w:lineRule="auto"/>
        <w:rPr>
          <w:rFonts w:asciiTheme="minorHAnsi" w:hAnsiTheme="minorHAnsi" w:cstheme="minorHAnsi"/>
        </w:rPr>
      </w:pPr>
      <w:r>
        <w:rPr>
          <w:rFonts w:asciiTheme="minorHAnsi" w:hAnsiTheme="minorHAnsi" w:cstheme="minorHAnsi"/>
          <w:b/>
          <w:bCs/>
        </w:rPr>
        <w:t>Any Other Business</w:t>
      </w:r>
      <w:r w:rsidR="004511CF">
        <w:rPr>
          <w:rFonts w:asciiTheme="minorHAnsi" w:hAnsiTheme="minorHAnsi" w:cstheme="minorHAnsi"/>
          <w:b/>
          <w:bCs/>
        </w:rPr>
        <w:t xml:space="preserve"> - </w:t>
      </w:r>
    </w:p>
    <w:p w14:paraId="32A7E176" w14:textId="2DBEF546" w:rsidR="00BD120B" w:rsidRPr="00B641D5" w:rsidRDefault="00B641D5" w:rsidP="00B641D5">
      <w:pPr>
        <w:pStyle w:val="ListParagraph"/>
        <w:spacing w:after="0" w:line="240" w:lineRule="auto"/>
        <w:ind w:left="705"/>
        <w:rPr>
          <w:rFonts w:asciiTheme="minorHAnsi" w:hAnsiTheme="minorHAnsi" w:cstheme="minorHAnsi"/>
        </w:rPr>
      </w:pPr>
      <w:r>
        <w:rPr>
          <w:rFonts w:asciiTheme="minorHAnsi" w:hAnsiTheme="minorHAnsi" w:cstheme="minorHAnsi"/>
          <w:b/>
          <w:bCs/>
        </w:rPr>
        <w:t xml:space="preserve">Potential </w:t>
      </w:r>
      <w:r w:rsidR="00FA6E89">
        <w:rPr>
          <w:rFonts w:asciiTheme="minorHAnsi" w:hAnsiTheme="minorHAnsi" w:cstheme="minorHAnsi"/>
          <w:b/>
          <w:bCs/>
        </w:rPr>
        <w:t>Annual Meeting for wider membership</w:t>
      </w:r>
      <w:r>
        <w:rPr>
          <w:rFonts w:asciiTheme="minorHAnsi" w:hAnsiTheme="minorHAnsi" w:cstheme="minorHAnsi"/>
          <w:b/>
          <w:bCs/>
        </w:rPr>
        <w:t xml:space="preserve"> </w:t>
      </w:r>
      <w:r w:rsidR="004511CF">
        <w:rPr>
          <w:rFonts w:asciiTheme="minorHAnsi" w:hAnsiTheme="minorHAnsi" w:cstheme="minorHAnsi"/>
        </w:rPr>
        <w:t>–</w:t>
      </w:r>
      <w:r w:rsidRPr="00B641D5">
        <w:rPr>
          <w:rFonts w:asciiTheme="minorHAnsi" w:hAnsiTheme="minorHAnsi" w:cstheme="minorHAnsi"/>
        </w:rPr>
        <w:t xml:space="preserve"> </w:t>
      </w:r>
      <w:r w:rsidR="004511CF">
        <w:rPr>
          <w:rFonts w:asciiTheme="minorHAnsi" w:hAnsiTheme="minorHAnsi" w:cstheme="minorHAnsi"/>
        </w:rPr>
        <w:t>The date in May for the wider membership will not be able to go ahead due to lockdown restrictions and will be cancelled.</w:t>
      </w:r>
      <w:r>
        <w:rPr>
          <w:rFonts w:asciiTheme="minorHAnsi" w:hAnsiTheme="minorHAnsi" w:cstheme="minorHAnsi"/>
        </w:rPr>
        <w:t xml:space="preserve"> </w:t>
      </w:r>
      <w:r w:rsidR="00FA6E89">
        <w:rPr>
          <w:rFonts w:asciiTheme="minorHAnsi" w:hAnsiTheme="minorHAnsi" w:cstheme="minorHAnsi"/>
        </w:rPr>
        <w:t xml:space="preserve">Unfortunately, the October date is no longer possible either due to other commitments </w:t>
      </w:r>
      <w:proofErr w:type="gramStart"/>
      <w:r w:rsidR="00FA6E89">
        <w:rPr>
          <w:rFonts w:asciiTheme="minorHAnsi" w:hAnsiTheme="minorHAnsi" w:cstheme="minorHAnsi"/>
        </w:rPr>
        <w:t>and</w:t>
      </w:r>
      <w:proofErr w:type="gramEnd"/>
      <w:r w:rsidR="00FA6E89">
        <w:rPr>
          <w:rFonts w:asciiTheme="minorHAnsi" w:hAnsiTheme="minorHAnsi" w:cstheme="minorHAnsi"/>
        </w:rPr>
        <w:t xml:space="preserve"> so a new date will be sought.</w:t>
      </w:r>
    </w:p>
    <w:p w14:paraId="305B3782" w14:textId="5829934D" w:rsidR="009D1CF8" w:rsidRPr="00185B00" w:rsidRDefault="00185B00" w:rsidP="00BD120B">
      <w:pPr>
        <w:pStyle w:val="ListParagraph"/>
        <w:spacing w:line="240" w:lineRule="auto"/>
        <w:ind w:left="705"/>
        <w:rPr>
          <w:rFonts w:asciiTheme="minorHAnsi" w:hAnsiTheme="minorHAnsi" w:cstheme="minorHAnsi"/>
          <w:b/>
          <w:bCs/>
        </w:rPr>
      </w:pPr>
      <w:r w:rsidRPr="00185B00">
        <w:rPr>
          <w:rFonts w:asciiTheme="minorHAnsi" w:hAnsiTheme="minorHAnsi" w:cstheme="minorHAnsi"/>
          <w:b/>
          <w:bCs/>
        </w:rPr>
        <w:t>Action –</w:t>
      </w:r>
      <w:r w:rsidR="0099681F">
        <w:rPr>
          <w:rFonts w:asciiTheme="minorHAnsi" w:hAnsiTheme="minorHAnsi" w:cstheme="minorHAnsi"/>
          <w:b/>
          <w:bCs/>
        </w:rPr>
        <w:t xml:space="preserve"> </w:t>
      </w:r>
      <w:r w:rsidR="004511CF">
        <w:rPr>
          <w:rFonts w:asciiTheme="minorHAnsi" w:hAnsiTheme="minorHAnsi" w:cstheme="minorHAnsi"/>
          <w:b/>
          <w:bCs/>
        </w:rPr>
        <w:t>Angela</w:t>
      </w:r>
      <w:r w:rsidR="0099681F">
        <w:rPr>
          <w:rFonts w:asciiTheme="minorHAnsi" w:hAnsiTheme="minorHAnsi" w:cstheme="minorHAnsi"/>
          <w:b/>
          <w:bCs/>
        </w:rPr>
        <w:t xml:space="preserve"> </w:t>
      </w:r>
    </w:p>
    <w:p w14:paraId="5422BCB1" w14:textId="7A71242D" w:rsidR="00C67718" w:rsidRDefault="00FC5F2C" w:rsidP="00B641D5">
      <w:pPr>
        <w:pStyle w:val="ListParagraph"/>
        <w:spacing w:after="0" w:line="240" w:lineRule="auto"/>
        <w:ind w:left="1440"/>
        <w:rPr>
          <w:rFonts w:asciiTheme="minorHAnsi" w:hAnsiTheme="minorHAnsi" w:cstheme="minorHAnsi"/>
          <w:lang w:eastAsia="en-US"/>
        </w:rPr>
      </w:pPr>
      <w:r w:rsidRPr="00FC5F2C">
        <w:rPr>
          <w:rFonts w:asciiTheme="minorHAnsi" w:hAnsiTheme="minorHAnsi" w:cstheme="minorHAnsi"/>
          <w:lang w:eastAsia="en-US"/>
        </w:rPr>
        <w:t xml:space="preserve"> </w:t>
      </w:r>
    </w:p>
    <w:p w14:paraId="767D671D" w14:textId="77777777" w:rsidR="00C976A5" w:rsidRDefault="00EA5B8A" w:rsidP="006B4475">
      <w:pPr>
        <w:pStyle w:val="ListParagraph"/>
        <w:numPr>
          <w:ilvl w:val="0"/>
          <w:numId w:val="1"/>
        </w:numPr>
        <w:spacing w:after="0" w:line="240" w:lineRule="auto"/>
        <w:rPr>
          <w:rFonts w:asciiTheme="minorHAnsi" w:hAnsiTheme="minorHAnsi" w:cstheme="minorHAnsi"/>
          <w:b/>
          <w:bCs/>
          <w:lang w:eastAsia="en-US"/>
        </w:rPr>
      </w:pPr>
      <w:r w:rsidRPr="00EA5B8A">
        <w:rPr>
          <w:rFonts w:asciiTheme="minorHAnsi" w:hAnsiTheme="minorHAnsi" w:cstheme="minorHAnsi"/>
          <w:b/>
          <w:bCs/>
          <w:lang w:eastAsia="en-US"/>
        </w:rPr>
        <w:t xml:space="preserve">Date of Next Scheduled Meeting: </w:t>
      </w:r>
    </w:p>
    <w:p w14:paraId="0CBF6FD6" w14:textId="36C62DFC" w:rsidR="006B7584" w:rsidRDefault="00DE185C" w:rsidP="00B641D5">
      <w:pPr>
        <w:pStyle w:val="ListParagraph"/>
        <w:spacing w:after="0" w:line="240" w:lineRule="auto"/>
        <w:ind w:left="705"/>
        <w:rPr>
          <w:rFonts w:asciiTheme="minorHAnsi" w:hAnsiTheme="minorHAnsi" w:cstheme="minorHAnsi"/>
          <w:b/>
          <w:bCs/>
          <w:lang w:eastAsia="en-US"/>
        </w:rPr>
      </w:pPr>
      <w:r>
        <w:rPr>
          <w:rFonts w:asciiTheme="minorHAnsi" w:hAnsiTheme="minorHAnsi" w:cstheme="minorHAnsi"/>
          <w:b/>
          <w:bCs/>
          <w:lang w:eastAsia="en-US"/>
        </w:rPr>
        <w:t>16</w:t>
      </w:r>
      <w:r w:rsidRPr="00DE185C">
        <w:rPr>
          <w:rFonts w:asciiTheme="minorHAnsi" w:hAnsiTheme="minorHAnsi" w:cstheme="minorHAnsi"/>
          <w:b/>
          <w:bCs/>
          <w:vertAlign w:val="superscript"/>
          <w:lang w:eastAsia="en-US"/>
        </w:rPr>
        <w:t>th</w:t>
      </w:r>
      <w:r>
        <w:rPr>
          <w:rFonts w:asciiTheme="minorHAnsi" w:hAnsiTheme="minorHAnsi" w:cstheme="minorHAnsi"/>
          <w:b/>
          <w:bCs/>
          <w:lang w:eastAsia="en-US"/>
        </w:rPr>
        <w:t xml:space="preserve"> April 2021</w:t>
      </w:r>
      <w:r w:rsidR="00C976A5">
        <w:rPr>
          <w:rFonts w:asciiTheme="minorHAnsi" w:hAnsiTheme="minorHAnsi" w:cstheme="minorHAnsi"/>
          <w:b/>
          <w:bCs/>
          <w:lang w:eastAsia="en-US"/>
        </w:rPr>
        <w:t xml:space="preserve"> (Virtual</w:t>
      </w:r>
      <w:r w:rsidR="00B641D5">
        <w:rPr>
          <w:rFonts w:asciiTheme="minorHAnsi" w:hAnsiTheme="minorHAnsi" w:cstheme="minorHAnsi"/>
          <w:b/>
          <w:bCs/>
          <w:lang w:eastAsia="en-US"/>
        </w:rPr>
        <w:t>)</w:t>
      </w:r>
      <w:r>
        <w:rPr>
          <w:rFonts w:asciiTheme="minorHAnsi" w:hAnsiTheme="minorHAnsi" w:cstheme="minorHAnsi"/>
          <w:b/>
          <w:bCs/>
          <w:lang w:eastAsia="en-US"/>
        </w:rPr>
        <w:t xml:space="preserve"> – </w:t>
      </w:r>
      <w:r w:rsidR="00FA6E89">
        <w:rPr>
          <w:rFonts w:asciiTheme="minorHAnsi" w:hAnsiTheme="minorHAnsi" w:cstheme="minorHAnsi"/>
          <w:b/>
          <w:bCs/>
          <w:lang w:eastAsia="en-US"/>
        </w:rPr>
        <w:t>Private meeting</w:t>
      </w:r>
    </w:p>
    <w:p w14:paraId="26F5055F" w14:textId="20DBDE10" w:rsidR="00DE185C" w:rsidRDefault="00DE185C" w:rsidP="00B641D5">
      <w:pPr>
        <w:pStyle w:val="ListParagraph"/>
        <w:spacing w:after="0" w:line="240" w:lineRule="auto"/>
        <w:ind w:left="705"/>
        <w:rPr>
          <w:rFonts w:asciiTheme="minorHAnsi" w:hAnsiTheme="minorHAnsi" w:cstheme="minorHAnsi"/>
          <w:b/>
          <w:bCs/>
          <w:lang w:eastAsia="en-US"/>
        </w:rPr>
      </w:pPr>
    </w:p>
    <w:p w14:paraId="2DE2C968" w14:textId="3AEA9D42" w:rsidR="00DE185C" w:rsidRPr="00DE185C" w:rsidRDefault="00DE185C" w:rsidP="00DE185C">
      <w:pPr>
        <w:spacing w:after="0" w:line="240" w:lineRule="auto"/>
        <w:rPr>
          <w:rFonts w:asciiTheme="minorHAnsi" w:hAnsiTheme="minorHAnsi" w:cstheme="minorHAnsi"/>
          <w:b/>
          <w:bCs/>
          <w:lang w:eastAsia="en-US"/>
        </w:rPr>
      </w:pPr>
      <w:r w:rsidRPr="00DE185C">
        <w:rPr>
          <w:rFonts w:asciiTheme="minorHAnsi" w:hAnsiTheme="minorHAnsi" w:cstheme="minorHAnsi"/>
          <w:b/>
          <w:bCs/>
          <w:lang w:eastAsia="en-US"/>
        </w:rPr>
        <w:t>PART B</w:t>
      </w:r>
      <w:r>
        <w:rPr>
          <w:rFonts w:asciiTheme="minorHAnsi" w:hAnsiTheme="minorHAnsi" w:cstheme="minorHAnsi"/>
          <w:b/>
          <w:bCs/>
          <w:lang w:eastAsia="en-US"/>
        </w:rPr>
        <w:t xml:space="preserve"> – Private Executive Session</w:t>
      </w:r>
    </w:p>
    <w:p w14:paraId="6AC2B0AB" w14:textId="4A007FFD" w:rsidR="00DE185C" w:rsidRDefault="00DE185C" w:rsidP="00B641D5">
      <w:pPr>
        <w:pStyle w:val="ListParagraph"/>
        <w:spacing w:after="0" w:line="240" w:lineRule="auto"/>
        <w:ind w:left="705"/>
        <w:rPr>
          <w:rFonts w:asciiTheme="minorHAnsi" w:hAnsiTheme="minorHAnsi" w:cstheme="minorHAnsi"/>
          <w:b/>
          <w:bCs/>
          <w:lang w:eastAsia="en-US"/>
        </w:rPr>
      </w:pPr>
    </w:p>
    <w:p w14:paraId="103AEE05" w14:textId="23BD572C" w:rsidR="00DE185C" w:rsidRPr="00556191" w:rsidRDefault="00DE185C" w:rsidP="00DE185C">
      <w:pPr>
        <w:pStyle w:val="ListParagraph"/>
        <w:numPr>
          <w:ilvl w:val="0"/>
          <w:numId w:val="1"/>
        </w:numPr>
        <w:spacing w:after="0" w:line="240" w:lineRule="auto"/>
        <w:rPr>
          <w:rFonts w:asciiTheme="minorHAnsi" w:hAnsiTheme="minorHAnsi" w:cstheme="minorHAnsi"/>
          <w:lang w:eastAsia="en-US"/>
        </w:rPr>
      </w:pPr>
      <w:r>
        <w:rPr>
          <w:rFonts w:asciiTheme="minorHAnsi" w:hAnsiTheme="minorHAnsi" w:cstheme="minorHAnsi"/>
          <w:b/>
          <w:bCs/>
          <w:lang w:eastAsia="en-US"/>
        </w:rPr>
        <w:t>Issues arising from Part A</w:t>
      </w:r>
    </w:p>
    <w:p w14:paraId="31C5E63D" w14:textId="32546070" w:rsidR="00556191" w:rsidRPr="004511CF" w:rsidRDefault="004511CF" w:rsidP="00556191">
      <w:pPr>
        <w:pStyle w:val="ListParagraph"/>
        <w:spacing w:after="0" w:line="240" w:lineRule="auto"/>
        <w:ind w:left="705"/>
        <w:rPr>
          <w:rFonts w:asciiTheme="minorHAnsi" w:hAnsiTheme="minorHAnsi" w:cstheme="minorHAnsi"/>
          <w:lang w:eastAsia="en-US"/>
        </w:rPr>
      </w:pPr>
      <w:r w:rsidRPr="004511CF">
        <w:rPr>
          <w:rFonts w:asciiTheme="minorHAnsi" w:hAnsiTheme="minorHAnsi" w:cstheme="minorHAnsi"/>
          <w:lang w:eastAsia="en-US"/>
        </w:rPr>
        <w:t>The Executive discussed issues arising from the Part A presentations.</w:t>
      </w:r>
    </w:p>
    <w:p w14:paraId="110036D7" w14:textId="77777777" w:rsidR="00556191" w:rsidRPr="00DE185C" w:rsidRDefault="00556191" w:rsidP="00556191">
      <w:pPr>
        <w:pStyle w:val="ListParagraph"/>
        <w:spacing w:after="0" w:line="240" w:lineRule="auto"/>
        <w:ind w:left="705"/>
        <w:rPr>
          <w:rFonts w:asciiTheme="minorHAnsi" w:hAnsiTheme="minorHAnsi" w:cstheme="minorHAnsi"/>
          <w:lang w:eastAsia="en-US"/>
        </w:rPr>
      </w:pPr>
    </w:p>
    <w:p w14:paraId="18A27DCF" w14:textId="79D7724F" w:rsidR="00DE185C" w:rsidRDefault="00DE185C" w:rsidP="00DE185C">
      <w:pPr>
        <w:pStyle w:val="ListParagraph"/>
        <w:numPr>
          <w:ilvl w:val="0"/>
          <w:numId w:val="1"/>
        </w:numPr>
        <w:spacing w:after="0" w:line="240" w:lineRule="auto"/>
        <w:rPr>
          <w:rFonts w:asciiTheme="minorHAnsi" w:hAnsiTheme="minorHAnsi" w:cstheme="minorHAnsi"/>
          <w:lang w:eastAsia="en-US"/>
        </w:rPr>
      </w:pPr>
      <w:r>
        <w:rPr>
          <w:rFonts w:asciiTheme="minorHAnsi" w:hAnsiTheme="minorHAnsi" w:cstheme="minorHAnsi"/>
          <w:b/>
          <w:bCs/>
          <w:lang w:eastAsia="en-US"/>
        </w:rPr>
        <w:t>Member Issues</w:t>
      </w:r>
    </w:p>
    <w:p w14:paraId="05B25682" w14:textId="6B3AC297" w:rsidR="00556191" w:rsidRPr="004511CF" w:rsidRDefault="00556191" w:rsidP="004511CF">
      <w:pPr>
        <w:pStyle w:val="ListParagraph"/>
        <w:numPr>
          <w:ilvl w:val="1"/>
          <w:numId w:val="1"/>
        </w:numPr>
        <w:spacing w:after="0" w:line="240" w:lineRule="auto"/>
        <w:rPr>
          <w:rFonts w:asciiTheme="minorHAnsi" w:hAnsiTheme="minorHAnsi" w:cstheme="minorHAnsi"/>
          <w:lang w:eastAsia="en-US"/>
        </w:rPr>
      </w:pPr>
      <w:r w:rsidRPr="004511CF">
        <w:rPr>
          <w:rFonts w:asciiTheme="minorHAnsi" w:hAnsiTheme="minorHAnsi" w:cstheme="minorHAnsi"/>
          <w:lang w:eastAsia="en-US"/>
        </w:rPr>
        <w:t xml:space="preserve">Glen and Mark </w:t>
      </w:r>
      <w:r w:rsidR="004511CF" w:rsidRPr="004511CF">
        <w:rPr>
          <w:rFonts w:asciiTheme="minorHAnsi" w:hAnsiTheme="minorHAnsi" w:cstheme="minorHAnsi"/>
          <w:lang w:eastAsia="en-US"/>
        </w:rPr>
        <w:t>indicated their willingness to continue to support the SDCT Executive</w:t>
      </w:r>
      <w:r w:rsidR="004511CF">
        <w:rPr>
          <w:rFonts w:asciiTheme="minorHAnsi" w:hAnsiTheme="minorHAnsi" w:cstheme="minorHAnsi"/>
          <w:lang w:eastAsia="en-US"/>
        </w:rPr>
        <w:t>.</w:t>
      </w:r>
      <w:r w:rsidR="004511CF" w:rsidRPr="004511CF">
        <w:rPr>
          <w:rFonts w:asciiTheme="minorHAnsi" w:hAnsiTheme="minorHAnsi" w:cstheme="minorHAnsi"/>
          <w:lang w:eastAsia="en-US"/>
        </w:rPr>
        <w:t xml:space="preserve"> </w:t>
      </w:r>
    </w:p>
    <w:p w14:paraId="7905C0B0" w14:textId="0CC3FC86" w:rsidR="004511CF" w:rsidRPr="004511CF" w:rsidRDefault="004511CF" w:rsidP="004511CF">
      <w:pPr>
        <w:pStyle w:val="ListParagraph"/>
        <w:numPr>
          <w:ilvl w:val="1"/>
          <w:numId w:val="1"/>
        </w:numPr>
        <w:spacing w:after="0" w:line="240" w:lineRule="auto"/>
        <w:rPr>
          <w:rFonts w:asciiTheme="minorHAnsi" w:hAnsiTheme="minorHAnsi" w:cstheme="minorHAnsi"/>
          <w:lang w:eastAsia="en-US"/>
        </w:rPr>
      </w:pPr>
      <w:r>
        <w:rPr>
          <w:rFonts w:asciiTheme="minorHAnsi" w:hAnsiTheme="minorHAnsi" w:cstheme="minorHAnsi"/>
          <w:lang w:eastAsia="en-US"/>
        </w:rPr>
        <w:t>David Stanley requested details of Finance Team structures.</w:t>
      </w:r>
    </w:p>
    <w:p w14:paraId="107FC22D" w14:textId="77777777" w:rsidR="00CD4B90" w:rsidRDefault="00CD4B90" w:rsidP="00CD4B90">
      <w:pPr>
        <w:rPr>
          <w:rFonts w:eastAsiaTheme="minorHAnsi"/>
        </w:rPr>
      </w:pPr>
      <w:r>
        <w:t> </w:t>
      </w:r>
    </w:p>
    <w:p w14:paraId="2AF2CFA1" w14:textId="77777777" w:rsidR="00111A26" w:rsidRDefault="00111A26" w:rsidP="00003D2D">
      <w:pPr>
        <w:pStyle w:val="ListParagraph"/>
        <w:spacing w:after="0" w:line="240" w:lineRule="auto"/>
        <w:ind w:left="1440"/>
        <w:rPr>
          <w:rFonts w:asciiTheme="minorHAnsi" w:hAnsiTheme="minorHAnsi" w:cstheme="minorHAnsi"/>
          <w:b/>
          <w:bCs/>
          <w:lang w:eastAsia="en-US"/>
        </w:rPr>
      </w:pPr>
    </w:p>
    <w:sectPr w:rsidR="00111A26" w:rsidSect="00A3110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795F" w14:textId="77777777" w:rsidR="00D11EF5" w:rsidRDefault="00D11EF5" w:rsidP="001154FE">
      <w:pPr>
        <w:spacing w:after="0" w:line="240" w:lineRule="auto"/>
      </w:pPr>
      <w:r>
        <w:separator/>
      </w:r>
    </w:p>
  </w:endnote>
  <w:endnote w:type="continuationSeparator" w:id="0">
    <w:p w14:paraId="25A42B6F" w14:textId="77777777" w:rsidR="00D11EF5" w:rsidRDefault="00D11EF5"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BCE" w14:textId="77777777" w:rsidR="00EE717A" w:rsidRDefault="00EE7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6A5" w14:textId="77777777" w:rsidR="00EE717A" w:rsidRDefault="00EE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194A" w14:textId="77777777" w:rsidR="00D11EF5" w:rsidRDefault="00D11EF5" w:rsidP="001154FE">
      <w:pPr>
        <w:spacing w:after="0" w:line="240" w:lineRule="auto"/>
      </w:pPr>
      <w:r>
        <w:separator/>
      </w:r>
    </w:p>
  </w:footnote>
  <w:footnote w:type="continuationSeparator" w:id="0">
    <w:p w14:paraId="2149E1A1" w14:textId="77777777" w:rsidR="00D11EF5" w:rsidRDefault="00D11EF5"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7041" w14:textId="77777777" w:rsidR="00EE717A" w:rsidRDefault="00EE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2747" w14:textId="3B6E03C5" w:rsidR="00F34559" w:rsidRDefault="00F3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4EAC" w14:textId="77777777" w:rsidR="00EE717A" w:rsidRDefault="00EE7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B3081"/>
    <w:multiLevelType w:val="hybridMultilevel"/>
    <w:tmpl w:val="C79E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71744"/>
    <w:multiLevelType w:val="hybridMultilevel"/>
    <w:tmpl w:val="B5EA5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3C8505A"/>
    <w:multiLevelType w:val="hybridMultilevel"/>
    <w:tmpl w:val="F1B4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14C21"/>
    <w:multiLevelType w:val="hybridMultilevel"/>
    <w:tmpl w:val="8522C91C"/>
    <w:lvl w:ilvl="0" w:tplc="73AE5FAC">
      <w:start w:val="2"/>
      <w:numFmt w:val="bullet"/>
      <w:lvlText w:val="-"/>
      <w:lvlJc w:val="left"/>
      <w:pPr>
        <w:ind w:left="-15" w:hanging="360"/>
      </w:pPr>
      <w:rPr>
        <w:rFonts w:ascii="Calibri" w:eastAsia="Times New Roman"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0B001DB6"/>
    <w:multiLevelType w:val="hybridMultilevel"/>
    <w:tmpl w:val="1376072C"/>
    <w:lvl w:ilvl="0" w:tplc="11F897E2">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1445" w:hanging="360"/>
      </w:pPr>
      <w:rPr>
        <w:rFonts w:ascii="Courier New" w:hAnsi="Courier New" w:cs="Courier New" w:hint="default"/>
      </w:rPr>
    </w:lvl>
    <w:lvl w:ilvl="2" w:tplc="08090005">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6" w15:restartNumberingAfterBreak="0">
    <w:nsid w:val="0BB24EE6"/>
    <w:multiLevelType w:val="hybridMultilevel"/>
    <w:tmpl w:val="9FEEFE36"/>
    <w:lvl w:ilvl="0" w:tplc="11F897E2">
      <w:numFmt w:val="bullet"/>
      <w:lvlText w:val="-"/>
      <w:lvlJc w:val="left"/>
      <w:pPr>
        <w:ind w:left="1795" w:hanging="360"/>
      </w:pPr>
      <w:rPr>
        <w:rFonts w:ascii="Calibri" w:eastAsia="Calibri" w:hAnsi="Calibri" w:cs="Calibri" w:hint="default"/>
      </w:rPr>
    </w:lvl>
    <w:lvl w:ilvl="1" w:tplc="08090003">
      <w:start w:val="1"/>
      <w:numFmt w:val="bullet"/>
      <w:lvlText w:val="o"/>
      <w:lvlJc w:val="left"/>
      <w:pPr>
        <w:ind w:left="2515" w:hanging="360"/>
      </w:pPr>
      <w:rPr>
        <w:rFonts w:ascii="Courier New" w:hAnsi="Courier New" w:cs="Courier New" w:hint="default"/>
      </w:rPr>
    </w:lvl>
    <w:lvl w:ilvl="2" w:tplc="08090005">
      <w:start w:val="1"/>
      <w:numFmt w:val="bullet"/>
      <w:lvlText w:val=""/>
      <w:lvlJc w:val="left"/>
      <w:pPr>
        <w:ind w:left="3235" w:hanging="360"/>
      </w:pPr>
      <w:rPr>
        <w:rFonts w:ascii="Wingdings" w:hAnsi="Wingdings" w:hint="default"/>
      </w:rPr>
    </w:lvl>
    <w:lvl w:ilvl="3" w:tplc="08090001">
      <w:start w:val="1"/>
      <w:numFmt w:val="bullet"/>
      <w:lvlText w:val=""/>
      <w:lvlJc w:val="left"/>
      <w:pPr>
        <w:ind w:left="3955" w:hanging="360"/>
      </w:pPr>
      <w:rPr>
        <w:rFonts w:ascii="Symbol" w:hAnsi="Symbol" w:hint="default"/>
      </w:rPr>
    </w:lvl>
    <w:lvl w:ilvl="4" w:tplc="08090003">
      <w:start w:val="1"/>
      <w:numFmt w:val="bullet"/>
      <w:lvlText w:val="o"/>
      <w:lvlJc w:val="left"/>
      <w:pPr>
        <w:ind w:left="4675" w:hanging="360"/>
      </w:pPr>
      <w:rPr>
        <w:rFonts w:ascii="Courier New" w:hAnsi="Courier New" w:cs="Courier New" w:hint="default"/>
      </w:rPr>
    </w:lvl>
    <w:lvl w:ilvl="5" w:tplc="08090005">
      <w:start w:val="1"/>
      <w:numFmt w:val="bullet"/>
      <w:lvlText w:val=""/>
      <w:lvlJc w:val="left"/>
      <w:pPr>
        <w:ind w:left="5395" w:hanging="360"/>
      </w:pPr>
      <w:rPr>
        <w:rFonts w:ascii="Wingdings" w:hAnsi="Wingdings" w:hint="default"/>
      </w:rPr>
    </w:lvl>
    <w:lvl w:ilvl="6" w:tplc="08090001">
      <w:start w:val="1"/>
      <w:numFmt w:val="bullet"/>
      <w:lvlText w:val=""/>
      <w:lvlJc w:val="left"/>
      <w:pPr>
        <w:ind w:left="6115" w:hanging="360"/>
      </w:pPr>
      <w:rPr>
        <w:rFonts w:ascii="Symbol" w:hAnsi="Symbol" w:hint="default"/>
      </w:rPr>
    </w:lvl>
    <w:lvl w:ilvl="7" w:tplc="08090003">
      <w:start w:val="1"/>
      <w:numFmt w:val="bullet"/>
      <w:lvlText w:val="o"/>
      <w:lvlJc w:val="left"/>
      <w:pPr>
        <w:ind w:left="6835" w:hanging="360"/>
      </w:pPr>
      <w:rPr>
        <w:rFonts w:ascii="Courier New" w:hAnsi="Courier New" w:cs="Courier New" w:hint="default"/>
      </w:rPr>
    </w:lvl>
    <w:lvl w:ilvl="8" w:tplc="08090005">
      <w:start w:val="1"/>
      <w:numFmt w:val="bullet"/>
      <w:lvlText w:val=""/>
      <w:lvlJc w:val="left"/>
      <w:pPr>
        <w:ind w:left="7555" w:hanging="360"/>
      </w:pPr>
      <w:rPr>
        <w:rFonts w:ascii="Wingdings" w:hAnsi="Wingdings" w:hint="default"/>
      </w:rPr>
    </w:lvl>
  </w:abstractNum>
  <w:abstractNum w:abstractNumId="7" w15:restartNumberingAfterBreak="0">
    <w:nsid w:val="10B762E8"/>
    <w:multiLevelType w:val="hybridMultilevel"/>
    <w:tmpl w:val="0D6A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0543C"/>
    <w:multiLevelType w:val="hybridMultilevel"/>
    <w:tmpl w:val="EDB2534A"/>
    <w:lvl w:ilvl="0" w:tplc="2458C040">
      <w:start w:val="6"/>
      <w:numFmt w:val="bullet"/>
      <w:lvlText w:val="-"/>
      <w:lvlJc w:val="left"/>
      <w:pPr>
        <w:ind w:left="1065" w:hanging="360"/>
      </w:pPr>
      <w:rPr>
        <w:rFonts w:ascii="Calibri" w:eastAsia="Times New Roman" w:hAnsi="Calibri" w:cs="Calibri" w:hint="default"/>
      </w:rPr>
    </w:lvl>
    <w:lvl w:ilvl="1" w:tplc="4AE6D05C">
      <w:start w:val="12"/>
      <w:numFmt w:val="bullet"/>
      <w:lvlText w:val="-"/>
      <w:lvlJc w:val="left"/>
      <w:pPr>
        <w:ind w:left="1785" w:hanging="360"/>
      </w:pPr>
      <w:rPr>
        <w:rFonts w:ascii="Arial" w:eastAsia="Calibri" w:hAnsi="Arial" w:cs="Arial" w:hint="default"/>
      </w:rPr>
    </w:lvl>
    <w:lvl w:ilvl="2" w:tplc="08090005">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16ED37E0"/>
    <w:multiLevelType w:val="hybridMultilevel"/>
    <w:tmpl w:val="AB06B618"/>
    <w:lvl w:ilvl="0" w:tplc="4C3E3A22">
      <w:start w:val="3"/>
      <w:numFmt w:val="bullet"/>
      <w:lvlText w:val="-"/>
      <w:lvlJc w:val="left"/>
      <w:pPr>
        <w:ind w:left="2515" w:hanging="360"/>
      </w:pPr>
      <w:rPr>
        <w:rFonts w:ascii="Calibri" w:eastAsia="Times New Roman" w:hAnsi="Calibri" w:cs="Calibri" w:hint="default"/>
      </w:rPr>
    </w:lvl>
    <w:lvl w:ilvl="1" w:tplc="08090003" w:tentative="1">
      <w:start w:val="1"/>
      <w:numFmt w:val="bullet"/>
      <w:lvlText w:val="o"/>
      <w:lvlJc w:val="left"/>
      <w:pPr>
        <w:ind w:left="3235" w:hanging="360"/>
      </w:pPr>
      <w:rPr>
        <w:rFonts w:ascii="Courier New" w:hAnsi="Courier New" w:cs="Courier New" w:hint="default"/>
      </w:rPr>
    </w:lvl>
    <w:lvl w:ilvl="2" w:tplc="08090005" w:tentative="1">
      <w:start w:val="1"/>
      <w:numFmt w:val="bullet"/>
      <w:lvlText w:val=""/>
      <w:lvlJc w:val="left"/>
      <w:pPr>
        <w:ind w:left="3955" w:hanging="360"/>
      </w:pPr>
      <w:rPr>
        <w:rFonts w:ascii="Wingdings" w:hAnsi="Wingdings" w:hint="default"/>
      </w:rPr>
    </w:lvl>
    <w:lvl w:ilvl="3" w:tplc="08090001" w:tentative="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10" w15:restartNumberingAfterBreak="0">
    <w:nsid w:val="19C55B10"/>
    <w:multiLevelType w:val="multilevel"/>
    <w:tmpl w:val="E458A910"/>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bullet"/>
      <w:lvlText w:val=""/>
      <w:lvlJc w:val="left"/>
      <w:pPr>
        <w:ind w:left="1800" w:hanging="735"/>
      </w:pPr>
      <w:rPr>
        <w:rFonts w:ascii="Wingdings" w:hAnsi="Wingdings" w:hint="default"/>
      </w:rPr>
    </w:lvl>
    <w:lvl w:ilvl="3">
      <w:start w:val="1"/>
      <w:numFmt w:val="bullet"/>
      <w:lvlText w:val=""/>
      <w:lvlJc w:val="left"/>
      <w:pPr>
        <w:ind w:left="2160" w:hanging="735"/>
      </w:pPr>
      <w:rPr>
        <w:rFonts w:ascii="Symbol" w:hAnsi="Symbol" w:hint="default"/>
      </w:rPr>
    </w:lvl>
    <w:lvl w:ilvl="4">
      <w:start w:val="1"/>
      <w:numFmt w:val="bullet"/>
      <w:lvlText w:val=""/>
      <w:lvlJc w:val="left"/>
      <w:pPr>
        <w:ind w:left="2865" w:hanging="1080"/>
      </w:pPr>
      <w:rPr>
        <w:rFonts w:ascii="Symbol" w:hAnsi="Symbol"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11" w15:restartNumberingAfterBreak="0">
    <w:nsid w:val="241B6AA8"/>
    <w:multiLevelType w:val="hybridMultilevel"/>
    <w:tmpl w:val="E60C1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BD310B"/>
    <w:multiLevelType w:val="hybridMultilevel"/>
    <w:tmpl w:val="6CB4B3C2"/>
    <w:lvl w:ilvl="0" w:tplc="646AC4F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A646A"/>
    <w:multiLevelType w:val="hybridMultilevel"/>
    <w:tmpl w:val="0F2A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71ADF"/>
    <w:multiLevelType w:val="hybridMultilevel"/>
    <w:tmpl w:val="34FE6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2757ADC"/>
    <w:multiLevelType w:val="hybridMultilevel"/>
    <w:tmpl w:val="5BB22B40"/>
    <w:lvl w:ilvl="0" w:tplc="11F897E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725" w:hanging="360"/>
      </w:pPr>
      <w:rPr>
        <w:rFonts w:ascii="Courier New" w:hAnsi="Courier New" w:cs="Courier New" w:hint="default"/>
      </w:rPr>
    </w:lvl>
    <w:lvl w:ilvl="2" w:tplc="08090005" w:tentative="1">
      <w:start w:val="1"/>
      <w:numFmt w:val="bullet"/>
      <w:lvlText w:val=""/>
      <w:lvlJc w:val="left"/>
      <w:pPr>
        <w:ind w:left="1445" w:hanging="360"/>
      </w:pPr>
      <w:rPr>
        <w:rFonts w:ascii="Wingdings" w:hAnsi="Wingdings" w:hint="default"/>
      </w:rPr>
    </w:lvl>
    <w:lvl w:ilvl="3" w:tplc="08090001" w:tentative="1">
      <w:start w:val="1"/>
      <w:numFmt w:val="bullet"/>
      <w:lvlText w:val=""/>
      <w:lvlJc w:val="left"/>
      <w:pPr>
        <w:ind w:left="2165" w:hanging="360"/>
      </w:pPr>
      <w:rPr>
        <w:rFonts w:ascii="Symbol" w:hAnsi="Symbol" w:hint="default"/>
      </w:rPr>
    </w:lvl>
    <w:lvl w:ilvl="4" w:tplc="08090003" w:tentative="1">
      <w:start w:val="1"/>
      <w:numFmt w:val="bullet"/>
      <w:lvlText w:val="o"/>
      <w:lvlJc w:val="left"/>
      <w:pPr>
        <w:ind w:left="2885" w:hanging="360"/>
      </w:pPr>
      <w:rPr>
        <w:rFonts w:ascii="Courier New" w:hAnsi="Courier New" w:cs="Courier New" w:hint="default"/>
      </w:rPr>
    </w:lvl>
    <w:lvl w:ilvl="5" w:tplc="08090005" w:tentative="1">
      <w:start w:val="1"/>
      <w:numFmt w:val="bullet"/>
      <w:lvlText w:val=""/>
      <w:lvlJc w:val="left"/>
      <w:pPr>
        <w:ind w:left="3605" w:hanging="360"/>
      </w:pPr>
      <w:rPr>
        <w:rFonts w:ascii="Wingdings" w:hAnsi="Wingdings" w:hint="default"/>
      </w:rPr>
    </w:lvl>
    <w:lvl w:ilvl="6" w:tplc="08090001" w:tentative="1">
      <w:start w:val="1"/>
      <w:numFmt w:val="bullet"/>
      <w:lvlText w:val=""/>
      <w:lvlJc w:val="left"/>
      <w:pPr>
        <w:ind w:left="4325" w:hanging="360"/>
      </w:pPr>
      <w:rPr>
        <w:rFonts w:ascii="Symbol" w:hAnsi="Symbol" w:hint="default"/>
      </w:rPr>
    </w:lvl>
    <w:lvl w:ilvl="7" w:tplc="08090003" w:tentative="1">
      <w:start w:val="1"/>
      <w:numFmt w:val="bullet"/>
      <w:lvlText w:val="o"/>
      <w:lvlJc w:val="left"/>
      <w:pPr>
        <w:ind w:left="5045" w:hanging="360"/>
      </w:pPr>
      <w:rPr>
        <w:rFonts w:ascii="Courier New" w:hAnsi="Courier New" w:cs="Courier New" w:hint="default"/>
      </w:rPr>
    </w:lvl>
    <w:lvl w:ilvl="8" w:tplc="08090005" w:tentative="1">
      <w:start w:val="1"/>
      <w:numFmt w:val="bullet"/>
      <w:lvlText w:val=""/>
      <w:lvlJc w:val="left"/>
      <w:pPr>
        <w:ind w:left="5765" w:hanging="360"/>
      </w:pPr>
      <w:rPr>
        <w:rFonts w:ascii="Wingdings" w:hAnsi="Wingdings" w:hint="default"/>
      </w:rPr>
    </w:lvl>
  </w:abstractNum>
  <w:abstractNum w:abstractNumId="16" w15:restartNumberingAfterBreak="0">
    <w:nsid w:val="3A562364"/>
    <w:multiLevelType w:val="hybridMultilevel"/>
    <w:tmpl w:val="D5B64224"/>
    <w:lvl w:ilvl="0" w:tplc="08090001">
      <w:start w:val="1"/>
      <w:numFmt w:val="bullet"/>
      <w:lvlText w:val=""/>
      <w:lvlJc w:val="left"/>
      <w:pPr>
        <w:ind w:left="2155" w:hanging="360"/>
      </w:pPr>
      <w:rPr>
        <w:rFonts w:ascii="Symbol" w:hAnsi="Symbol"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17" w15:restartNumberingAfterBreak="0">
    <w:nsid w:val="3D3901FB"/>
    <w:multiLevelType w:val="hybridMultilevel"/>
    <w:tmpl w:val="90A22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E51794"/>
    <w:multiLevelType w:val="hybridMultilevel"/>
    <w:tmpl w:val="9DA8A668"/>
    <w:lvl w:ilvl="0" w:tplc="CCCEAD08">
      <w:numFmt w:val="bullet"/>
      <w:lvlText w:val="-"/>
      <w:lvlJc w:val="left"/>
      <w:pPr>
        <w:ind w:left="3590" w:hanging="720"/>
      </w:pPr>
      <w:rPr>
        <w:rFonts w:ascii="Calibri" w:eastAsia="Times New Roman" w:hAnsi="Calibri" w:cs="Calibri" w:hint="default"/>
        <w:b w:val="0"/>
      </w:rPr>
    </w:lvl>
    <w:lvl w:ilvl="1" w:tplc="08090003">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19" w15:restartNumberingAfterBreak="0">
    <w:nsid w:val="4AC36872"/>
    <w:multiLevelType w:val="hybridMultilevel"/>
    <w:tmpl w:val="AF94303C"/>
    <w:lvl w:ilvl="0" w:tplc="73AE5FAC">
      <w:start w:val="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0" w15:restartNumberingAfterBreak="0">
    <w:nsid w:val="4F29200C"/>
    <w:multiLevelType w:val="hybridMultilevel"/>
    <w:tmpl w:val="66487240"/>
    <w:lvl w:ilvl="0" w:tplc="4C3E3A22">
      <w:start w:val="3"/>
      <w:numFmt w:val="bullet"/>
      <w:lvlText w:val="-"/>
      <w:lvlJc w:val="left"/>
      <w:pPr>
        <w:ind w:left="3950" w:hanging="360"/>
      </w:pPr>
      <w:rPr>
        <w:rFonts w:ascii="Calibri" w:eastAsia="Times New Roman" w:hAnsi="Calibri" w:cs="Calibri"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21" w15:restartNumberingAfterBreak="0">
    <w:nsid w:val="56BB16C6"/>
    <w:multiLevelType w:val="hybridMultilevel"/>
    <w:tmpl w:val="685873B4"/>
    <w:lvl w:ilvl="0" w:tplc="73AE5FA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2" w15:restartNumberingAfterBreak="0">
    <w:nsid w:val="577D154C"/>
    <w:multiLevelType w:val="hybridMultilevel"/>
    <w:tmpl w:val="F4AC3510"/>
    <w:lvl w:ilvl="0" w:tplc="646AC4F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465027"/>
    <w:multiLevelType w:val="hybridMultilevel"/>
    <w:tmpl w:val="93B27EBE"/>
    <w:lvl w:ilvl="0" w:tplc="CCCEAD08">
      <w:numFmt w:val="bullet"/>
      <w:lvlText w:val="-"/>
      <w:lvlJc w:val="left"/>
      <w:pPr>
        <w:ind w:left="2155" w:hanging="720"/>
      </w:pPr>
      <w:rPr>
        <w:rFonts w:ascii="Calibri" w:eastAsia="Times New Roman" w:hAnsi="Calibri" w:cs="Calibri" w:hint="default"/>
        <w:b w:val="0"/>
      </w:rPr>
    </w:lvl>
    <w:lvl w:ilvl="1" w:tplc="08090003" w:tentative="1">
      <w:start w:val="1"/>
      <w:numFmt w:val="bullet"/>
      <w:lvlText w:val="o"/>
      <w:lvlJc w:val="left"/>
      <w:pPr>
        <w:ind w:left="2515" w:hanging="360"/>
      </w:pPr>
      <w:rPr>
        <w:rFonts w:ascii="Courier New" w:hAnsi="Courier New" w:cs="Courier New" w:hint="default"/>
      </w:rPr>
    </w:lvl>
    <w:lvl w:ilvl="2" w:tplc="08090005" w:tentative="1">
      <w:start w:val="1"/>
      <w:numFmt w:val="bullet"/>
      <w:lvlText w:val=""/>
      <w:lvlJc w:val="left"/>
      <w:pPr>
        <w:ind w:left="3235" w:hanging="360"/>
      </w:pPr>
      <w:rPr>
        <w:rFonts w:ascii="Wingdings" w:hAnsi="Wingdings" w:hint="default"/>
      </w:rPr>
    </w:lvl>
    <w:lvl w:ilvl="3" w:tplc="08090001" w:tentative="1">
      <w:start w:val="1"/>
      <w:numFmt w:val="bullet"/>
      <w:lvlText w:val=""/>
      <w:lvlJc w:val="left"/>
      <w:pPr>
        <w:ind w:left="3955" w:hanging="360"/>
      </w:pPr>
      <w:rPr>
        <w:rFonts w:ascii="Symbol" w:hAnsi="Symbol" w:hint="default"/>
      </w:rPr>
    </w:lvl>
    <w:lvl w:ilvl="4" w:tplc="08090003" w:tentative="1">
      <w:start w:val="1"/>
      <w:numFmt w:val="bullet"/>
      <w:lvlText w:val="o"/>
      <w:lvlJc w:val="left"/>
      <w:pPr>
        <w:ind w:left="4675" w:hanging="360"/>
      </w:pPr>
      <w:rPr>
        <w:rFonts w:ascii="Courier New" w:hAnsi="Courier New" w:cs="Courier New" w:hint="default"/>
      </w:rPr>
    </w:lvl>
    <w:lvl w:ilvl="5" w:tplc="08090005" w:tentative="1">
      <w:start w:val="1"/>
      <w:numFmt w:val="bullet"/>
      <w:lvlText w:val=""/>
      <w:lvlJc w:val="left"/>
      <w:pPr>
        <w:ind w:left="5395" w:hanging="360"/>
      </w:pPr>
      <w:rPr>
        <w:rFonts w:ascii="Wingdings" w:hAnsi="Wingdings" w:hint="default"/>
      </w:rPr>
    </w:lvl>
    <w:lvl w:ilvl="6" w:tplc="08090001" w:tentative="1">
      <w:start w:val="1"/>
      <w:numFmt w:val="bullet"/>
      <w:lvlText w:val=""/>
      <w:lvlJc w:val="left"/>
      <w:pPr>
        <w:ind w:left="6115" w:hanging="360"/>
      </w:pPr>
      <w:rPr>
        <w:rFonts w:ascii="Symbol" w:hAnsi="Symbol" w:hint="default"/>
      </w:rPr>
    </w:lvl>
    <w:lvl w:ilvl="7" w:tplc="08090003" w:tentative="1">
      <w:start w:val="1"/>
      <w:numFmt w:val="bullet"/>
      <w:lvlText w:val="o"/>
      <w:lvlJc w:val="left"/>
      <w:pPr>
        <w:ind w:left="6835" w:hanging="360"/>
      </w:pPr>
      <w:rPr>
        <w:rFonts w:ascii="Courier New" w:hAnsi="Courier New" w:cs="Courier New" w:hint="default"/>
      </w:rPr>
    </w:lvl>
    <w:lvl w:ilvl="8" w:tplc="08090005" w:tentative="1">
      <w:start w:val="1"/>
      <w:numFmt w:val="bullet"/>
      <w:lvlText w:val=""/>
      <w:lvlJc w:val="left"/>
      <w:pPr>
        <w:ind w:left="7555" w:hanging="360"/>
      </w:pPr>
      <w:rPr>
        <w:rFonts w:ascii="Wingdings" w:hAnsi="Wingdings" w:hint="default"/>
      </w:rPr>
    </w:lvl>
  </w:abstractNum>
  <w:abstractNum w:abstractNumId="24" w15:restartNumberingAfterBreak="0">
    <w:nsid w:val="5EF706D4"/>
    <w:multiLevelType w:val="hybridMultilevel"/>
    <w:tmpl w:val="837E0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3B7038"/>
    <w:multiLevelType w:val="hybridMultilevel"/>
    <w:tmpl w:val="EE3405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613E3FE9"/>
    <w:multiLevelType w:val="hybridMultilevel"/>
    <w:tmpl w:val="20A857E4"/>
    <w:lvl w:ilvl="0" w:tplc="3452A6A4">
      <w:start w:val="1"/>
      <w:numFmt w:val="decimal"/>
      <w:lvlText w:val="%1.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7" w15:restartNumberingAfterBreak="0">
    <w:nsid w:val="62BF1213"/>
    <w:multiLevelType w:val="hybridMultilevel"/>
    <w:tmpl w:val="30FC9E7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5C74655"/>
    <w:multiLevelType w:val="hybridMultilevel"/>
    <w:tmpl w:val="1F2094E4"/>
    <w:lvl w:ilvl="0" w:tplc="2C38AD04">
      <w:numFmt w:val="bullet"/>
      <w:lvlText w:val="-"/>
      <w:lvlJc w:val="left"/>
      <w:pPr>
        <w:ind w:left="1795" w:hanging="360"/>
      </w:pPr>
      <w:rPr>
        <w:rFonts w:ascii="Calibri" w:eastAsia="Calibri" w:hAnsi="Calibri" w:cs="Calibri" w:hint="default"/>
      </w:rPr>
    </w:lvl>
    <w:lvl w:ilvl="1" w:tplc="08090003">
      <w:start w:val="1"/>
      <w:numFmt w:val="bullet"/>
      <w:lvlText w:val="o"/>
      <w:lvlJc w:val="left"/>
      <w:pPr>
        <w:ind w:left="2515" w:hanging="360"/>
      </w:pPr>
      <w:rPr>
        <w:rFonts w:ascii="Courier New" w:hAnsi="Courier New" w:cs="Courier New" w:hint="default"/>
      </w:rPr>
    </w:lvl>
    <w:lvl w:ilvl="2" w:tplc="08090005">
      <w:start w:val="1"/>
      <w:numFmt w:val="bullet"/>
      <w:lvlText w:val=""/>
      <w:lvlJc w:val="left"/>
      <w:pPr>
        <w:ind w:left="3235" w:hanging="360"/>
      </w:pPr>
      <w:rPr>
        <w:rFonts w:ascii="Wingdings" w:hAnsi="Wingdings" w:hint="default"/>
      </w:rPr>
    </w:lvl>
    <w:lvl w:ilvl="3" w:tplc="08090001">
      <w:start w:val="1"/>
      <w:numFmt w:val="bullet"/>
      <w:lvlText w:val=""/>
      <w:lvlJc w:val="left"/>
      <w:pPr>
        <w:ind w:left="3955" w:hanging="360"/>
      </w:pPr>
      <w:rPr>
        <w:rFonts w:ascii="Symbol" w:hAnsi="Symbol" w:hint="default"/>
      </w:rPr>
    </w:lvl>
    <w:lvl w:ilvl="4" w:tplc="08090003">
      <w:start w:val="1"/>
      <w:numFmt w:val="bullet"/>
      <w:lvlText w:val="o"/>
      <w:lvlJc w:val="left"/>
      <w:pPr>
        <w:ind w:left="4675" w:hanging="360"/>
      </w:pPr>
      <w:rPr>
        <w:rFonts w:ascii="Courier New" w:hAnsi="Courier New" w:cs="Courier New" w:hint="default"/>
      </w:rPr>
    </w:lvl>
    <w:lvl w:ilvl="5" w:tplc="08090005">
      <w:start w:val="1"/>
      <w:numFmt w:val="bullet"/>
      <w:lvlText w:val=""/>
      <w:lvlJc w:val="left"/>
      <w:pPr>
        <w:ind w:left="5395" w:hanging="360"/>
      </w:pPr>
      <w:rPr>
        <w:rFonts w:ascii="Wingdings" w:hAnsi="Wingdings" w:hint="default"/>
      </w:rPr>
    </w:lvl>
    <w:lvl w:ilvl="6" w:tplc="08090001">
      <w:start w:val="1"/>
      <w:numFmt w:val="bullet"/>
      <w:lvlText w:val=""/>
      <w:lvlJc w:val="left"/>
      <w:pPr>
        <w:ind w:left="6115" w:hanging="360"/>
      </w:pPr>
      <w:rPr>
        <w:rFonts w:ascii="Symbol" w:hAnsi="Symbol" w:hint="default"/>
      </w:rPr>
    </w:lvl>
    <w:lvl w:ilvl="7" w:tplc="08090003">
      <w:start w:val="1"/>
      <w:numFmt w:val="bullet"/>
      <w:lvlText w:val="o"/>
      <w:lvlJc w:val="left"/>
      <w:pPr>
        <w:ind w:left="6835" w:hanging="360"/>
      </w:pPr>
      <w:rPr>
        <w:rFonts w:ascii="Courier New" w:hAnsi="Courier New" w:cs="Courier New" w:hint="default"/>
      </w:rPr>
    </w:lvl>
    <w:lvl w:ilvl="8" w:tplc="08090005">
      <w:start w:val="1"/>
      <w:numFmt w:val="bullet"/>
      <w:lvlText w:val=""/>
      <w:lvlJc w:val="left"/>
      <w:pPr>
        <w:ind w:left="7555" w:hanging="360"/>
      </w:pPr>
      <w:rPr>
        <w:rFonts w:ascii="Wingdings" w:hAnsi="Wingdings" w:hint="default"/>
      </w:rPr>
    </w:lvl>
  </w:abstractNum>
  <w:abstractNum w:abstractNumId="29" w15:restartNumberingAfterBreak="0">
    <w:nsid w:val="6778336B"/>
    <w:multiLevelType w:val="hybridMultilevel"/>
    <w:tmpl w:val="C9A6A1CA"/>
    <w:lvl w:ilvl="0" w:tplc="1EB69474">
      <w:numFmt w:val="bullet"/>
      <w:lvlText w:val="-"/>
      <w:lvlJc w:val="left"/>
      <w:pPr>
        <w:ind w:left="1785" w:hanging="360"/>
      </w:pPr>
      <w:rPr>
        <w:rFonts w:ascii="Arial" w:eastAsia="Times New Roman" w:hAnsi="Arial" w:cs="Aria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30" w15:restartNumberingAfterBreak="0">
    <w:nsid w:val="6FCD60DB"/>
    <w:multiLevelType w:val="hybridMultilevel"/>
    <w:tmpl w:val="3CCCDA90"/>
    <w:lvl w:ilvl="0" w:tplc="146CC878">
      <w:start w:val="3"/>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DF47AF"/>
    <w:multiLevelType w:val="hybridMultilevel"/>
    <w:tmpl w:val="978C4E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7A781BBF"/>
    <w:multiLevelType w:val="hybridMultilevel"/>
    <w:tmpl w:val="C346CA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0"/>
  </w:num>
  <w:num w:numId="2">
    <w:abstractNumId w:val="31"/>
  </w:num>
  <w:num w:numId="3">
    <w:abstractNumId w:val="29"/>
  </w:num>
  <w:num w:numId="4">
    <w:abstractNumId w:val="16"/>
  </w:num>
  <w:num w:numId="5">
    <w:abstractNumId w:val="28"/>
  </w:num>
  <w:num w:numId="6">
    <w:abstractNumId w:val="32"/>
  </w:num>
  <w:num w:numId="7">
    <w:abstractNumId w:val="27"/>
  </w:num>
  <w:num w:numId="8">
    <w:abstractNumId w:val="9"/>
  </w:num>
  <w:num w:numId="9">
    <w:abstractNumId w:val="20"/>
  </w:num>
  <w:num w:numId="10">
    <w:abstractNumId w:val="23"/>
  </w:num>
  <w:num w:numId="11">
    <w:abstractNumId w:val="18"/>
  </w:num>
  <w:num w:numId="12">
    <w:abstractNumId w:val="30"/>
  </w:num>
  <w:num w:numId="13">
    <w:abstractNumId w:val="22"/>
  </w:num>
  <w:num w:numId="14">
    <w:abstractNumId w:val="12"/>
  </w:num>
  <w:num w:numId="15">
    <w:abstractNumId w:val="0"/>
  </w:num>
  <w:num w:numId="16">
    <w:abstractNumId w:val="1"/>
  </w:num>
  <w:num w:numId="17">
    <w:abstractNumId w:val="7"/>
  </w:num>
  <w:num w:numId="18">
    <w:abstractNumId w:val="3"/>
  </w:num>
  <w:num w:numId="19">
    <w:abstractNumId w:val="17"/>
  </w:num>
  <w:num w:numId="20">
    <w:abstractNumId w:val="13"/>
  </w:num>
  <w:num w:numId="21">
    <w:abstractNumId w:val="25"/>
  </w:num>
  <w:num w:numId="22">
    <w:abstractNumId w:val="2"/>
  </w:num>
  <w:num w:numId="23">
    <w:abstractNumId w:val="6"/>
  </w:num>
  <w:num w:numId="24">
    <w:abstractNumId w:val="11"/>
  </w:num>
  <w:num w:numId="25">
    <w:abstractNumId w:val="24"/>
  </w:num>
  <w:num w:numId="26">
    <w:abstractNumId w:val="6"/>
  </w:num>
  <w:num w:numId="27">
    <w:abstractNumId w:val="5"/>
  </w:num>
  <w:num w:numId="28">
    <w:abstractNumId w:val="15"/>
  </w:num>
  <w:num w:numId="29">
    <w:abstractNumId w:val="19"/>
  </w:num>
  <w:num w:numId="30">
    <w:abstractNumId w:val="4"/>
  </w:num>
  <w:num w:numId="31">
    <w:abstractNumId w:val="21"/>
  </w:num>
  <w:num w:numId="32">
    <w:abstractNumId w:val="8"/>
  </w:num>
  <w:num w:numId="33">
    <w:abstractNumId w:val="26"/>
  </w:num>
  <w:num w:numId="3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76"/>
    <w:rsid w:val="0000007D"/>
    <w:rsid w:val="0000105F"/>
    <w:rsid w:val="000019DD"/>
    <w:rsid w:val="00001A70"/>
    <w:rsid w:val="0000226C"/>
    <w:rsid w:val="000033DD"/>
    <w:rsid w:val="00003B05"/>
    <w:rsid w:val="00003D2D"/>
    <w:rsid w:val="00004345"/>
    <w:rsid w:val="00004B1C"/>
    <w:rsid w:val="00004F3D"/>
    <w:rsid w:val="00006349"/>
    <w:rsid w:val="00006C29"/>
    <w:rsid w:val="00007882"/>
    <w:rsid w:val="00010D34"/>
    <w:rsid w:val="000119FA"/>
    <w:rsid w:val="00011F8C"/>
    <w:rsid w:val="00012449"/>
    <w:rsid w:val="0001323B"/>
    <w:rsid w:val="00013A77"/>
    <w:rsid w:val="00013C46"/>
    <w:rsid w:val="00020BD5"/>
    <w:rsid w:val="0002102D"/>
    <w:rsid w:val="000211BB"/>
    <w:rsid w:val="00021953"/>
    <w:rsid w:val="00022017"/>
    <w:rsid w:val="00023C2A"/>
    <w:rsid w:val="00024483"/>
    <w:rsid w:val="00025178"/>
    <w:rsid w:val="00025BEC"/>
    <w:rsid w:val="0002722F"/>
    <w:rsid w:val="00027240"/>
    <w:rsid w:val="00030630"/>
    <w:rsid w:val="00031DFC"/>
    <w:rsid w:val="000326B0"/>
    <w:rsid w:val="00032CF1"/>
    <w:rsid w:val="00032DF3"/>
    <w:rsid w:val="00032F60"/>
    <w:rsid w:val="00033466"/>
    <w:rsid w:val="00033C27"/>
    <w:rsid w:val="00034358"/>
    <w:rsid w:val="00035A87"/>
    <w:rsid w:val="00036BFA"/>
    <w:rsid w:val="00036F82"/>
    <w:rsid w:val="00036FDC"/>
    <w:rsid w:val="00037323"/>
    <w:rsid w:val="00037B8D"/>
    <w:rsid w:val="00040ED2"/>
    <w:rsid w:val="000424A3"/>
    <w:rsid w:val="00042560"/>
    <w:rsid w:val="0004272B"/>
    <w:rsid w:val="00042A1A"/>
    <w:rsid w:val="00043838"/>
    <w:rsid w:val="00043FD8"/>
    <w:rsid w:val="000442A0"/>
    <w:rsid w:val="00045F33"/>
    <w:rsid w:val="0004683F"/>
    <w:rsid w:val="00046D9C"/>
    <w:rsid w:val="00050EA5"/>
    <w:rsid w:val="000513A3"/>
    <w:rsid w:val="00051909"/>
    <w:rsid w:val="000520E5"/>
    <w:rsid w:val="000523F3"/>
    <w:rsid w:val="0005355B"/>
    <w:rsid w:val="000537E9"/>
    <w:rsid w:val="00053EEC"/>
    <w:rsid w:val="00055F85"/>
    <w:rsid w:val="0005607C"/>
    <w:rsid w:val="000570BF"/>
    <w:rsid w:val="000578E2"/>
    <w:rsid w:val="0006112B"/>
    <w:rsid w:val="0006190A"/>
    <w:rsid w:val="00063159"/>
    <w:rsid w:val="000633B5"/>
    <w:rsid w:val="00063D73"/>
    <w:rsid w:val="0006594B"/>
    <w:rsid w:val="0006655C"/>
    <w:rsid w:val="000669B1"/>
    <w:rsid w:val="00066BE2"/>
    <w:rsid w:val="00067446"/>
    <w:rsid w:val="00067E72"/>
    <w:rsid w:val="000702BD"/>
    <w:rsid w:val="0007046A"/>
    <w:rsid w:val="00070B86"/>
    <w:rsid w:val="00071799"/>
    <w:rsid w:val="00071C65"/>
    <w:rsid w:val="00072095"/>
    <w:rsid w:val="00073B91"/>
    <w:rsid w:val="00074B43"/>
    <w:rsid w:val="00075A48"/>
    <w:rsid w:val="00075F6B"/>
    <w:rsid w:val="00077F78"/>
    <w:rsid w:val="00081211"/>
    <w:rsid w:val="00081AD0"/>
    <w:rsid w:val="00081E42"/>
    <w:rsid w:val="00083E02"/>
    <w:rsid w:val="00083EB0"/>
    <w:rsid w:val="0008403B"/>
    <w:rsid w:val="000842DF"/>
    <w:rsid w:val="00084337"/>
    <w:rsid w:val="00084554"/>
    <w:rsid w:val="000853C5"/>
    <w:rsid w:val="00085A21"/>
    <w:rsid w:val="00085DD7"/>
    <w:rsid w:val="0008618D"/>
    <w:rsid w:val="00086E4F"/>
    <w:rsid w:val="00087571"/>
    <w:rsid w:val="00087713"/>
    <w:rsid w:val="00087A72"/>
    <w:rsid w:val="00090812"/>
    <w:rsid w:val="00090E1F"/>
    <w:rsid w:val="00091130"/>
    <w:rsid w:val="0009342B"/>
    <w:rsid w:val="0009395D"/>
    <w:rsid w:val="00093DCB"/>
    <w:rsid w:val="00094712"/>
    <w:rsid w:val="00094907"/>
    <w:rsid w:val="00095029"/>
    <w:rsid w:val="000953CB"/>
    <w:rsid w:val="00096A10"/>
    <w:rsid w:val="0009778B"/>
    <w:rsid w:val="000978F6"/>
    <w:rsid w:val="000A0B06"/>
    <w:rsid w:val="000A1BC7"/>
    <w:rsid w:val="000A36EB"/>
    <w:rsid w:val="000A421A"/>
    <w:rsid w:val="000A518E"/>
    <w:rsid w:val="000A524C"/>
    <w:rsid w:val="000A59FE"/>
    <w:rsid w:val="000A5FD4"/>
    <w:rsid w:val="000A7248"/>
    <w:rsid w:val="000A792C"/>
    <w:rsid w:val="000B087E"/>
    <w:rsid w:val="000B1AB3"/>
    <w:rsid w:val="000B2B5B"/>
    <w:rsid w:val="000B2D1B"/>
    <w:rsid w:val="000B3731"/>
    <w:rsid w:val="000B4978"/>
    <w:rsid w:val="000B4F22"/>
    <w:rsid w:val="000B60A1"/>
    <w:rsid w:val="000C0AF4"/>
    <w:rsid w:val="000C0FB8"/>
    <w:rsid w:val="000C15C1"/>
    <w:rsid w:val="000C1D03"/>
    <w:rsid w:val="000C435E"/>
    <w:rsid w:val="000C5179"/>
    <w:rsid w:val="000C52EC"/>
    <w:rsid w:val="000C579B"/>
    <w:rsid w:val="000C610F"/>
    <w:rsid w:val="000D08FA"/>
    <w:rsid w:val="000D121C"/>
    <w:rsid w:val="000D21F9"/>
    <w:rsid w:val="000D2C3C"/>
    <w:rsid w:val="000D2E0D"/>
    <w:rsid w:val="000D30D7"/>
    <w:rsid w:val="000D3CFE"/>
    <w:rsid w:val="000D43AF"/>
    <w:rsid w:val="000D64CA"/>
    <w:rsid w:val="000D6B1C"/>
    <w:rsid w:val="000D6FAA"/>
    <w:rsid w:val="000D76C5"/>
    <w:rsid w:val="000D7CD7"/>
    <w:rsid w:val="000E026D"/>
    <w:rsid w:val="000E0907"/>
    <w:rsid w:val="000E0D4E"/>
    <w:rsid w:val="000E1F58"/>
    <w:rsid w:val="000E313B"/>
    <w:rsid w:val="000E3921"/>
    <w:rsid w:val="000E3CA3"/>
    <w:rsid w:val="000E3E5C"/>
    <w:rsid w:val="000E431D"/>
    <w:rsid w:val="000E4880"/>
    <w:rsid w:val="000E59EB"/>
    <w:rsid w:val="000E6326"/>
    <w:rsid w:val="000E6808"/>
    <w:rsid w:val="000E7734"/>
    <w:rsid w:val="000F0B68"/>
    <w:rsid w:val="000F2127"/>
    <w:rsid w:val="000F4159"/>
    <w:rsid w:val="000F4167"/>
    <w:rsid w:val="000F446F"/>
    <w:rsid w:val="000F5FF2"/>
    <w:rsid w:val="000F6F30"/>
    <w:rsid w:val="000F6FDC"/>
    <w:rsid w:val="00100949"/>
    <w:rsid w:val="00100D3D"/>
    <w:rsid w:val="001012F3"/>
    <w:rsid w:val="001029D2"/>
    <w:rsid w:val="001036B4"/>
    <w:rsid w:val="00104869"/>
    <w:rsid w:val="0010544E"/>
    <w:rsid w:val="00105B50"/>
    <w:rsid w:val="00106939"/>
    <w:rsid w:val="00106DC5"/>
    <w:rsid w:val="00107FAB"/>
    <w:rsid w:val="001109DC"/>
    <w:rsid w:val="001111F6"/>
    <w:rsid w:val="00111A26"/>
    <w:rsid w:val="00111A32"/>
    <w:rsid w:val="00111D28"/>
    <w:rsid w:val="00111DE5"/>
    <w:rsid w:val="00114D3F"/>
    <w:rsid w:val="001154FE"/>
    <w:rsid w:val="00115870"/>
    <w:rsid w:val="00115BB6"/>
    <w:rsid w:val="00115EDD"/>
    <w:rsid w:val="00116F32"/>
    <w:rsid w:val="00116F75"/>
    <w:rsid w:val="0011785A"/>
    <w:rsid w:val="0012003B"/>
    <w:rsid w:val="00121D9E"/>
    <w:rsid w:val="0012218C"/>
    <w:rsid w:val="001221FF"/>
    <w:rsid w:val="00122847"/>
    <w:rsid w:val="00122D26"/>
    <w:rsid w:val="001235F6"/>
    <w:rsid w:val="00124171"/>
    <w:rsid w:val="001246FF"/>
    <w:rsid w:val="00124A0E"/>
    <w:rsid w:val="00124D79"/>
    <w:rsid w:val="00124F8F"/>
    <w:rsid w:val="001254A0"/>
    <w:rsid w:val="0012573C"/>
    <w:rsid w:val="00126EA7"/>
    <w:rsid w:val="00126FDD"/>
    <w:rsid w:val="00127968"/>
    <w:rsid w:val="001279A7"/>
    <w:rsid w:val="00127FFC"/>
    <w:rsid w:val="00127FFE"/>
    <w:rsid w:val="00131091"/>
    <w:rsid w:val="00133781"/>
    <w:rsid w:val="00133E70"/>
    <w:rsid w:val="00134871"/>
    <w:rsid w:val="00134CA2"/>
    <w:rsid w:val="0013512A"/>
    <w:rsid w:val="001359BC"/>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00E3"/>
    <w:rsid w:val="00152C73"/>
    <w:rsid w:val="00152F67"/>
    <w:rsid w:val="00153AE0"/>
    <w:rsid w:val="001540F3"/>
    <w:rsid w:val="0015423F"/>
    <w:rsid w:val="00155FE6"/>
    <w:rsid w:val="0015685B"/>
    <w:rsid w:val="0015705D"/>
    <w:rsid w:val="00161463"/>
    <w:rsid w:val="00162A1A"/>
    <w:rsid w:val="00162C0C"/>
    <w:rsid w:val="00163096"/>
    <w:rsid w:val="00163AB8"/>
    <w:rsid w:val="001640D6"/>
    <w:rsid w:val="00164A11"/>
    <w:rsid w:val="0016534A"/>
    <w:rsid w:val="00165E07"/>
    <w:rsid w:val="001674FF"/>
    <w:rsid w:val="00167609"/>
    <w:rsid w:val="00171058"/>
    <w:rsid w:val="0017155C"/>
    <w:rsid w:val="0017199D"/>
    <w:rsid w:val="001719CB"/>
    <w:rsid w:val="0017296A"/>
    <w:rsid w:val="00172B9C"/>
    <w:rsid w:val="001756FF"/>
    <w:rsid w:val="00175E11"/>
    <w:rsid w:val="00176A6B"/>
    <w:rsid w:val="00180401"/>
    <w:rsid w:val="0018174F"/>
    <w:rsid w:val="00181FEA"/>
    <w:rsid w:val="001822B4"/>
    <w:rsid w:val="00183345"/>
    <w:rsid w:val="00183973"/>
    <w:rsid w:val="00184830"/>
    <w:rsid w:val="00184A86"/>
    <w:rsid w:val="0018513B"/>
    <w:rsid w:val="001855C5"/>
    <w:rsid w:val="00185B00"/>
    <w:rsid w:val="001875D9"/>
    <w:rsid w:val="00187DC2"/>
    <w:rsid w:val="00190194"/>
    <w:rsid w:val="0019071E"/>
    <w:rsid w:val="001907CB"/>
    <w:rsid w:val="00192698"/>
    <w:rsid w:val="00192E9D"/>
    <w:rsid w:val="00193347"/>
    <w:rsid w:val="0019362B"/>
    <w:rsid w:val="0019420A"/>
    <w:rsid w:val="001952DA"/>
    <w:rsid w:val="00195DCC"/>
    <w:rsid w:val="00196FEE"/>
    <w:rsid w:val="001979DD"/>
    <w:rsid w:val="00197C4B"/>
    <w:rsid w:val="00197F04"/>
    <w:rsid w:val="001A068D"/>
    <w:rsid w:val="001A17E8"/>
    <w:rsid w:val="001A3DB0"/>
    <w:rsid w:val="001A42E4"/>
    <w:rsid w:val="001A4C82"/>
    <w:rsid w:val="001A56C2"/>
    <w:rsid w:val="001A6555"/>
    <w:rsid w:val="001A65CC"/>
    <w:rsid w:val="001A68C1"/>
    <w:rsid w:val="001B027E"/>
    <w:rsid w:val="001B03F0"/>
    <w:rsid w:val="001B0682"/>
    <w:rsid w:val="001B17E5"/>
    <w:rsid w:val="001B2446"/>
    <w:rsid w:val="001B2631"/>
    <w:rsid w:val="001B3C29"/>
    <w:rsid w:val="001B5509"/>
    <w:rsid w:val="001B578F"/>
    <w:rsid w:val="001B6217"/>
    <w:rsid w:val="001B729C"/>
    <w:rsid w:val="001B7E50"/>
    <w:rsid w:val="001C0DD2"/>
    <w:rsid w:val="001C13D6"/>
    <w:rsid w:val="001C1C31"/>
    <w:rsid w:val="001C31C5"/>
    <w:rsid w:val="001C3A38"/>
    <w:rsid w:val="001C3B8D"/>
    <w:rsid w:val="001C47CC"/>
    <w:rsid w:val="001C5221"/>
    <w:rsid w:val="001C55EB"/>
    <w:rsid w:val="001C707E"/>
    <w:rsid w:val="001C72DC"/>
    <w:rsid w:val="001D0DBA"/>
    <w:rsid w:val="001D32FC"/>
    <w:rsid w:val="001D35B7"/>
    <w:rsid w:val="001D3946"/>
    <w:rsid w:val="001D4330"/>
    <w:rsid w:val="001D44B3"/>
    <w:rsid w:val="001D679D"/>
    <w:rsid w:val="001D6BD1"/>
    <w:rsid w:val="001D749D"/>
    <w:rsid w:val="001D7DAF"/>
    <w:rsid w:val="001E0954"/>
    <w:rsid w:val="001E19CF"/>
    <w:rsid w:val="001E1B06"/>
    <w:rsid w:val="001E238C"/>
    <w:rsid w:val="001E28C0"/>
    <w:rsid w:val="001E2AD5"/>
    <w:rsid w:val="001E3FC8"/>
    <w:rsid w:val="001E4218"/>
    <w:rsid w:val="001E4E91"/>
    <w:rsid w:val="001E50EE"/>
    <w:rsid w:val="001E6053"/>
    <w:rsid w:val="001F0165"/>
    <w:rsid w:val="001F0865"/>
    <w:rsid w:val="001F0DBA"/>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38F"/>
    <w:rsid w:val="00206AF5"/>
    <w:rsid w:val="00206E74"/>
    <w:rsid w:val="002075C3"/>
    <w:rsid w:val="0021073A"/>
    <w:rsid w:val="00210B13"/>
    <w:rsid w:val="00212DBA"/>
    <w:rsid w:val="002136A8"/>
    <w:rsid w:val="00213AF8"/>
    <w:rsid w:val="00214483"/>
    <w:rsid w:val="002144CF"/>
    <w:rsid w:val="0021513E"/>
    <w:rsid w:val="0021543C"/>
    <w:rsid w:val="0021638B"/>
    <w:rsid w:val="00216588"/>
    <w:rsid w:val="00216EE4"/>
    <w:rsid w:val="0021731C"/>
    <w:rsid w:val="002200FF"/>
    <w:rsid w:val="00220790"/>
    <w:rsid w:val="0022219F"/>
    <w:rsid w:val="00223482"/>
    <w:rsid w:val="00223B73"/>
    <w:rsid w:val="00224E01"/>
    <w:rsid w:val="00224E1B"/>
    <w:rsid w:val="00225423"/>
    <w:rsid w:val="00231AB3"/>
    <w:rsid w:val="00234E40"/>
    <w:rsid w:val="00235647"/>
    <w:rsid w:val="0023579E"/>
    <w:rsid w:val="00236EDF"/>
    <w:rsid w:val="00237006"/>
    <w:rsid w:val="00240898"/>
    <w:rsid w:val="00240D9B"/>
    <w:rsid w:val="00241587"/>
    <w:rsid w:val="00241A58"/>
    <w:rsid w:val="002436B4"/>
    <w:rsid w:val="002443F5"/>
    <w:rsid w:val="00244AAA"/>
    <w:rsid w:val="002457DB"/>
    <w:rsid w:val="00245ED5"/>
    <w:rsid w:val="0024639C"/>
    <w:rsid w:val="00247A3D"/>
    <w:rsid w:val="00247F8A"/>
    <w:rsid w:val="00247F90"/>
    <w:rsid w:val="00250A7C"/>
    <w:rsid w:val="00250D0F"/>
    <w:rsid w:val="00251A44"/>
    <w:rsid w:val="002534C4"/>
    <w:rsid w:val="00253D8B"/>
    <w:rsid w:val="00254404"/>
    <w:rsid w:val="0025469E"/>
    <w:rsid w:val="00256076"/>
    <w:rsid w:val="002564AB"/>
    <w:rsid w:val="00257DAA"/>
    <w:rsid w:val="002608A8"/>
    <w:rsid w:val="00263333"/>
    <w:rsid w:val="00263F43"/>
    <w:rsid w:val="00264292"/>
    <w:rsid w:val="00264A6D"/>
    <w:rsid w:val="002665CB"/>
    <w:rsid w:val="002667F2"/>
    <w:rsid w:val="00267B10"/>
    <w:rsid w:val="00271717"/>
    <w:rsid w:val="00271D5B"/>
    <w:rsid w:val="002720AA"/>
    <w:rsid w:val="002729E0"/>
    <w:rsid w:val="00273430"/>
    <w:rsid w:val="002739AA"/>
    <w:rsid w:val="002744B8"/>
    <w:rsid w:val="002744FD"/>
    <w:rsid w:val="00274531"/>
    <w:rsid w:val="002749D0"/>
    <w:rsid w:val="00275076"/>
    <w:rsid w:val="002758A7"/>
    <w:rsid w:val="002768FF"/>
    <w:rsid w:val="00277761"/>
    <w:rsid w:val="002803DD"/>
    <w:rsid w:val="00281A18"/>
    <w:rsid w:val="002820F9"/>
    <w:rsid w:val="00283228"/>
    <w:rsid w:val="00283D34"/>
    <w:rsid w:val="00283F05"/>
    <w:rsid w:val="0028490A"/>
    <w:rsid w:val="00285393"/>
    <w:rsid w:val="002853FC"/>
    <w:rsid w:val="0028607E"/>
    <w:rsid w:val="002871F0"/>
    <w:rsid w:val="002872E1"/>
    <w:rsid w:val="0028760E"/>
    <w:rsid w:val="002906CB"/>
    <w:rsid w:val="00290A1D"/>
    <w:rsid w:val="0029181B"/>
    <w:rsid w:val="00292BCC"/>
    <w:rsid w:val="0029354F"/>
    <w:rsid w:val="00294D4C"/>
    <w:rsid w:val="002964FF"/>
    <w:rsid w:val="00296FBC"/>
    <w:rsid w:val="00297430"/>
    <w:rsid w:val="002A03AE"/>
    <w:rsid w:val="002A03D7"/>
    <w:rsid w:val="002A0A5F"/>
    <w:rsid w:val="002A3343"/>
    <w:rsid w:val="002A3EF4"/>
    <w:rsid w:val="002A4FC7"/>
    <w:rsid w:val="002A6360"/>
    <w:rsid w:val="002A6D31"/>
    <w:rsid w:val="002A72F6"/>
    <w:rsid w:val="002A74BE"/>
    <w:rsid w:val="002A7840"/>
    <w:rsid w:val="002B0A4F"/>
    <w:rsid w:val="002B18A0"/>
    <w:rsid w:val="002B2520"/>
    <w:rsid w:val="002B26F2"/>
    <w:rsid w:val="002B2F49"/>
    <w:rsid w:val="002B3A87"/>
    <w:rsid w:val="002B3B94"/>
    <w:rsid w:val="002B3F40"/>
    <w:rsid w:val="002B5BC4"/>
    <w:rsid w:val="002B64C5"/>
    <w:rsid w:val="002B6642"/>
    <w:rsid w:val="002B6886"/>
    <w:rsid w:val="002B6FFF"/>
    <w:rsid w:val="002B7724"/>
    <w:rsid w:val="002C017F"/>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0B5"/>
    <w:rsid w:val="002E160C"/>
    <w:rsid w:val="002E1BE5"/>
    <w:rsid w:val="002E27E9"/>
    <w:rsid w:val="002E3531"/>
    <w:rsid w:val="002E3640"/>
    <w:rsid w:val="002E3BBD"/>
    <w:rsid w:val="002E3E27"/>
    <w:rsid w:val="002E4E35"/>
    <w:rsid w:val="002E5A9D"/>
    <w:rsid w:val="002E7114"/>
    <w:rsid w:val="002E739E"/>
    <w:rsid w:val="002E7D24"/>
    <w:rsid w:val="002E7FA5"/>
    <w:rsid w:val="002F13CD"/>
    <w:rsid w:val="002F1F1F"/>
    <w:rsid w:val="002F2196"/>
    <w:rsid w:val="002F2AD4"/>
    <w:rsid w:val="002F2ED8"/>
    <w:rsid w:val="002F4B56"/>
    <w:rsid w:val="002F4DDB"/>
    <w:rsid w:val="002F63A2"/>
    <w:rsid w:val="002F676F"/>
    <w:rsid w:val="002F7A8A"/>
    <w:rsid w:val="002F7E36"/>
    <w:rsid w:val="003004FF"/>
    <w:rsid w:val="00301022"/>
    <w:rsid w:val="00301177"/>
    <w:rsid w:val="003016C7"/>
    <w:rsid w:val="00301806"/>
    <w:rsid w:val="00302038"/>
    <w:rsid w:val="00302733"/>
    <w:rsid w:val="00304419"/>
    <w:rsid w:val="0030494D"/>
    <w:rsid w:val="0030590D"/>
    <w:rsid w:val="0030639E"/>
    <w:rsid w:val="00307738"/>
    <w:rsid w:val="0030786F"/>
    <w:rsid w:val="00307E45"/>
    <w:rsid w:val="003117C8"/>
    <w:rsid w:val="003133D3"/>
    <w:rsid w:val="00313752"/>
    <w:rsid w:val="00313FEB"/>
    <w:rsid w:val="00314000"/>
    <w:rsid w:val="00314A39"/>
    <w:rsid w:val="00314A90"/>
    <w:rsid w:val="00315B62"/>
    <w:rsid w:val="00316147"/>
    <w:rsid w:val="00317047"/>
    <w:rsid w:val="003174A9"/>
    <w:rsid w:val="0031766E"/>
    <w:rsid w:val="00317960"/>
    <w:rsid w:val="00320246"/>
    <w:rsid w:val="0032205E"/>
    <w:rsid w:val="0032337A"/>
    <w:rsid w:val="00323D03"/>
    <w:rsid w:val="00324A8D"/>
    <w:rsid w:val="00325B78"/>
    <w:rsid w:val="00326C17"/>
    <w:rsid w:val="00327D43"/>
    <w:rsid w:val="003302C1"/>
    <w:rsid w:val="0033041E"/>
    <w:rsid w:val="00330429"/>
    <w:rsid w:val="003306DA"/>
    <w:rsid w:val="0033118C"/>
    <w:rsid w:val="003316CE"/>
    <w:rsid w:val="00331933"/>
    <w:rsid w:val="00331DF4"/>
    <w:rsid w:val="0033256D"/>
    <w:rsid w:val="00332A77"/>
    <w:rsid w:val="00332F90"/>
    <w:rsid w:val="00333554"/>
    <w:rsid w:val="00334CF0"/>
    <w:rsid w:val="00334FA2"/>
    <w:rsid w:val="00340476"/>
    <w:rsid w:val="0034074C"/>
    <w:rsid w:val="00340B60"/>
    <w:rsid w:val="00340F38"/>
    <w:rsid w:val="0034381F"/>
    <w:rsid w:val="00344429"/>
    <w:rsid w:val="00344444"/>
    <w:rsid w:val="00344AEB"/>
    <w:rsid w:val="003453F7"/>
    <w:rsid w:val="003458A0"/>
    <w:rsid w:val="003467B0"/>
    <w:rsid w:val="0034790E"/>
    <w:rsid w:val="003502DD"/>
    <w:rsid w:val="00350C7D"/>
    <w:rsid w:val="003512F8"/>
    <w:rsid w:val="003514CA"/>
    <w:rsid w:val="00353D96"/>
    <w:rsid w:val="00353DCB"/>
    <w:rsid w:val="00355C6F"/>
    <w:rsid w:val="003569A4"/>
    <w:rsid w:val="00356C25"/>
    <w:rsid w:val="00357870"/>
    <w:rsid w:val="0035787A"/>
    <w:rsid w:val="0036117C"/>
    <w:rsid w:val="00361414"/>
    <w:rsid w:val="003616D1"/>
    <w:rsid w:val="0036204F"/>
    <w:rsid w:val="00364255"/>
    <w:rsid w:val="00366D9E"/>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ED5"/>
    <w:rsid w:val="00381FAA"/>
    <w:rsid w:val="0038212C"/>
    <w:rsid w:val="003834F5"/>
    <w:rsid w:val="0038375E"/>
    <w:rsid w:val="0038399B"/>
    <w:rsid w:val="00385993"/>
    <w:rsid w:val="003859ED"/>
    <w:rsid w:val="00386C91"/>
    <w:rsid w:val="0038777A"/>
    <w:rsid w:val="00387A0C"/>
    <w:rsid w:val="00387C17"/>
    <w:rsid w:val="0039102F"/>
    <w:rsid w:val="00392647"/>
    <w:rsid w:val="00392C12"/>
    <w:rsid w:val="0039311D"/>
    <w:rsid w:val="00393680"/>
    <w:rsid w:val="00393801"/>
    <w:rsid w:val="00393AC8"/>
    <w:rsid w:val="00394117"/>
    <w:rsid w:val="00394BD3"/>
    <w:rsid w:val="00396375"/>
    <w:rsid w:val="00397BBB"/>
    <w:rsid w:val="00397F8D"/>
    <w:rsid w:val="003A14A3"/>
    <w:rsid w:val="003A229F"/>
    <w:rsid w:val="003A2725"/>
    <w:rsid w:val="003A4382"/>
    <w:rsid w:val="003A51EB"/>
    <w:rsid w:val="003A59BF"/>
    <w:rsid w:val="003A5F29"/>
    <w:rsid w:val="003A5FE9"/>
    <w:rsid w:val="003A6B08"/>
    <w:rsid w:val="003B133A"/>
    <w:rsid w:val="003B25D5"/>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17BF"/>
    <w:rsid w:val="003C33E6"/>
    <w:rsid w:val="003C4DE8"/>
    <w:rsid w:val="003C4DE9"/>
    <w:rsid w:val="003C5612"/>
    <w:rsid w:val="003C6667"/>
    <w:rsid w:val="003C66BF"/>
    <w:rsid w:val="003C67AC"/>
    <w:rsid w:val="003C6EB7"/>
    <w:rsid w:val="003C7273"/>
    <w:rsid w:val="003D1A24"/>
    <w:rsid w:val="003D20F1"/>
    <w:rsid w:val="003D2AFA"/>
    <w:rsid w:val="003D30CD"/>
    <w:rsid w:val="003D31BF"/>
    <w:rsid w:val="003D3D6A"/>
    <w:rsid w:val="003D4395"/>
    <w:rsid w:val="003D549F"/>
    <w:rsid w:val="003D54BE"/>
    <w:rsid w:val="003D5EDF"/>
    <w:rsid w:val="003D691E"/>
    <w:rsid w:val="003D797B"/>
    <w:rsid w:val="003E0742"/>
    <w:rsid w:val="003E1DA8"/>
    <w:rsid w:val="003E2C47"/>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38E4"/>
    <w:rsid w:val="003F3D6D"/>
    <w:rsid w:val="003F6515"/>
    <w:rsid w:val="003F66A5"/>
    <w:rsid w:val="003F67FB"/>
    <w:rsid w:val="003F6DB2"/>
    <w:rsid w:val="00400468"/>
    <w:rsid w:val="0040168D"/>
    <w:rsid w:val="00402B6B"/>
    <w:rsid w:val="0040372C"/>
    <w:rsid w:val="00404248"/>
    <w:rsid w:val="004050DE"/>
    <w:rsid w:val="00406965"/>
    <w:rsid w:val="0041183F"/>
    <w:rsid w:val="00413085"/>
    <w:rsid w:val="0041396D"/>
    <w:rsid w:val="00415076"/>
    <w:rsid w:val="004155BA"/>
    <w:rsid w:val="00415A57"/>
    <w:rsid w:val="00416938"/>
    <w:rsid w:val="004170D9"/>
    <w:rsid w:val="00417EC1"/>
    <w:rsid w:val="00421747"/>
    <w:rsid w:val="004222A4"/>
    <w:rsid w:val="0042236C"/>
    <w:rsid w:val="004239BA"/>
    <w:rsid w:val="00424C75"/>
    <w:rsid w:val="004251AE"/>
    <w:rsid w:val="00426322"/>
    <w:rsid w:val="00426358"/>
    <w:rsid w:val="0042670A"/>
    <w:rsid w:val="00427459"/>
    <w:rsid w:val="00427F21"/>
    <w:rsid w:val="004303DC"/>
    <w:rsid w:val="00430F1E"/>
    <w:rsid w:val="00431604"/>
    <w:rsid w:val="004316EA"/>
    <w:rsid w:val="00433587"/>
    <w:rsid w:val="0043443C"/>
    <w:rsid w:val="00436450"/>
    <w:rsid w:val="004373AA"/>
    <w:rsid w:val="004406BF"/>
    <w:rsid w:val="00440779"/>
    <w:rsid w:val="004407CC"/>
    <w:rsid w:val="00440DD8"/>
    <w:rsid w:val="004416A2"/>
    <w:rsid w:val="00441A4E"/>
    <w:rsid w:val="00442B92"/>
    <w:rsid w:val="00443C6F"/>
    <w:rsid w:val="00444372"/>
    <w:rsid w:val="0044440A"/>
    <w:rsid w:val="004445C5"/>
    <w:rsid w:val="004447BD"/>
    <w:rsid w:val="004452D3"/>
    <w:rsid w:val="00445301"/>
    <w:rsid w:val="00445A96"/>
    <w:rsid w:val="004460B3"/>
    <w:rsid w:val="004470CC"/>
    <w:rsid w:val="00447128"/>
    <w:rsid w:val="004472A2"/>
    <w:rsid w:val="00447C7C"/>
    <w:rsid w:val="00447DF8"/>
    <w:rsid w:val="004511CF"/>
    <w:rsid w:val="00452563"/>
    <w:rsid w:val="00452901"/>
    <w:rsid w:val="00452FB0"/>
    <w:rsid w:val="00452FB6"/>
    <w:rsid w:val="00453302"/>
    <w:rsid w:val="00453E4A"/>
    <w:rsid w:val="0045408B"/>
    <w:rsid w:val="00454634"/>
    <w:rsid w:val="00454FDF"/>
    <w:rsid w:val="00456A06"/>
    <w:rsid w:val="0046118D"/>
    <w:rsid w:val="004612EB"/>
    <w:rsid w:val="00461AB9"/>
    <w:rsid w:val="004620B9"/>
    <w:rsid w:val="00463612"/>
    <w:rsid w:val="00464F4C"/>
    <w:rsid w:val="00465E22"/>
    <w:rsid w:val="00467894"/>
    <w:rsid w:val="004678F9"/>
    <w:rsid w:val="00467C3C"/>
    <w:rsid w:val="00470015"/>
    <w:rsid w:val="0047006F"/>
    <w:rsid w:val="00470125"/>
    <w:rsid w:val="004711AE"/>
    <w:rsid w:val="0047154B"/>
    <w:rsid w:val="00471F97"/>
    <w:rsid w:val="00472588"/>
    <w:rsid w:val="00472764"/>
    <w:rsid w:val="004731BF"/>
    <w:rsid w:val="0047437D"/>
    <w:rsid w:val="00474BE7"/>
    <w:rsid w:val="00474C68"/>
    <w:rsid w:val="004750C3"/>
    <w:rsid w:val="00475FB0"/>
    <w:rsid w:val="0047661B"/>
    <w:rsid w:val="00476ED6"/>
    <w:rsid w:val="00477B91"/>
    <w:rsid w:val="00480497"/>
    <w:rsid w:val="00481294"/>
    <w:rsid w:val="00481CCE"/>
    <w:rsid w:val="0048327E"/>
    <w:rsid w:val="004833A2"/>
    <w:rsid w:val="00483578"/>
    <w:rsid w:val="00484F1D"/>
    <w:rsid w:val="00485910"/>
    <w:rsid w:val="00485E29"/>
    <w:rsid w:val="00486129"/>
    <w:rsid w:val="00486538"/>
    <w:rsid w:val="004869D0"/>
    <w:rsid w:val="00486E79"/>
    <w:rsid w:val="00487262"/>
    <w:rsid w:val="00487D4E"/>
    <w:rsid w:val="0049076A"/>
    <w:rsid w:val="00490821"/>
    <w:rsid w:val="00491C8A"/>
    <w:rsid w:val="00492095"/>
    <w:rsid w:val="004925BB"/>
    <w:rsid w:val="0049265E"/>
    <w:rsid w:val="00493355"/>
    <w:rsid w:val="00495290"/>
    <w:rsid w:val="0049596C"/>
    <w:rsid w:val="00495F3C"/>
    <w:rsid w:val="004963C1"/>
    <w:rsid w:val="00497949"/>
    <w:rsid w:val="004A0583"/>
    <w:rsid w:val="004A0E59"/>
    <w:rsid w:val="004A1491"/>
    <w:rsid w:val="004A2980"/>
    <w:rsid w:val="004A3627"/>
    <w:rsid w:val="004A4017"/>
    <w:rsid w:val="004A4BA4"/>
    <w:rsid w:val="004A5E79"/>
    <w:rsid w:val="004A6062"/>
    <w:rsid w:val="004A6728"/>
    <w:rsid w:val="004A7110"/>
    <w:rsid w:val="004A76FA"/>
    <w:rsid w:val="004A77F5"/>
    <w:rsid w:val="004B0554"/>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AFC"/>
    <w:rsid w:val="004C5D50"/>
    <w:rsid w:val="004C5D6B"/>
    <w:rsid w:val="004C61F5"/>
    <w:rsid w:val="004C756D"/>
    <w:rsid w:val="004D0685"/>
    <w:rsid w:val="004D0FE9"/>
    <w:rsid w:val="004D1533"/>
    <w:rsid w:val="004D533E"/>
    <w:rsid w:val="004D5365"/>
    <w:rsid w:val="004D5AE1"/>
    <w:rsid w:val="004E1517"/>
    <w:rsid w:val="004E210B"/>
    <w:rsid w:val="004E2788"/>
    <w:rsid w:val="004E30BE"/>
    <w:rsid w:val="004E31E8"/>
    <w:rsid w:val="004E358B"/>
    <w:rsid w:val="004E4062"/>
    <w:rsid w:val="004E4225"/>
    <w:rsid w:val="004E4DE7"/>
    <w:rsid w:val="004E52F9"/>
    <w:rsid w:val="004E628A"/>
    <w:rsid w:val="004E661D"/>
    <w:rsid w:val="004E6D55"/>
    <w:rsid w:val="004E6E14"/>
    <w:rsid w:val="004E729B"/>
    <w:rsid w:val="004F09F4"/>
    <w:rsid w:val="004F14DE"/>
    <w:rsid w:val="004F1872"/>
    <w:rsid w:val="004F2B9B"/>
    <w:rsid w:val="004F396D"/>
    <w:rsid w:val="004F47A9"/>
    <w:rsid w:val="004F4F62"/>
    <w:rsid w:val="004F69C5"/>
    <w:rsid w:val="004F714E"/>
    <w:rsid w:val="004F72CF"/>
    <w:rsid w:val="005028D9"/>
    <w:rsid w:val="00503450"/>
    <w:rsid w:val="005034E9"/>
    <w:rsid w:val="005036F4"/>
    <w:rsid w:val="00503811"/>
    <w:rsid w:val="00503B00"/>
    <w:rsid w:val="0050444D"/>
    <w:rsid w:val="00505802"/>
    <w:rsid w:val="00505DDB"/>
    <w:rsid w:val="00505F45"/>
    <w:rsid w:val="00506574"/>
    <w:rsid w:val="00506D53"/>
    <w:rsid w:val="00507174"/>
    <w:rsid w:val="005079DB"/>
    <w:rsid w:val="005102C5"/>
    <w:rsid w:val="005102EA"/>
    <w:rsid w:val="00510D9B"/>
    <w:rsid w:val="00511FDD"/>
    <w:rsid w:val="00511FDE"/>
    <w:rsid w:val="00512252"/>
    <w:rsid w:val="00512677"/>
    <w:rsid w:val="00513B7D"/>
    <w:rsid w:val="00514150"/>
    <w:rsid w:val="005154D9"/>
    <w:rsid w:val="00515729"/>
    <w:rsid w:val="0051799C"/>
    <w:rsid w:val="00522D82"/>
    <w:rsid w:val="00522D94"/>
    <w:rsid w:val="0052321E"/>
    <w:rsid w:val="005238F7"/>
    <w:rsid w:val="00523BDB"/>
    <w:rsid w:val="00523C04"/>
    <w:rsid w:val="00523DC0"/>
    <w:rsid w:val="0052423A"/>
    <w:rsid w:val="00524853"/>
    <w:rsid w:val="00524B53"/>
    <w:rsid w:val="00525BB4"/>
    <w:rsid w:val="0052664A"/>
    <w:rsid w:val="00526830"/>
    <w:rsid w:val="00526DD3"/>
    <w:rsid w:val="0052796D"/>
    <w:rsid w:val="00530A0D"/>
    <w:rsid w:val="005319FC"/>
    <w:rsid w:val="00532315"/>
    <w:rsid w:val="00533070"/>
    <w:rsid w:val="005336C0"/>
    <w:rsid w:val="005352F4"/>
    <w:rsid w:val="00535381"/>
    <w:rsid w:val="0053560F"/>
    <w:rsid w:val="00536079"/>
    <w:rsid w:val="00536182"/>
    <w:rsid w:val="005372A3"/>
    <w:rsid w:val="005376FA"/>
    <w:rsid w:val="00537EA4"/>
    <w:rsid w:val="00540907"/>
    <w:rsid w:val="00541983"/>
    <w:rsid w:val="005419BD"/>
    <w:rsid w:val="005422E5"/>
    <w:rsid w:val="00542950"/>
    <w:rsid w:val="00543349"/>
    <w:rsid w:val="005447D8"/>
    <w:rsid w:val="005449C6"/>
    <w:rsid w:val="00544FEA"/>
    <w:rsid w:val="00545028"/>
    <w:rsid w:val="005466C7"/>
    <w:rsid w:val="00546727"/>
    <w:rsid w:val="00547580"/>
    <w:rsid w:val="00547830"/>
    <w:rsid w:val="00547AFC"/>
    <w:rsid w:val="00547F7D"/>
    <w:rsid w:val="00550959"/>
    <w:rsid w:val="00551AD5"/>
    <w:rsid w:val="00553970"/>
    <w:rsid w:val="00553B24"/>
    <w:rsid w:val="00553BBB"/>
    <w:rsid w:val="00554022"/>
    <w:rsid w:val="005558DE"/>
    <w:rsid w:val="00556191"/>
    <w:rsid w:val="005602E8"/>
    <w:rsid w:val="00560809"/>
    <w:rsid w:val="005608A7"/>
    <w:rsid w:val="00561DE5"/>
    <w:rsid w:val="0056223F"/>
    <w:rsid w:val="00563190"/>
    <w:rsid w:val="00563EDA"/>
    <w:rsid w:val="00564FB4"/>
    <w:rsid w:val="0056508F"/>
    <w:rsid w:val="00566E08"/>
    <w:rsid w:val="0056732B"/>
    <w:rsid w:val="005705DE"/>
    <w:rsid w:val="00570775"/>
    <w:rsid w:val="00570E2B"/>
    <w:rsid w:val="00571314"/>
    <w:rsid w:val="00571E69"/>
    <w:rsid w:val="00572AFE"/>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04A"/>
    <w:rsid w:val="005923DC"/>
    <w:rsid w:val="00592BC3"/>
    <w:rsid w:val="0059445D"/>
    <w:rsid w:val="00595612"/>
    <w:rsid w:val="00595B8A"/>
    <w:rsid w:val="005A17A0"/>
    <w:rsid w:val="005A2B5F"/>
    <w:rsid w:val="005A3735"/>
    <w:rsid w:val="005A4E9A"/>
    <w:rsid w:val="005A50DE"/>
    <w:rsid w:val="005A579E"/>
    <w:rsid w:val="005A5FB9"/>
    <w:rsid w:val="005A69E9"/>
    <w:rsid w:val="005A7C10"/>
    <w:rsid w:val="005B02E3"/>
    <w:rsid w:val="005B03F9"/>
    <w:rsid w:val="005B0458"/>
    <w:rsid w:val="005B0B3B"/>
    <w:rsid w:val="005B1024"/>
    <w:rsid w:val="005B2338"/>
    <w:rsid w:val="005B29F9"/>
    <w:rsid w:val="005B2E78"/>
    <w:rsid w:val="005B31C5"/>
    <w:rsid w:val="005B33C5"/>
    <w:rsid w:val="005B363D"/>
    <w:rsid w:val="005B3B26"/>
    <w:rsid w:val="005B5704"/>
    <w:rsid w:val="005B5F73"/>
    <w:rsid w:val="005B6C30"/>
    <w:rsid w:val="005B7934"/>
    <w:rsid w:val="005C1555"/>
    <w:rsid w:val="005C1792"/>
    <w:rsid w:val="005C26EF"/>
    <w:rsid w:val="005C373B"/>
    <w:rsid w:val="005C3D98"/>
    <w:rsid w:val="005C3E46"/>
    <w:rsid w:val="005C45D1"/>
    <w:rsid w:val="005C492F"/>
    <w:rsid w:val="005C574D"/>
    <w:rsid w:val="005C7770"/>
    <w:rsid w:val="005C7CAB"/>
    <w:rsid w:val="005D0DEF"/>
    <w:rsid w:val="005D1AAE"/>
    <w:rsid w:val="005D438A"/>
    <w:rsid w:val="005D55A7"/>
    <w:rsid w:val="005D58CA"/>
    <w:rsid w:val="005E01F5"/>
    <w:rsid w:val="005E0B6E"/>
    <w:rsid w:val="005E0C68"/>
    <w:rsid w:val="005E183C"/>
    <w:rsid w:val="005E18CD"/>
    <w:rsid w:val="005E2781"/>
    <w:rsid w:val="005E3628"/>
    <w:rsid w:val="005E394B"/>
    <w:rsid w:val="005E4F42"/>
    <w:rsid w:val="005E57FE"/>
    <w:rsid w:val="005E7055"/>
    <w:rsid w:val="005E730F"/>
    <w:rsid w:val="005E7D5C"/>
    <w:rsid w:val="005F051B"/>
    <w:rsid w:val="005F1528"/>
    <w:rsid w:val="005F2DE8"/>
    <w:rsid w:val="005F2EF0"/>
    <w:rsid w:val="005F3C1A"/>
    <w:rsid w:val="005F4D16"/>
    <w:rsid w:val="005F545A"/>
    <w:rsid w:val="005F6747"/>
    <w:rsid w:val="005F6C85"/>
    <w:rsid w:val="005F6D9F"/>
    <w:rsid w:val="006005F5"/>
    <w:rsid w:val="006008B5"/>
    <w:rsid w:val="00602A71"/>
    <w:rsid w:val="006031E0"/>
    <w:rsid w:val="006033B3"/>
    <w:rsid w:val="00604DE5"/>
    <w:rsid w:val="006055D4"/>
    <w:rsid w:val="0061002B"/>
    <w:rsid w:val="00610723"/>
    <w:rsid w:val="00610A51"/>
    <w:rsid w:val="00611AD9"/>
    <w:rsid w:val="00611D82"/>
    <w:rsid w:val="00612B3F"/>
    <w:rsid w:val="006134C1"/>
    <w:rsid w:val="006137E6"/>
    <w:rsid w:val="00613AA5"/>
    <w:rsid w:val="006154AA"/>
    <w:rsid w:val="006155E0"/>
    <w:rsid w:val="0061566A"/>
    <w:rsid w:val="00615872"/>
    <w:rsid w:val="00616444"/>
    <w:rsid w:val="006166D8"/>
    <w:rsid w:val="0061696D"/>
    <w:rsid w:val="00616986"/>
    <w:rsid w:val="00617314"/>
    <w:rsid w:val="00617CFA"/>
    <w:rsid w:val="00617DF1"/>
    <w:rsid w:val="00617EBE"/>
    <w:rsid w:val="0062122F"/>
    <w:rsid w:val="00621E83"/>
    <w:rsid w:val="006220E1"/>
    <w:rsid w:val="006222F1"/>
    <w:rsid w:val="00622360"/>
    <w:rsid w:val="006223F6"/>
    <w:rsid w:val="006223FB"/>
    <w:rsid w:val="00622649"/>
    <w:rsid w:val="00625171"/>
    <w:rsid w:val="00625178"/>
    <w:rsid w:val="00625241"/>
    <w:rsid w:val="0062572B"/>
    <w:rsid w:val="00625C34"/>
    <w:rsid w:val="0062612A"/>
    <w:rsid w:val="00626C36"/>
    <w:rsid w:val="00626F7A"/>
    <w:rsid w:val="00630065"/>
    <w:rsid w:val="006305A1"/>
    <w:rsid w:val="00630C97"/>
    <w:rsid w:val="0063206E"/>
    <w:rsid w:val="006324AD"/>
    <w:rsid w:val="00632B39"/>
    <w:rsid w:val="00633DB6"/>
    <w:rsid w:val="00634305"/>
    <w:rsid w:val="006346D5"/>
    <w:rsid w:val="00634D3A"/>
    <w:rsid w:val="006356F5"/>
    <w:rsid w:val="00635968"/>
    <w:rsid w:val="00637770"/>
    <w:rsid w:val="00640811"/>
    <w:rsid w:val="00640916"/>
    <w:rsid w:val="0064154A"/>
    <w:rsid w:val="00642202"/>
    <w:rsid w:val="006433DB"/>
    <w:rsid w:val="0064361B"/>
    <w:rsid w:val="00643A6C"/>
    <w:rsid w:val="00643C05"/>
    <w:rsid w:val="0064434F"/>
    <w:rsid w:val="0064683B"/>
    <w:rsid w:val="00646B23"/>
    <w:rsid w:val="00646DB7"/>
    <w:rsid w:val="00646DB8"/>
    <w:rsid w:val="00647A76"/>
    <w:rsid w:val="00647B17"/>
    <w:rsid w:val="00651058"/>
    <w:rsid w:val="00652ADE"/>
    <w:rsid w:val="00654DEB"/>
    <w:rsid w:val="006555D5"/>
    <w:rsid w:val="0065602D"/>
    <w:rsid w:val="00656451"/>
    <w:rsid w:val="006574EA"/>
    <w:rsid w:val="00657ECA"/>
    <w:rsid w:val="0066057B"/>
    <w:rsid w:val="00660A64"/>
    <w:rsid w:val="00660B0C"/>
    <w:rsid w:val="0066239D"/>
    <w:rsid w:val="00662AA1"/>
    <w:rsid w:val="00664563"/>
    <w:rsid w:val="00664801"/>
    <w:rsid w:val="006649B8"/>
    <w:rsid w:val="00665560"/>
    <w:rsid w:val="0066737D"/>
    <w:rsid w:val="00667DC1"/>
    <w:rsid w:val="00670DD3"/>
    <w:rsid w:val="00671650"/>
    <w:rsid w:val="00672737"/>
    <w:rsid w:val="00674610"/>
    <w:rsid w:val="00674994"/>
    <w:rsid w:val="00675248"/>
    <w:rsid w:val="006756EB"/>
    <w:rsid w:val="00676B92"/>
    <w:rsid w:val="0067797C"/>
    <w:rsid w:val="00677986"/>
    <w:rsid w:val="00680596"/>
    <w:rsid w:val="00680ECB"/>
    <w:rsid w:val="006825BF"/>
    <w:rsid w:val="00682A3B"/>
    <w:rsid w:val="006853B6"/>
    <w:rsid w:val="006871C9"/>
    <w:rsid w:val="00690994"/>
    <w:rsid w:val="00690ABE"/>
    <w:rsid w:val="00690F88"/>
    <w:rsid w:val="006921DC"/>
    <w:rsid w:val="00692E4C"/>
    <w:rsid w:val="00692F92"/>
    <w:rsid w:val="00694498"/>
    <w:rsid w:val="00694B61"/>
    <w:rsid w:val="00695CBD"/>
    <w:rsid w:val="006967FF"/>
    <w:rsid w:val="00697ADB"/>
    <w:rsid w:val="006A2F6F"/>
    <w:rsid w:val="006A3033"/>
    <w:rsid w:val="006A4096"/>
    <w:rsid w:val="006A43A4"/>
    <w:rsid w:val="006A542E"/>
    <w:rsid w:val="006A6901"/>
    <w:rsid w:val="006A6AD7"/>
    <w:rsid w:val="006A6D12"/>
    <w:rsid w:val="006B148E"/>
    <w:rsid w:val="006B263B"/>
    <w:rsid w:val="006B2812"/>
    <w:rsid w:val="006B349B"/>
    <w:rsid w:val="006B3A7B"/>
    <w:rsid w:val="006B3C09"/>
    <w:rsid w:val="006B4475"/>
    <w:rsid w:val="006B51B8"/>
    <w:rsid w:val="006B5D5A"/>
    <w:rsid w:val="006B718B"/>
    <w:rsid w:val="006B7544"/>
    <w:rsid w:val="006B7584"/>
    <w:rsid w:val="006C0568"/>
    <w:rsid w:val="006C135C"/>
    <w:rsid w:val="006C227C"/>
    <w:rsid w:val="006C343A"/>
    <w:rsid w:val="006C375F"/>
    <w:rsid w:val="006C42E7"/>
    <w:rsid w:val="006C47BB"/>
    <w:rsid w:val="006C5128"/>
    <w:rsid w:val="006C6E9D"/>
    <w:rsid w:val="006C741A"/>
    <w:rsid w:val="006D146C"/>
    <w:rsid w:val="006D15EA"/>
    <w:rsid w:val="006D1A21"/>
    <w:rsid w:val="006D22CB"/>
    <w:rsid w:val="006D3B11"/>
    <w:rsid w:val="006D3C72"/>
    <w:rsid w:val="006D49A8"/>
    <w:rsid w:val="006D536A"/>
    <w:rsid w:val="006D5432"/>
    <w:rsid w:val="006D5F7E"/>
    <w:rsid w:val="006D6FD0"/>
    <w:rsid w:val="006D7011"/>
    <w:rsid w:val="006D7BAC"/>
    <w:rsid w:val="006E0C0B"/>
    <w:rsid w:val="006E0D74"/>
    <w:rsid w:val="006E0EDD"/>
    <w:rsid w:val="006E0F91"/>
    <w:rsid w:val="006E36AB"/>
    <w:rsid w:val="006E3C71"/>
    <w:rsid w:val="006E4142"/>
    <w:rsid w:val="006E65A6"/>
    <w:rsid w:val="006E7EDF"/>
    <w:rsid w:val="006F12ED"/>
    <w:rsid w:val="006F1992"/>
    <w:rsid w:val="006F2173"/>
    <w:rsid w:val="006F2533"/>
    <w:rsid w:val="006F2600"/>
    <w:rsid w:val="006F26EE"/>
    <w:rsid w:val="006F4221"/>
    <w:rsid w:val="006F43A1"/>
    <w:rsid w:val="006F48B6"/>
    <w:rsid w:val="006F4B64"/>
    <w:rsid w:val="006F4D74"/>
    <w:rsid w:val="006F5354"/>
    <w:rsid w:val="006F559A"/>
    <w:rsid w:val="006F569D"/>
    <w:rsid w:val="006F5D0D"/>
    <w:rsid w:val="006F6E32"/>
    <w:rsid w:val="006F78BF"/>
    <w:rsid w:val="006F7C7B"/>
    <w:rsid w:val="00701182"/>
    <w:rsid w:val="007013DD"/>
    <w:rsid w:val="00701E52"/>
    <w:rsid w:val="00701FAE"/>
    <w:rsid w:val="00704DDB"/>
    <w:rsid w:val="00706259"/>
    <w:rsid w:val="00706277"/>
    <w:rsid w:val="0070640F"/>
    <w:rsid w:val="00706657"/>
    <w:rsid w:val="00706F8B"/>
    <w:rsid w:val="00707225"/>
    <w:rsid w:val="00707BE2"/>
    <w:rsid w:val="00707FC0"/>
    <w:rsid w:val="00710284"/>
    <w:rsid w:val="007103C3"/>
    <w:rsid w:val="007106CC"/>
    <w:rsid w:val="00710BD7"/>
    <w:rsid w:val="00710C17"/>
    <w:rsid w:val="007113DC"/>
    <w:rsid w:val="0071155A"/>
    <w:rsid w:val="00711A4E"/>
    <w:rsid w:val="007121D3"/>
    <w:rsid w:val="007130E9"/>
    <w:rsid w:val="00713CBD"/>
    <w:rsid w:val="00714650"/>
    <w:rsid w:val="00714D10"/>
    <w:rsid w:val="00714D4C"/>
    <w:rsid w:val="007150C0"/>
    <w:rsid w:val="00715547"/>
    <w:rsid w:val="00715EC1"/>
    <w:rsid w:val="00716055"/>
    <w:rsid w:val="0071635E"/>
    <w:rsid w:val="0071782B"/>
    <w:rsid w:val="007204FE"/>
    <w:rsid w:val="00720510"/>
    <w:rsid w:val="00720D90"/>
    <w:rsid w:val="00721904"/>
    <w:rsid w:val="0072194E"/>
    <w:rsid w:val="00721E60"/>
    <w:rsid w:val="007222F6"/>
    <w:rsid w:val="007238DD"/>
    <w:rsid w:val="00724BD8"/>
    <w:rsid w:val="0072592A"/>
    <w:rsid w:val="00725B92"/>
    <w:rsid w:val="007276CB"/>
    <w:rsid w:val="00730563"/>
    <w:rsid w:val="00730A5C"/>
    <w:rsid w:val="0073175A"/>
    <w:rsid w:val="00731B8E"/>
    <w:rsid w:val="0073234B"/>
    <w:rsid w:val="007327F2"/>
    <w:rsid w:val="0073329C"/>
    <w:rsid w:val="00733E6E"/>
    <w:rsid w:val="00733EAB"/>
    <w:rsid w:val="00734038"/>
    <w:rsid w:val="007342A1"/>
    <w:rsid w:val="00735E90"/>
    <w:rsid w:val="00736974"/>
    <w:rsid w:val="00736DF5"/>
    <w:rsid w:val="00736E92"/>
    <w:rsid w:val="0074071F"/>
    <w:rsid w:val="00740CB5"/>
    <w:rsid w:val="00741371"/>
    <w:rsid w:val="007422B2"/>
    <w:rsid w:val="0074238F"/>
    <w:rsid w:val="00742898"/>
    <w:rsid w:val="00742C9B"/>
    <w:rsid w:val="0074309C"/>
    <w:rsid w:val="00743C7D"/>
    <w:rsid w:val="00744A8C"/>
    <w:rsid w:val="00745685"/>
    <w:rsid w:val="00745BEB"/>
    <w:rsid w:val="00746119"/>
    <w:rsid w:val="00746B02"/>
    <w:rsid w:val="00746DE3"/>
    <w:rsid w:val="007474AB"/>
    <w:rsid w:val="00747CC2"/>
    <w:rsid w:val="00747E4E"/>
    <w:rsid w:val="00750DA0"/>
    <w:rsid w:val="00751E28"/>
    <w:rsid w:val="00751F59"/>
    <w:rsid w:val="0075200D"/>
    <w:rsid w:val="00752658"/>
    <w:rsid w:val="00752B2C"/>
    <w:rsid w:val="00752BBA"/>
    <w:rsid w:val="00752FF8"/>
    <w:rsid w:val="0075320F"/>
    <w:rsid w:val="00754BAF"/>
    <w:rsid w:val="00754C54"/>
    <w:rsid w:val="00754F91"/>
    <w:rsid w:val="00755716"/>
    <w:rsid w:val="00756470"/>
    <w:rsid w:val="0075693F"/>
    <w:rsid w:val="00757FC2"/>
    <w:rsid w:val="00760D28"/>
    <w:rsid w:val="007610F2"/>
    <w:rsid w:val="007614E9"/>
    <w:rsid w:val="00761C85"/>
    <w:rsid w:val="00761FC5"/>
    <w:rsid w:val="00763C66"/>
    <w:rsid w:val="00763F4D"/>
    <w:rsid w:val="0076426A"/>
    <w:rsid w:val="00765D32"/>
    <w:rsid w:val="00765E72"/>
    <w:rsid w:val="00766B0F"/>
    <w:rsid w:val="007672CF"/>
    <w:rsid w:val="00767FD3"/>
    <w:rsid w:val="007700FA"/>
    <w:rsid w:val="00770761"/>
    <w:rsid w:val="00771807"/>
    <w:rsid w:val="00771F47"/>
    <w:rsid w:val="00772273"/>
    <w:rsid w:val="007730D3"/>
    <w:rsid w:val="007745C4"/>
    <w:rsid w:val="00774F52"/>
    <w:rsid w:val="00774FE3"/>
    <w:rsid w:val="007777BC"/>
    <w:rsid w:val="00780B78"/>
    <w:rsid w:val="00782ADB"/>
    <w:rsid w:val="00784DDB"/>
    <w:rsid w:val="007858E3"/>
    <w:rsid w:val="0078646F"/>
    <w:rsid w:val="00787D38"/>
    <w:rsid w:val="00790808"/>
    <w:rsid w:val="00790EF0"/>
    <w:rsid w:val="00791EA2"/>
    <w:rsid w:val="00792AC5"/>
    <w:rsid w:val="0079369F"/>
    <w:rsid w:val="007963D8"/>
    <w:rsid w:val="00797F79"/>
    <w:rsid w:val="007A07AE"/>
    <w:rsid w:val="007A21ED"/>
    <w:rsid w:val="007A3286"/>
    <w:rsid w:val="007A474D"/>
    <w:rsid w:val="007A4DA2"/>
    <w:rsid w:val="007A5E25"/>
    <w:rsid w:val="007A724C"/>
    <w:rsid w:val="007B06F6"/>
    <w:rsid w:val="007B1072"/>
    <w:rsid w:val="007B10C3"/>
    <w:rsid w:val="007B2345"/>
    <w:rsid w:val="007B245C"/>
    <w:rsid w:val="007B3136"/>
    <w:rsid w:val="007B41BA"/>
    <w:rsid w:val="007B484E"/>
    <w:rsid w:val="007B54F8"/>
    <w:rsid w:val="007B64D1"/>
    <w:rsid w:val="007B77E4"/>
    <w:rsid w:val="007C00CC"/>
    <w:rsid w:val="007C0619"/>
    <w:rsid w:val="007C1785"/>
    <w:rsid w:val="007C1844"/>
    <w:rsid w:val="007C1EEA"/>
    <w:rsid w:val="007C2922"/>
    <w:rsid w:val="007C45CE"/>
    <w:rsid w:val="007C4768"/>
    <w:rsid w:val="007C503D"/>
    <w:rsid w:val="007C60E3"/>
    <w:rsid w:val="007D0F54"/>
    <w:rsid w:val="007D128F"/>
    <w:rsid w:val="007D1A5D"/>
    <w:rsid w:val="007D214D"/>
    <w:rsid w:val="007D2B03"/>
    <w:rsid w:val="007D5282"/>
    <w:rsid w:val="007D5734"/>
    <w:rsid w:val="007D5CC5"/>
    <w:rsid w:val="007D637F"/>
    <w:rsid w:val="007D737E"/>
    <w:rsid w:val="007D78A4"/>
    <w:rsid w:val="007E3061"/>
    <w:rsid w:val="007E309A"/>
    <w:rsid w:val="007E449F"/>
    <w:rsid w:val="007E488C"/>
    <w:rsid w:val="007E5171"/>
    <w:rsid w:val="007E55BE"/>
    <w:rsid w:val="007E59B7"/>
    <w:rsid w:val="007E6F22"/>
    <w:rsid w:val="007E7E40"/>
    <w:rsid w:val="007F0BFA"/>
    <w:rsid w:val="007F0CD0"/>
    <w:rsid w:val="007F1F68"/>
    <w:rsid w:val="007F24DA"/>
    <w:rsid w:val="007F4C39"/>
    <w:rsid w:val="007F4D95"/>
    <w:rsid w:val="007F65B3"/>
    <w:rsid w:val="007F6D9B"/>
    <w:rsid w:val="007F74C9"/>
    <w:rsid w:val="007F7E16"/>
    <w:rsid w:val="008017F5"/>
    <w:rsid w:val="00802275"/>
    <w:rsid w:val="008024E9"/>
    <w:rsid w:val="008028CB"/>
    <w:rsid w:val="00802C15"/>
    <w:rsid w:val="008045C8"/>
    <w:rsid w:val="008046AC"/>
    <w:rsid w:val="008048CE"/>
    <w:rsid w:val="00804971"/>
    <w:rsid w:val="00804DC0"/>
    <w:rsid w:val="00805425"/>
    <w:rsid w:val="008057B0"/>
    <w:rsid w:val="00805864"/>
    <w:rsid w:val="00805DE7"/>
    <w:rsid w:val="00806786"/>
    <w:rsid w:val="00806FD0"/>
    <w:rsid w:val="00807211"/>
    <w:rsid w:val="00810234"/>
    <w:rsid w:val="00810A27"/>
    <w:rsid w:val="008121AF"/>
    <w:rsid w:val="00813263"/>
    <w:rsid w:val="00813BF1"/>
    <w:rsid w:val="00814FDD"/>
    <w:rsid w:val="00815B5C"/>
    <w:rsid w:val="00815F3E"/>
    <w:rsid w:val="008161C9"/>
    <w:rsid w:val="008174A1"/>
    <w:rsid w:val="008175CF"/>
    <w:rsid w:val="00817A8D"/>
    <w:rsid w:val="00820692"/>
    <w:rsid w:val="008214F0"/>
    <w:rsid w:val="008216E8"/>
    <w:rsid w:val="0082317D"/>
    <w:rsid w:val="0082430C"/>
    <w:rsid w:val="00824A52"/>
    <w:rsid w:val="008250B8"/>
    <w:rsid w:val="00825340"/>
    <w:rsid w:val="00826561"/>
    <w:rsid w:val="00827126"/>
    <w:rsid w:val="00827483"/>
    <w:rsid w:val="00827C31"/>
    <w:rsid w:val="00827E32"/>
    <w:rsid w:val="0083157B"/>
    <w:rsid w:val="00831A21"/>
    <w:rsid w:val="00831CB3"/>
    <w:rsid w:val="00831E4B"/>
    <w:rsid w:val="008331C1"/>
    <w:rsid w:val="00833C4B"/>
    <w:rsid w:val="00834050"/>
    <w:rsid w:val="0083536B"/>
    <w:rsid w:val="00835F24"/>
    <w:rsid w:val="008367B7"/>
    <w:rsid w:val="00837AA4"/>
    <w:rsid w:val="00842DB0"/>
    <w:rsid w:val="0084573D"/>
    <w:rsid w:val="008458CA"/>
    <w:rsid w:val="008460AD"/>
    <w:rsid w:val="0084623C"/>
    <w:rsid w:val="00846578"/>
    <w:rsid w:val="00846DD2"/>
    <w:rsid w:val="00847042"/>
    <w:rsid w:val="00847CDB"/>
    <w:rsid w:val="0085025A"/>
    <w:rsid w:val="0085038A"/>
    <w:rsid w:val="008503C8"/>
    <w:rsid w:val="00850731"/>
    <w:rsid w:val="00850CB5"/>
    <w:rsid w:val="008510CE"/>
    <w:rsid w:val="0085131E"/>
    <w:rsid w:val="008516B6"/>
    <w:rsid w:val="00851CF0"/>
    <w:rsid w:val="008522C8"/>
    <w:rsid w:val="008524DF"/>
    <w:rsid w:val="00852888"/>
    <w:rsid w:val="0085349C"/>
    <w:rsid w:val="0085355B"/>
    <w:rsid w:val="00853D12"/>
    <w:rsid w:val="00854520"/>
    <w:rsid w:val="00855537"/>
    <w:rsid w:val="00856B42"/>
    <w:rsid w:val="00856DA5"/>
    <w:rsid w:val="00860A89"/>
    <w:rsid w:val="00861419"/>
    <w:rsid w:val="008614A4"/>
    <w:rsid w:val="00862445"/>
    <w:rsid w:val="0086249A"/>
    <w:rsid w:val="00863F3A"/>
    <w:rsid w:val="00864E3F"/>
    <w:rsid w:val="00866542"/>
    <w:rsid w:val="00866B95"/>
    <w:rsid w:val="008715C9"/>
    <w:rsid w:val="008724F3"/>
    <w:rsid w:val="00872651"/>
    <w:rsid w:val="00873565"/>
    <w:rsid w:val="00874577"/>
    <w:rsid w:val="008763F4"/>
    <w:rsid w:val="008764E5"/>
    <w:rsid w:val="00876607"/>
    <w:rsid w:val="00876C02"/>
    <w:rsid w:val="00876E8F"/>
    <w:rsid w:val="00877DE2"/>
    <w:rsid w:val="00877F14"/>
    <w:rsid w:val="008818CE"/>
    <w:rsid w:val="008820F5"/>
    <w:rsid w:val="00882454"/>
    <w:rsid w:val="008824DC"/>
    <w:rsid w:val="0088275B"/>
    <w:rsid w:val="00882F03"/>
    <w:rsid w:val="00883B6B"/>
    <w:rsid w:val="00883BC0"/>
    <w:rsid w:val="0088478C"/>
    <w:rsid w:val="008858B1"/>
    <w:rsid w:val="00885FF4"/>
    <w:rsid w:val="008870DD"/>
    <w:rsid w:val="008873C1"/>
    <w:rsid w:val="00890185"/>
    <w:rsid w:val="00890F0D"/>
    <w:rsid w:val="00892329"/>
    <w:rsid w:val="00892A57"/>
    <w:rsid w:val="00893005"/>
    <w:rsid w:val="00893ECA"/>
    <w:rsid w:val="008945EB"/>
    <w:rsid w:val="00894B30"/>
    <w:rsid w:val="00895227"/>
    <w:rsid w:val="008958A7"/>
    <w:rsid w:val="00896643"/>
    <w:rsid w:val="00896715"/>
    <w:rsid w:val="00896B7B"/>
    <w:rsid w:val="00896EE2"/>
    <w:rsid w:val="00897D34"/>
    <w:rsid w:val="008A00FE"/>
    <w:rsid w:val="008A120A"/>
    <w:rsid w:val="008A1510"/>
    <w:rsid w:val="008A154B"/>
    <w:rsid w:val="008A18F2"/>
    <w:rsid w:val="008A1947"/>
    <w:rsid w:val="008A1CFC"/>
    <w:rsid w:val="008A211D"/>
    <w:rsid w:val="008A366A"/>
    <w:rsid w:val="008A3AC8"/>
    <w:rsid w:val="008A3C21"/>
    <w:rsid w:val="008A5D0A"/>
    <w:rsid w:val="008A6A8D"/>
    <w:rsid w:val="008A6D7D"/>
    <w:rsid w:val="008B00F0"/>
    <w:rsid w:val="008B0DA0"/>
    <w:rsid w:val="008B2604"/>
    <w:rsid w:val="008B2E40"/>
    <w:rsid w:val="008B30BB"/>
    <w:rsid w:val="008B30BC"/>
    <w:rsid w:val="008B371D"/>
    <w:rsid w:val="008B4A26"/>
    <w:rsid w:val="008B4AD5"/>
    <w:rsid w:val="008B4D77"/>
    <w:rsid w:val="008B59F6"/>
    <w:rsid w:val="008B6038"/>
    <w:rsid w:val="008B6C4B"/>
    <w:rsid w:val="008B745F"/>
    <w:rsid w:val="008B74DA"/>
    <w:rsid w:val="008B7E76"/>
    <w:rsid w:val="008C1EA0"/>
    <w:rsid w:val="008C1F34"/>
    <w:rsid w:val="008C2925"/>
    <w:rsid w:val="008C2EB9"/>
    <w:rsid w:val="008C4063"/>
    <w:rsid w:val="008C452A"/>
    <w:rsid w:val="008C48F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1AD4"/>
    <w:rsid w:val="008E1E8D"/>
    <w:rsid w:val="008E4313"/>
    <w:rsid w:val="008E4FAF"/>
    <w:rsid w:val="008E5C90"/>
    <w:rsid w:val="008E695B"/>
    <w:rsid w:val="008E6F43"/>
    <w:rsid w:val="008E6F53"/>
    <w:rsid w:val="008E7353"/>
    <w:rsid w:val="008F027F"/>
    <w:rsid w:val="008F090C"/>
    <w:rsid w:val="008F0FD7"/>
    <w:rsid w:val="008F18DC"/>
    <w:rsid w:val="008F39F4"/>
    <w:rsid w:val="008F430F"/>
    <w:rsid w:val="008F588E"/>
    <w:rsid w:val="008F618E"/>
    <w:rsid w:val="008F6235"/>
    <w:rsid w:val="008F63D7"/>
    <w:rsid w:val="008F75F9"/>
    <w:rsid w:val="0090059C"/>
    <w:rsid w:val="00900696"/>
    <w:rsid w:val="009017BD"/>
    <w:rsid w:val="00901893"/>
    <w:rsid w:val="00902CD7"/>
    <w:rsid w:val="009033C3"/>
    <w:rsid w:val="009037C7"/>
    <w:rsid w:val="009066FD"/>
    <w:rsid w:val="009067BD"/>
    <w:rsid w:val="00907B44"/>
    <w:rsid w:val="009102DA"/>
    <w:rsid w:val="00910F97"/>
    <w:rsid w:val="009112B2"/>
    <w:rsid w:val="009119B7"/>
    <w:rsid w:val="009120E9"/>
    <w:rsid w:val="00913A65"/>
    <w:rsid w:val="00913AAD"/>
    <w:rsid w:val="00914556"/>
    <w:rsid w:val="00914588"/>
    <w:rsid w:val="009149A1"/>
    <w:rsid w:val="00914AD4"/>
    <w:rsid w:val="009159BD"/>
    <w:rsid w:val="00915A6D"/>
    <w:rsid w:val="00916844"/>
    <w:rsid w:val="009168B6"/>
    <w:rsid w:val="00917248"/>
    <w:rsid w:val="00917920"/>
    <w:rsid w:val="00917A5F"/>
    <w:rsid w:val="00920E51"/>
    <w:rsid w:val="00920ED5"/>
    <w:rsid w:val="0092167C"/>
    <w:rsid w:val="00921980"/>
    <w:rsid w:val="00921E45"/>
    <w:rsid w:val="00922903"/>
    <w:rsid w:val="00922AF0"/>
    <w:rsid w:val="00923C61"/>
    <w:rsid w:val="0092541D"/>
    <w:rsid w:val="0092627E"/>
    <w:rsid w:val="00926922"/>
    <w:rsid w:val="00926E4F"/>
    <w:rsid w:val="00927C0F"/>
    <w:rsid w:val="0093093F"/>
    <w:rsid w:val="0093171E"/>
    <w:rsid w:val="00932A6E"/>
    <w:rsid w:val="00932BF5"/>
    <w:rsid w:val="00933D3A"/>
    <w:rsid w:val="00935529"/>
    <w:rsid w:val="00936CA1"/>
    <w:rsid w:val="00936E99"/>
    <w:rsid w:val="0093703A"/>
    <w:rsid w:val="009373B8"/>
    <w:rsid w:val="0094016A"/>
    <w:rsid w:val="00942B31"/>
    <w:rsid w:val="00943049"/>
    <w:rsid w:val="009431A1"/>
    <w:rsid w:val="00943E69"/>
    <w:rsid w:val="009459AF"/>
    <w:rsid w:val="00946278"/>
    <w:rsid w:val="00950EFF"/>
    <w:rsid w:val="0095107D"/>
    <w:rsid w:val="0095126D"/>
    <w:rsid w:val="00951628"/>
    <w:rsid w:val="0095242B"/>
    <w:rsid w:val="00952F59"/>
    <w:rsid w:val="00953A13"/>
    <w:rsid w:val="00953AD2"/>
    <w:rsid w:val="00954D3B"/>
    <w:rsid w:val="00955C25"/>
    <w:rsid w:val="00955E97"/>
    <w:rsid w:val="009571DE"/>
    <w:rsid w:val="00957BB1"/>
    <w:rsid w:val="00957D45"/>
    <w:rsid w:val="00957E1D"/>
    <w:rsid w:val="00957E90"/>
    <w:rsid w:val="009602FE"/>
    <w:rsid w:val="00960D25"/>
    <w:rsid w:val="00961442"/>
    <w:rsid w:val="00961ACA"/>
    <w:rsid w:val="00961EEE"/>
    <w:rsid w:val="009623FD"/>
    <w:rsid w:val="00962F55"/>
    <w:rsid w:val="009633DA"/>
    <w:rsid w:val="00963903"/>
    <w:rsid w:val="00963D08"/>
    <w:rsid w:val="00964120"/>
    <w:rsid w:val="0096441B"/>
    <w:rsid w:val="00965019"/>
    <w:rsid w:val="009651DA"/>
    <w:rsid w:val="00966018"/>
    <w:rsid w:val="009673B2"/>
    <w:rsid w:val="00967DD0"/>
    <w:rsid w:val="00971958"/>
    <w:rsid w:val="00971E54"/>
    <w:rsid w:val="0097269F"/>
    <w:rsid w:val="00972E5E"/>
    <w:rsid w:val="00974067"/>
    <w:rsid w:val="0097456A"/>
    <w:rsid w:val="00974B68"/>
    <w:rsid w:val="0097505B"/>
    <w:rsid w:val="0097566C"/>
    <w:rsid w:val="00975AA9"/>
    <w:rsid w:val="00976C47"/>
    <w:rsid w:val="00976CA5"/>
    <w:rsid w:val="00977607"/>
    <w:rsid w:val="00977ADD"/>
    <w:rsid w:val="009804E8"/>
    <w:rsid w:val="00980C8D"/>
    <w:rsid w:val="00981F0D"/>
    <w:rsid w:val="00983085"/>
    <w:rsid w:val="00984195"/>
    <w:rsid w:val="009852D1"/>
    <w:rsid w:val="009856CE"/>
    <w:rsid w:val="0098737F"/>
    <w:rsid w:val="00987404"/>
    <w:rsid w:val="00990C86"/>
    <w:rsid w:val="00991467"/>
    <w:rsid w:val="009916AB"/>
    <w:rsid w:val="00992562"/>
    <w:rsid w:val="00993F06"/>
    <w:rsid w:val="0099424D"/>
    <w:rsid w:val="0099591A"/>
    <w:rsid w:val="00995AB4"/>
    <w:rsid w:val="0099681F"/>
    <w:rsid w:val="00996C33"/>
    <w:rsid w:val="009A1C77"/>
    <w:rsid w:val="009A1E5A"/>
    <w:rsid w:val="009A22E8"/>
    <w:rsid w:val="009A28BD"/>
    <w:rsid w:val="009A3D04"/>
    <w:rsid w:val="009A3EE1"/>
    <w:rsid w:val="009A4360"/>
    <w:rsid w:val="009A60C6"/>
    <w:rsid w:val="009B023D"/>
    <w:rsid w:val="009B0AD0"/>
    <w:rsid w:val="009B1563"/>
    <w:rsid w:val="009B15FB"/>
    <w:rsid w:val="009B2546"/>
    <w:rsid w:val="009B2813"/>
    <w:rsid w:val="009B45CC"/>
    <w:rsid w:val="009B4FAA"/>
    <w:rsid w:val="009B4FF4"/>
    <w:rsid w:val="009B5C34"/>
    <w:rsid w:val="009B644A"/>
    <w:rsid w:val="009B6F3B"/>
    <w:rsid w:val="009B77B8"/>
    <w:rsid w:val="009B7FFB"/>
    <w:rsid w:val="009C03FF"/>
    <w:rsid w:val="009C1044"/>
    <w:rsid w:val="009C1597"/>
    <w:rsid w:val="009C176E"/>
    <w:rsid w:val="009C212C"/>
    <w:rsid w:val="009C293D"/>
    <w:rsid w:val="009C31CF"/>
    <w:rsid w:val="009C346D"/>
    <w:rsid w:val="009C3C02"/>
    <w:rsid w:val="009C41DB"/>
    <w:rsid w:val="009C439F"/>
    <w:rsid w:val="009C4851"/>
    <w:rsid w:val="009C5160"/>
    <w:rsid w:val="009C51EC"/>
    <w:rsid w:val="009C5EB3"/>
    <w:rsid w:val="009C5F03"/>
    <w:rsid w:val="009C6D68"/>
    <w:rsid w:val="009C7545"/>
    <w:rsid w:val="009C7BFB"/>
    <w:rsid w:val="009D0B0F"/>
    <w:rsid w:val="009D1731"/>
    <w:rsid w:val="009D1CF8"/>
    <w:rsid w:val="009D36AC"/>
    <w:rsid w:val="009D36C9"/>
    <w:rsid w:val="009D39E6"/>
    <w:rsid w:val="009D3D54"/>
    <w:rsid w:val="009D4223"/>
    <w:rsid w:val="009D4385"/>
    <w:rsid w:val="009D489F"/>
    <w:rsid w:val="009D5B5F"/>
    <w:rsid w:val="009D5D64"/>
    <w:rsid w:val="009D5FC4"/>
    <w:rsid w:val="009D6C27"/>
    <w:rsid w:val="009D6EF8"/>
    <w:rsid w:val="009D749E"/>
    <w:rsid w:val="009D78BA"/>
    <w:rsid w:val="009D791E"/>
    <w:rsid w:val="009D7A70"/>
    <w:rsid w:val="009E001E"/>
    <w:rsid w:val="009E01CB"/>
    <w:rsid w:val="009E11C0"/>
    <w:rsid w:val="009E1483"/>
    <w:rsid w:val="009E1F0F"/>
    <w:rsid w:val="009E318F"/>
    <w:rsid w:val="009E3EE8"/>
    <w:rsid w:val="009E477C"/>
    <w:rsid w:val="009E49BD"/>
    <w:rsid w:val="009E5101"/>
    <w:rsid w:val="009F1D14"/>
    <w:rsid w:val="009F1F07"/>
    <w:rsid w:val="009F2487"/>
    <w:rsid w:val="009F258C"/>
    <w:rsid w:val="009F29B7"/>
    <w:rsid w:val="009F2B52"/>
    <w:rsid w:val="009F2D2D"/>
    <w:rsid w:val="009F52D8"/>
    <w:rsid w:val="009F5850"/>
    <w:rsid w:val="009F5D51"/>
    <w:rsid w:val="009F67CD"/>
    <w:rsid w:val="009F6E6C"/>
    <w:rsid w:val="009F714A"/>
    <w:rsid w:val="009F71E1"/>
    <w:rsid w:val="009F72FF"/>
    <w:rsid w:val="009F7448"/>
    <w:rsid w:val="00A0108B"/>
    <w:rsid w:val="00A013E5"/>
    <w:rsid w:val="00A01995"/>
    <w:rsid w:val="00A024BC"/>
    <w:rsid w:val="00A024C5"/>
    <w:rsid w:val="00A0256E"/>
    <w:rsid w:val="00A03987"/>
    <w:rsid w:val="00A03B06"/>
    <w:rsid w:val="00A04582"/>
    <w:rsid w:val="00A04AA3"/>
    <w:rsid w:val="00A04AD7"/>
    <w:rsid w:val="00A0540A"/>
    <w:rsid w:val="00A069A5"/>
    <w:rsid w:val="00A07348"/>
    <w:rsid w:val="00A07E12"/>
    <w:rsid w:val="00A10033"/>
    <w:rsid w:val="00A11047"/>
    <w:rsid w:val="00A124C2"/>
    <w:rsid w:val="00A135D1"/>
    <w:rsid w:val="00A1474C"/>
    <w:rsid w:val="00A150DC"/>
    <w:rsid w:val="00A1565A"/>
    <w:rsid w:val="00A166E1"/>
    <w:rsid w:val="00A1699C"/>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1F9A"/>
    <w:rsid w:val="00A320DB"/>
    <w:rsid w:val="00A3259F"/>
    <w:rsid w:val="00A3303B"/>
    <w:rsid w:val="00A33C8A"/>
    <w:rsid w:val="00A33D68"/>
    <w:rsid w:val="00A34C61"/>
    <w:rsid w:val="00A353CC"/>
    <w:rsid w:val="00A35440"/>
    <w:rsid w:val="00A35CD1"/>
    <w:rsid w:val="00A36DA5"/>
    <w:rsid w:val="00A3778A"/>
    <w:rsid w:val="00A401ED"/>
    <w:rsid w:val="00A4240E"/>
    <w:rsid w:val="00A42EF2"/>
    <w:rsid w:val="00A43734"/>
    <w:rsid w:val="00A43B7E"/>
    <w:rsid w:val="00A451E3"/>
    <w:rsid w:val="00A45303"/>
    <w:rsid w:val="00A45468"/>
    <w:rsid w:val="00A46292"/>
    <w:rsid w:val="00A46E67"/>
    <w:rsid w:val="00A47560"/>
    <w:rsid w:val="00A50AC9"/>
    <w:rsid w:val="00A53B6D"/>
    <w:rsid w:val="00A54E28"/>
    <w:rsid w:val="00A55060"/>
    <w:rsid w:val="00A55C72"/>
    <w:rsid w:val="00A55D1C"/>
    <w:rsid w:val="00A565A9"/>
    <w:rsid w:val="00A57284"/>
    <w:rsid w:val="00A5748C"/>
    <w:rsid w:val="00A57CFF"/>
    <w:rsid w:val="00A60763"/>
    <w:rsid w:val="00A60E81"/>
    <w:rsid w:val="00A62F30"/>
    <w:rsid w:val="00A63575"/>
    <w:rsid w:val="00A63695"/>
    <w:rsid w:val="00A64040"/>
    <w:rsid w:val="00A645E5"/>
    <w:rsid w:val="00A65146"/>
    <w:rsid w:val="00A6594D"/>
    <w:rsid w:val="00A66305"/>
    <w:rsid w:val="00A668CF"/>
    <w:rsid w:val="00A679AE"/>
    <w:rsid w:val="00A70D8C"/>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034"/>
    <w:rsid w:val="00A9242C"/>
    <w:rsid w:val="00A95A0B"/>
    <w:rsid w:val="00A95E24"/>
    <w:rsid w:val="00A96165"/>
    <w:rsid w:val="00A9700D"/>
    <w:rsid w:val="00A972FD"/>
    <w:rsid w:val="00A9742F"/>
    <w:rsid w:val="00A9767D"/>
    <w:rsid w:val="00AA08CC"/>
    <w:rsid w:val="00AA1F6B"/>
    <w:rsid w:val="00AA24EF"/>
    <w:rsid w:val="00AA3923"/>
    <w:rsid w:val="00AA3A37"/>
    <w:rsid w:val="00AA509A"/>
    <w:rsid w:val="00AA5DDE"/>
    <w:rsid w:val="00AA6BDF"/>
    <w:rsid w:val="00AA72F3"/>
    <w:rsid w:val="00AA74F1"/>
    <w:rsid w:val="00AA788D"/>
    <w:rsid w:val="00AB0AF9"/>
    <w:rsid w:val="00AB10CE"/>
    <w:rsid w:val="00AB15B4"/>
    <w:rsid w:val="00AB18EE"/>
    <w:rsid w:val="00AB1D77"/>
    <w:rsid w:val="00AB2B22"/>
    <w:rsid w:val="00AB337A"/>
    <w:rsid w:val="00AB470B"/>
    <w:rsid w:val="00AB4730"/>
    <w:rsid w:val="00AB4CD6"/>
    <w:rsid w:val="00AB56AB"/>
    <w:rsid w:val="00AB58B9"/>
    <w:rsid w:val="00AB5E36"/>
    <w:rsid w:val="00AB5EA0"/>
    <w:rsid w:val="00AB6704"/>
    <w:rsid w:val="00AB6B9F"/>
    <w:rsid w:val="00AB7565"/>
    <w:rsid w:val="00AB76C9"/>
    <w:rsid w:val="00AC0BBC"/>
    <w:rsid w:val="00AC0E71"/>
    <w:rsid w:val="00AC289F"/>
    <w:rsid w:val="00AC2DE7"/>
    <w:rsid w:val="00AC4197"/>
    <w:rsid w:val="00AC574F"/>
    <w:rsid w:val="00AC7F3F"/>
    <w:rsid w:val="00AD18C2"/>
    <w:rsid w:val="00AD1BEC"/>
    <w:rsid w:val="00AD3628"/>
    <w:rsid w:val="00AD3C2C"/>
    <w:rsid w:val="00AD3CAF"/>
    <w:rsid w:val="00AD52C5"/>
    <w:rsid w:val="00AD57D4"/>
    <w:rsid w:val="00AD5AFD"/>
    <w:rsid w:val="00AD63B2"/>
    <w:rsid w:val="00AE0893"/>
    <w:rsid w:val="00AE2497"/>
    <w:rsid w:val="00AE27CA"/>
    <w:rsid w:val="00AE3AEE"/>
    <w:rsid w:val="00AE3DCB"/>
    <w:rsid w:val="00AE4805"/>
    <w:rsid w:val="00AE4ACB"/>
    <w:rsid w:val="00AE54A9"/>
    <w:rsid w:val="00AE7A64"/>
    <w:rsid w:val="00AF11DF"/>
    <w:rsid w:val="00AF21CC"/>
    <w:rsid w:val="00AF24E3"/>
    <w:rsid w:val="00AF2D55"/>
    <w:rsid w:val="00AF3018"/>
    <w:rsid w:val="00AF33EE"/>
    <w:rsid w:val="00AF3AC4"/>
    <w:rsid w:val="00AF433D"/>
    <w:rsid w:val="00AF4DA2"/>
    <w:rsid w:val="00AF4F10"/>
    <w:rsid w:val="00AF6FD3"/>
    <w:rsid w:val="00AF7EA3"/>
    <w:rsid w:val="00AF7FFB"/>
    <w:rsid w:val="00B0184E"/>
    <w:rsid w:val="00B02B11"/>
    <w:rsid w:val="00B032C6"/>
    <w:rsid w:val="00B03363"/>
    <w:rsid w:val="00B03884"/>
    <w:rsid w:val="00B0493F"/>
    <w:rsid w:val="00B04B83"/>
    <w:rsid w:val="00B059BF"/>
    <w:rsid w:val="00B05ADE"/>
    <w:rsid w:val="00B069BF"/>
    <w:rsid w:val="00B12966"/>
    <w:rsid w:val="00B13EE4"/>
    <w:rsid w:val="00B15FC1"/>
    <w:rsid w:val="00B16E23"/>
    <w:rsid w:val="00B17BF9"/>
    <w:rsid w:val="00B2027F"/>
    <w:rsid w:val="00B21283"/>
    <w:rsid w:val="00B21A0E"/>
    <w:rsid w:val="00B22AAA"/>
    <w:rsid w:val="00B231F3"/>
    <w:rsid w:val="00B236D3"/>
    <w:rsid w:val="00B236F2"/>
    <w:rsid w:val="00B2490E"/>
    <w:rsid w:val="00B259E1"/>
    <w:rsid w:val="00B25BC1"/>
    <w:rsid w:val="00B26AA2"/>
    <w:rsid w:val="00B27288"/>
    <w:rsid w:val="00B27749"/>
    <w:rsid w:val="00B30300"/>
    <w:rsid w:val="00B30F2F"/>
    <w:rsid w:val="00B31869"/>
    <w:rsid w:val="00B31991"/>
    <w:rsid w:val="00B33A70"/>
    <w:rsid w:val="00B33A93"/>
    <w:rsid w:val="00B34842"/>
    <w:rsid w:val="00B34858"/>
    <w:rsid w:val="00B34AF1"/>
    <w:rsid w:val="00B34D0A"/>
    <w:rsid w:val="00B357FB"/>
    <w:rsid w:val="00B362AD"/>
    <w:rsid w:val="00B36892"/>
    <w:rsid w:val="00B3698D"/>
    <w:rsid w:val="00B37836"/>
    <w:rsid w:val="00B400CE"/>
    <w:rsid w:val="00B409F5"/>
    <w:rsid w:val="00B42A50"/>
    <w:rsid w:val="00B42F02"/>
    <w:rsid w:val="00B45254"/>
    <w:rsid w:val="00B45B21"/>
    <w:rsid w:val="00B46263"/>
    <w:rsid w:val="00B46669"/>
    <w:rsid w:val="00B4759F"/>
    <w:rsid w:val="00B507EE"/>
    <w:rsid w:val="00B50D70"/>
    <w:rsid w:val="00B51F23"/>
    <w:rsid w:val="00B52623"/>
    <w:rsid w:val="00B52777"/>
    <w:rsid w:val="00B52AEA"/>
    <w:rsid w:val="00B52B01"/>
    <w:rsid w:val="00B52E58"/>
    <w:rsid w:val="00B53CD3"/>
    <w:rsid w:val="00B544B9"/>
    <w:rsid w:val="00B5543E"/>
    <w:rsid w:val="00B55A78"/>
    <w:rsid w:val="00B57486"/>
    <w:rsid w:val="00B57F81"/>
    <w:rsid w:val="00B57FDB"/>
    <w:rsid w:val="00B641D5"/>
    <w:rsid w:val="00B645E4"/>
    <w:rsid w:val="00B64908"/>
    <w:rsid w:val="00B64DDC"/>
    <w:rsid w:val="00B65416"/>
    <w:rsid w:val="00B6593C"/>
    <w:rsid w:val="00B66B25"/>
    <w:rsid w:val="00B67370"/>
    <w:rsid w:val="00B708A3"/>
    <w:rsid w:val="00B71136"/>
    <w:rsid w:val="00B71436"/>
    <w:rsid w:val="00B736BE"/>
    <w:rsid w:val="00B73A23"/>
    <w:rsid w:val="00B73F2F"/>
    <w:rsid w:val="00B74926"/>
    <w:rsid w:val="00B754DD"/>
    <w:rsid w:val="00B759AF"/>
    <w:rsid w:val="00B75E69"/>
    <w:rsid w:val="00B762F5"/>
    <w:rsid w:val="00B76528"/>
    <w:rsid w:val="00B76962"/>
    <w:rsid w:val="00B76AA1"/>
    <w:rsid w:val="00B76F2F"/>
    <w:rsid w:val="00B817A5"/>
    <w:rsid w:val="00B81A23"/>
    <w:rsid w:val="00B82DF3"/>
    <w:rsid w:val="00B83577"/>
    <w:rsid w:val="00B858B8"/>
    <w:rsid w:val="00B860CF"/>
    <w:rsid w:val="00B87337"/>
    <w:rsid w:val="00B91E04"/>
    <w:rsid w:val="00B92793"/>
    <w:rsid w:val="00B92C5E"/>
    <w:rsid w:val="00B93308"/>
    <w:rsid w:val="00B95251"/>
    <w:rsid w:val="00B963A3"/>
    <w:rsid w:val="00B96B8E"/>
    <w:rsid w:val="00BA13C9"/>
    <w:rsid w:val="00BA1437"/>
    <w:rsid w:val="00BA16F7"/>
    <w:rsid w:val="00BA29A6"/>
    <w:rsid w:val="00BA7800"/>
    <w:rsid w:val="00BA7CC3"/>
    <w:rsid w:val="00BB0E27"/>
    <w:rsid w:val="00BB14CF"/>
    <w:rsid w:val="00BB1903"/>
    <w:rsid w:val="00BB2A8C"/>
    <w:rsid w:val="00BB2C47"/>
    <w:rsid w:val="00BB2F7D"/>
    <w:rsid w:val="00BB4328"/>
    <w:rsid w:val="00BB557A"/>
    <w:rsid w:val="00BB55DE"/>
    <w:rsid w:val="00BB5983"/>
    <w:rsid w:val="00BB5BFB"/>
    <w:rsid w:val="00BB7165"/>
    <w:rsid w:val="00BB73C5"/>
    <w:rsid w:val="00BB7D9B"/>
    <w:rsid w:val="00BC0575"/>
    <w:rsid w:val="00BC0EA9"/>
    <w:rsid w:val="00BC17A8"/>
    <w:rsid w:val="00BC27FA"/>
    <w:rsid w:val="00BC298B"/>
    <w:rsid w:val="00BC3138"/>
    <w:rsid w:val="00BC32E2"/>
    <w:rsid w:val="00BC3D66"/>
    <w:rsid w:val="00BC7D73"/>
    <w:rsid w:val="00BD05DA"/>
    <w:rsid w:val="00BD0D11"/>
    <w:rsid w:val="00BD120B"/>
    <w:rsid w:val="00BD12CC"/>
    <w:rsid w:val="00BD16FD"/>
    <w:rsid w:val="00BD1941"/>
    <w:rsid w:val="00BD1F81"/>
    <w:rsid w:val="00BD26FC"/>
    <w:rsid w:val="00BD2DBF"/>
    <w:rsid w:val="00BD3902"/>
    <w:rsid w:val="00BD4323"/>
    <w:rsid w:val="00BD466B"/>
    <w:rsid w:val="00BD4DA7"/>
    <w:rsid w:val="00BD5CF3"/>
    <w:rsid w:val="00BD62EA"/>
    <w:rsid w:val="00BD6840"/>
    <w:rsid w:val="00BD74AC"/>
    <w:rsid w:val="00BE01B1"/>
    <w:rsid w:val="00BE0371"/>
    <w:rsid w:val="00BE0893"/>
    <w:rsid w:val="00BE1E53"/>
    <w:rsid w:val="00BE20B7"/>
    <w:rsid w:val="00BE2700"/>
    <w:rsid w:val="00BE76D7"/>
    <w:rsid w:val="00BF0896"/>
    <w:rsid w:val="00BF3786"/>
    <w:rsid w:val="00BF4295"/>
    <w:rsid w:val="00BF46D8"/>
    <w:rsid w:val="00BF4B1D"/>
    <w:rsid w:val="00BF4E6D"/>
    <w:rsid w:val="00BF5045"/>
    <w:rsid w:val="00BF5285"/>
    <w:rsid w:val="00BF5420"/>
    <w:rsid w:val="00BF699D"/>
    <w:rsid w:val="00BF69B8"/>
    <w:rsid w:val="00BF745E"/>
    <w:rsid w:val="00BF7938"/>
    <w:rsid w:val="00BF7E39"/>
    <w:rsid w:val="00C001E0"/>
    <w:rsid w:val="00C009A8"/>
    <w:rsid w:val="00C00B8C"/>
    <w:rsid w:val="00C0164C"/>
    <w:rsid w:val="00C0177B"/>
    <w:rsid w:val="00C0255B"/>
    <w:rsid w:val="00C02B62"/>
    <w:rsid w:val="00C048A6"/>
    <w:rsid w:val="00C0496C"/>
    <w:rsid w:val="00C04A1E"/>
    <w:rsid w:val="00C04C43"/>
    <w:rsid w:val="00C04E22"/>
    <w:rsid w:val="00C0536C"/>
    <w:rsid w:val="00C05924"/>
    <w:rsid w:val="00C05926"/>
    <w:rsid w:val="00C07174"/>
    <w:rsid w:val="00C073E7"/>
    <w:rsid w:val="00C07483"/>
    <w:rsid w:val="00C07705"/>
    <w:rsid w:val="00C07EAF"/>
    <w:rsid w:val="00C10D36"/>
    <w:rsid w:val="00C12210"/>
    <w:rsid w:val="00C1248F"/>
    <w:rsid w:val="00C12948"/>
    <w:rsid w:val="00C1325A"/>
    <w:rsid w:val="00C136E4"/>
    <w:rsid w:val="00C14046"/>
    <w:rsid w:val="00C1412C"/>
    <w:rsid w:val="00C15C7F"/>
    <w:rsid w:val="00C1663A"/>
    <w:rsid w:val="00C16DE1"/>
    <w:rsid w:val="00C17314"/>
    <w:rsid w:val="00C2106B"/>
    <w:rsid w:val="00C215D2"/>
    <w:rsid w:val="00C2271C"/>
    <w:rsid w:val="00C23248"/>
    <w:rsid w:val="00C239D2"/>
    <w:rsid w:val="00C24447"/>
    <w:rsid w:val="00C2660C"/>
    <w:rsid w:val="00C27219"/>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96A"/>
    <w:rsid w:val="00C37C7E"/>
    <w:rsid w:val="00C37FCF"/>
    <w:rsid w:val="00C40406"/>
    <w:rsid w:val="00C408C5"/>
    <w:rsid w:val="00C41DE5"/>
    <w:rsid w:val="00C42AD6"/>
    <w:rsid w:val="00C42B17"/>
    <w:rsid w:val="00C42D26"/>
    <w:rsid w:val="00C4401D"/>
    <w:rsid w:val="00C45068"/>
    <w:rsid w:val="00C45547"/>
    <w:rsid w:val="00C458BF"/>
    <w:rsid w:val="00C47703"/>
    <w:rsid w:val="00C47BBA"/>
    <w:rsid w:val="00C47E29"/>
    <w:rsid w:val="00C47F0C"/>
    <w:rsid w:val="00C51039"/>
    <w:rsid w:val="00C51706"/>
    <w:rsid w:val="00C5284F"/>
    <w:rsid w:val="00C535D3"/>
    <w:rsid w:val="00C54428"/>
    <w:rsid w:val="00C546FB"/>
    <w:rsid w:val="00C55362"/>
    <w:rsid w:val="00C55A5F"/>
    <w:rsid w:val="00C577CB"/>
    <w:rsid w:val="00C607B0"/>
    <w:rsid w:val="00C60C5A"/>
    <w:rsid w:val="00C60CE1"/>
    <w:rsid w:val="00C60D2F"/>
    <w:rsid w:val="00C610E1"/>
    <w:rsid w:val="00C6153F"/>
    <w:rsid w:val="00C62D16"/>
    <w:rsid w:val="00C64F9B"/>
    <w:rsid w:val="00C65132"/>
    <w:rsid w:val="00C6599E"/>
    <w:rsid w:val="00C6606B"/>
    <w:rsid w:val="00C673E7"/>
    <w:rsid w:val="00C67718"/>
    <w:rsid w:val="00C67DFE"/>
    <w:rsid w:val="00C7030D"/>
    <w:rsid w:val="00C706D6"/>
    <w:rsid w:val="00C708B3"/>
    <w:rsid w:val="00C71247"/>
    <w:rsid w:val="00C712D4"/>
    <w:rsid w:val="00C71998"/>
    <w:rsid w:val="00C71BE1"/>
    <w:rsid w:val="00C729E5"/>
    <w:rsid w:val="00C737DE"/>
    <w:rsid w:val="00C7405D"/>
    <w:rsid w:val="00C7476B"/>
    <w:rsid w:val="00C74CD7"/>
    <w:rsid w:val="00C753EC"/>
    <w:rsid w:val="00C75878"/>
    <w:rsid w:val="00C75CDE"/>
    <w:rsid w:val="00C76814"/>
    <w:rsid w:val="00C76984"/>
    <w:rsid w:val="00C76E6F"/>
    <w:rsid w:val="00C77D26"/>
    <w:rsid w:val="00C80378"/>
    <w:rsid w:val="00C80BE8"/>
    <w:rsid w:val="00C82456"/>
    <w:rsid w:val="00C8417F"/>
    <w:rsid w:val="00C863AC"/>
    <w:rsid w:val="00C909DD"/>
    <w:rsid w:val="00C912B6"/>
    <w:rsid w:val="00C9316A"/>
    <w:rsid w:val="00C932EA"/>
    <w:rsid w:val="00C9386F"/>
    <w:rsid w:val="00C94230"/>
    <w:rsid w:val="00C94FB0"/>
    <w:rsid w:val="00C950AF"/>
    <w:rsid w:val="00C9638E"/>
    <w:rsid w:val="00C96459"/>
    <w:rsid w:val="00C964C6"/>
    <w:rsid w:val="00C96B82"/>
    <w:rsid w:val="00C976A5"/>
    <w:rsid w:val="00CA0943"/>
    <w:rsid w:val="00CA250A"/>
    <w:rsid w:val="00CA2728"/>
    <w:rsid w:val="00CA2BC1"/>
    <w:rsid w:val="00CA45A0"/>
    <w:rsid w:val="00CA4629"/>
    <w:rsid w:val="00CA4D86"/>
    <w:rsid w:val="00CA6A23"/>
    <w:rsid w:val="00CA7015"/>
    <w:rsid w:val="00CA7EA8"/>
    <w:rsid w:val="00CB120B"/>
    <w:rsid w:val="00CB15FB"/>
    <w:rsid w:val="00CB27F5"/>
    <w:rsid w:val="00CB34CA"/>
    <w:rsid w:val="00CB4340"/>
    <w:rsid w:val="00CB476F"/>
    <w:rsid w:val="00CB65A0"/>
    <w:rsid w:val="00CB762C"/>
    <w:rsid w:val="00CC11DF"/>
    <w:rsid w:val="00CC13AE"/>
    <w:rsid w:val="00CC1F73"/>
    <w:rsid w:val="00CC20AC"/>
    <w:rsid w:val="00CC24D5"/>
    <w:rsid w:val="00CC28B2"/>
    <w:rsid w:val="00CC2B96"/>
    <w:rsid w:val="00CC3029"/>
    <w:rsid w:val="00CC34F8"/>
    <w:rsid w:val="00CC405D"/>
    <w:rsid w:val="00CC42D5"/>
    <w:rsid w:val="00CC439B"/>
    <w:rsid w:val="00CC4FF7"/>
    <w:rsid w:val="00CC50FC"/>
    <w:rsid w:val="00CC5632"/>
    <w:rsid w:val="00CC578A"/>
    <w:rsid w:val="00CC59CF"/>
    <w:rsid w:val="00CC5BA2"/>
    <w:rsid w:val="00CC6968"/>
    <w:rsid w:val="00CC7CF0"/>
    <w:rsid w:val="00CD11A7"/>
    <w:rsid w:val="00CD1D55"/>
    <w:rsid w:val="00CD2E01"/>
    <w:rsid w:val="00CD33C1"/>
    <w:rsid w:val="00CD4B90"/>
    <w:rsid w:val="00CD5E29"/>
    <w:rsid w:val="00CD6491"/>
    <w:rsid w:val="00CD6AC9"/>
    <w:rsid w:val="00CD6C95"/>
    <w:rsid w:val="00CD742E"/>
    <w:rsid w:val="00CE29D2"/>
    <w:rsid w:val="00CE3B42"/>
    <w:rsid w:val="00CE4732"/>
    <w:rsid w:val="00CE48A2"/>
    <w:rsid w:val="00CE4FFF"/>
    <w:rsid w:val="00CE5717"/>
    <w:rsid w:val="00CE5767"/>
    <w:rsid w:val="00CE5E90"/>
    <w:rsid w:val="00CE691F"/>
    <w:rsid w:val="00CE6B87"/>
    <w:rsid w:val="00CE7675"/>
    <w:rsid w:val="00CE7D9E"/>
    <w:rsid w:val="00CF0B70"/>
    <w:rsid w:val="00CF2E5F"/>
    <w:rsid w:val="00CF3AF5"/>
    <w:rsid w:val="00CF422F"/>
    <w:rsid w:val="00CF5095"/>
    <w:rsid w:val="00CF587C"/>
    <w:rsid w:val="00CF593F"/>
    <w:rsid w:val="00CF5AB8"/>
    <w:rsid w:val="00CF61CB"/>
    <w:rsid w:val="00CF706D"/>
    <w:rsid w:val="00D00035"/>
    <w:rsid w:val="00D006AA"/>
    <w:rsid w:val="00D0144C"/>
    <w:rsid w:val="00D0165D"/>
    <w:rsid w:val="00D01C19"/>
    <w:rsid w:val="00D022D6"/>
    <w:rsid w:val="00D0294F"/>
    <w:rsid w:val="00D0299F"/>
    <w:rsid w:val="00D02B79"/>
    <w:rsid w:val="00D02EF5"/>
    <w:rsid w:val="00D04870"/>
    <w:rsid w:val="00D06189"/>
    <w:rsid w:val="00D07F57"/>
    <w:rsid w:val="00D11EF5"/>
    <w:rsid w:val="00D121B7"/>
    <w:rsid w:val="00D1272A"/>
    <w:rsid w:val="00D12944"/>
    <w:rsid w:val="00D12C6B"/>
    <w:rsid w:val="00D132E3"/>
    <w:rsid w:val="00D139DE"/>
    <w:rsid w:val="00D14238"/>
    <w:rsid w:val="00D15324"/>
    <w:rsid w:val="00D1635B"/>
    <w:rsid w:val="00D1689D"/>
    <w:rsid w:val="00D179BF"/>
    <w:rsid w:val="00D179F6"/>
    <w:rsid w:val="00D228C1"/>
    <w:rsid w:val="00D2384B"/>
    <w:rsid w:val="00D23BF8"/>
    <w:rsid w:val="00D2467B"/>
    <w:rsid w:val="00D25314"/>
    <w:rsid w:val="00D25EAC"/>
    <w:rsid w:val="00D261BF"/>
    <w:rsid w:val="00D26856"/>
    <w:rsid w:val="00D26C6F"/>
    <w:rsid w:val="00D27215"/>
    <w:rsid w:val="00D278B0"/>
    <w:rsid w:val="00D306F5"/>
    <w:rsid w:val="00D3123E"/>
    <w:rsid w:val="00D31B95"/>
    <w:rsid w:val="00D323F9"/>
    <w:rsid w:val="00D32A64"/>
    <w:rsid w:val="00D335BB"/>
    <w:rsid w:val="00D3416B"/>
    <w:rsid w:val="00D36B05"/>
    <w:rsid w:val="00D36F4A"/>
    <w:rsid w:val="00D409A2"/>
    <w:rsid w:val="00D414AE"/>
    <w:rsid w:val="00D42BED"/>
    <w:rsid w:val="00D435BB"/>
    <w:rsid w:val="00D44157"/>
    <w:rsid w:val="00D44638"/>
    <w:rsid w:val="00D4473A"/>
    <w:rsid w:val="00D450A4"/>
    <w:rsid w:val="00D47078"/>
    <w:rsid w:val="00D473D3"/>
    <w:rsid w:val="00D503D2"/>
    <w:rsid w:val="00D507B3"/>
    <w:rsid w:val="00D5115A"/>
    <w:rsid w:val="00D54642"/>
    <w:rsid w:val="00D56ED6"/>
    <w:rsid w:val="00D56F5B"/>
    <w:rsid w:val="00D57239"/>
    <w:rsid w:val="00D60094"/>
    <w:rsid w:val="00D60E2E"/>
    <w:rsid w:val="00D611FB"/>
    <w:rsid w:val="00D6282D"/>
    <w:rsid w:val="00D63486"/>
    <w:rsid w:val="00D65928"/>
    <w:rsid w:val="00D662FE"/>
    <w:rsid w:val="00D66578"/>
    <w:rsid w:val="00D67EEF"/>
    <w:rsid w:val="00D70DC3"/>
    <w:rsid w:val="00D74543"/>
    <w:rsid w:val="00D75112"/>
    <w:rsid w:val="00D75B67"/>
    <w:rsid w:val="00D7649E"/>
    <w:rsid w:val="00D7698F"/>
    <w:rsid w:val="00D77AF5"/>
    <w:rsid w:val="00D80188"/>
    <w:rsid w:val="00D81994"/>
    <w:rsid w:val="00D82060"/>
    <w:rsid w:val="00D82AC8"/>
    <w:rsid w:val="00D82BF7"/>
    <w:rsid w:val="00D84142"/>
    <w:rsid w:val="00D85958"/>
    <w:rsid w:val="00D85C5C"/>
    <w:rsid w:val="00D8726C"/>
    <w:rsid w:val="00D87568"/>
    <w:rsid w:val="00D902FC"/>
    <w:rsid w:val="00D90E2A"/>
    <w:rsid w:val="00D91F44"/>
    <w:rsid w:val="00D92005"/>
    <w:rsid w:val="00D93294"/>
    <w:rsid w:val="00D933FD"/>
    <w:rsid w:val="00D93932"/>
    <w:rsid w:val="00D94A32"/>
    <w:rsid w:val="00D950FC"/>
    <w:rsid w:val="00D95299"/>
    <w:rsid w:val="00D95F1E"/>
    <w:rsid w:val="00D967C6"/>
    <w:rsid w:val="00D96847"/>
    <w:rsid w:val="00DA1AF9"/>
    <w:rsid w:val="00DA354B"/>
    <w:rsid w:val="00DA379E"/>
    <w:rsid w:val="00DA4532"/>
    <w:rsid w:val="00DA55FE"/>
    <w:rsid w:val="00DA64A4"/>
    <w:rsid w:val="00DA6D01"/>
    <w:rsid w:val="00DA781C"/>
    <w:rsid w:val="00DA797D"/>
    <w:rsid w:val="00DA7FF2"/>
    <w:rsid w:val="00DB06C8"/>
    <w:rsid w:val="00DB0F78"/>
    <w:rsid w:val="00DB15FB"/>
    <w:rsid w:val="00DB175F"/>
    <w:rsid w:val="00DB1EB2"/>
    <w:rsid w:val="00DB22C6"/>
    <w:rsid w:val="00DB25B9"/>
    <w:rsid w:val="00DB28C5"/>
    <w:rsid w:val="00DB3744"/>
    <w:rsid w:val="00DB3C1A"/>
    <w:rsid w:val="00DB4341"/>
    <w:rsid w:val="00DB5CFC"/>
    <w:rsid w:val="00DC05DF"/>
    <w:rsid w:val="00DC0A30"/>
    <w:rsid w:val="00DC0F9E"/>
    <w:rsid w:val="00DC134F"/>
    <w:rsid w:val="00DC539E"/>
    <w:rsid w:val="00DC5A03"/>
    <w:rsid w:val="00DC62FA"/>
    <w:rsid w:val="00DC6BEC"/>
    <w:rsid w:val="00DC6CD5"/>
    <w:rsid w:val="00DD02AC"/>
    <w:rsid w:val="00DD02B1"/>
    <w:rsid w:val="00DD0C45"/>
    <w:rsid w:val="00DD2317"/>
    <w:rsid w:val="00DD3320"/>
    <w:rsid w:val="00DD37EB"/>
    <w:rsid w:val="00DD3EA1"/>
    <w:rsid w:val="00DD4309"/>
    <w:rsid w:val="00DD4C29"/>
    <w:rsid w:val="00DD681E"/>
    <w:rsid w:val="00DD73C8"/>
    <w:rsid w:val="00DD78DB"/>
    <w:rsid w:val="00DE0F47"/>
    <w:rsid w:val="00DE0F61"/>
    <w:rsid w:val="00DE1791"/>
    <w:rsid w:val="00DE185C"/>
    <w:rsid w:val="00DE196A"/>
    <w:rsid w:val="00DE2A09"/>
    <w:rsid w:val="00DE3214"/>
    <w:rsid w:val="00DE3FA8"/>
    <w:rsid w:val="00DE4BF0"/>
    <w:rsid w:val="00DE4D33"/>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251"/>
    <w:rsid w:val="00E02652"/>
    <w:rsid w:val="00E03333"/>
    <w:rsid w:val="00E0423B"/>
    <w:rsid w:val="00E04CED"/>
    <w:rsid w:val="00E05364"/>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54E"/>
    <w:rsid w:val="00E20713"/>
    <w:rsid w:val="00E20D8F"/>
    <w:rsid w:val="00E2143C"/>
    <w:rsid w:val="00E21573"/>
    <w:rsid w:val="00E222DA"/>
    <w:rsid w:val="00E227AC"/>
    <w:rsid w:val="00E22AB1"/>
    <w:rsid w:val="00E22E68"/>
    <w:rsid w:val="00E24CBA"/>
    <w:rsid w:val="00E24ED1"/>
    <w:rsid w:val="00E25379"/>
    <w:rsid w:val="00E25557"/>
    <w:rsid w:val="00E26B8C"/>
    <w:rsid w:val="00E26F7B"/>
    <w:rsid w:val="00E26FD3"/>
    <w:rsid w:val="00E27006"/>
    <w:rsid w:val="00E273C3"/>
    <w:rsid w:val="00E31C7E"/>
    <w:rsid w:val="00E321D3"/>
    <w:rsid w:val="00E328BC"/>
    <w:rsid w:val="00E32F4B"/>
    <w:rsid w:val="00E34B04"/>
    <w:rsid w:val="00E36E99"/>
    <w:rsid w:val="00E405C2"/>
    <w:rsid w:val="00E4186C"/>
    <w:rsid w:val="00E437B1"/>
    <w:rsid w:val="00E44738"/>
    <w:rsid w:val="00E44D05"/>
    <w:rsid w:val="00E44F78"/>
    <w:rsid w:val="00E4520D"/>
    <w:rsid w:val="00E47132"/>
    <w:rsid w:val="00E47898"/>
    <w:rsid w:val="00E479AA"/>
    <w:rsid w:val="00E47F86"/>
    <w:rsid w:val="00E50202"/>
    <w:rsid w:val="00E502FF"/>
    <w:rsid w:val="00E507D6"/>
    <w:rsid w:val="00E50960"/>
    <w:rsid w:val="00E50D66"/>
    <w:rsid w:val="00E52C7D"/>
    <w:rsid w:val="00E52FA1"/>
    <w:rsid w:val="00E54580"/>
    <w:rsid w:val="00E54C6E"/>
    <w:rsid w:val="00E5679D"/>
    <w:rsid w:val="00E56C97"/>
    <w:rsid w:val="00E5748F"/>
    <w:rsid w:val="00E60038"/>
    <w:rsid w:val="00E61F4C"/>
    <w:rsid w:val="00E62130"/>
    <w:rsid w:val="00E62F47"/>
    <w:rsid w:val="00E639F1"/>
    <w:rsid w:val="00E63B5B"/>
    <w:rsid w:val="00E64A6B"/>
    <w:rsid w:val="00E64A72"/>
    <w:rsid w:val="00E65C62"/>
    <w:rsid w:val="00E664FE"/>
    <w:rsid w:val="00E678B9"/>
    <w:rsid w:val="00E67DF8"/>
    <w:rsid w:val="00E7011B"/>
    <w:rsid w:val="00E702F1"/>
    <w:rsid w:val="00E71413"/>
    <w:rsid w:val="00E71D0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3603"/>
    <w:rsid w:val="00E836B0"/>
    <w:rsid w:val="00E84ECC"/>
    <w:rsid w:val="00E850AA"/>
    <w:rsid w:val="00E852EF"/>
    <w:rsid w:val="00E85EBE"/>
    <w:rsid w:val="00E8641E"/>
    <w:rsid w:val="00E867F2"/>
    <w:rsid w:val="00E86E31"/>
    <w:rsid w:val="00E873AC"/>
    <w:rsid w:val="00E8799C"/>
    <w:rsid w:val="00E87A01"/>
    <w:rsid w:val="00E903DF"/>
    <w:rsid w:val="00E908E4"/>
    <w:rsid w:val="00E91C25"/>
    <w:rsid w:val="00E91E94"/>
    <w:rsid w:val="00E91F32"/>
    <w:rsid w:val="00E938C4"/>
    <w:rsid w:val="00E9754D"/>
    <w:rsid w:val="00E979C9"/>
    <w:rsid w:val="00EA0E47"/>
    <w:rsid w:val="00EA0F13"/>
    <w:rsid w:val="00EA1A08"/>
    <w:rsid w:val="00EA1F53"/>
    <w:rsid w:val="00EA2892"/>
    <w:rsid w:val="00EA47F1"/>
    <w:rsid w:val="00EA4E8C"/>
    <w:rsid w:val="00EA5B8A"/>
    <w:rsid w:val="00EA7B51"/>
    <w:rsid w:val="00EB0E4D"/>
    <w:rsid w:val="00EB14D8"/>
    <w:rsid w:val="00EB14E1"/>
    <w:rsid w:val="00EB15EE"/>
    <w:rsid w:val="00EB2549"/>
    <w:rsid w:val="00EB4519"/>
    <w:rsid w:val="00EB6119"/>
    <w:rsid w:val="00EB6FEA"/>
    <w:rsid w:val="00EB737A"/>
    <w:rsid w:val="00EB7425"/>
    <w:rsid w:val="00EB7B79"/>
    <w:rsid w:val="00EC040E"/>
    <w:rsid w:val="00EC0B23"/>
    <w:rsid w:val="00EC23B2"/>
    <w:rsid w:val="00EC500A"/>
    <w:rsid w:val="00EC70E4"/>
    <w:rsid w:val="00EC7D5E"/>
    <w:rsid w:val="00ED256F"/>
    <w:rsid w:val="00ED2A2A"/>
    <w:rsid w:val="00ED304F"/>
    <w:rsid w:val="00ED39A4"/>
    <w:rsid w:val="00ED3D60"/>
    <w:rsid w:val="00ED5722"/>
    <w:rsid w:val="00ED59D7"/>
    <w:rsid w:val="00ED6E8A"/>
    <w:rsid w:val="00ED780A"/>
    <w:rsid w:val="00ED7D52"/>
    <w:rsid w:val="00EE0F17"/>
    <w:rsid w:val="00EE1353"/>
    <w:rsid w:val="00EE1971"/>
    <w:rsid w:val="00EE27D3"/>
    <w:rsid w:val="00EE3DC2"/>
    <w:rsid w:val="00EE4514"/>
    <w:rsid w:val="00EE5FF2"/>
    <w:rsid w:val="00EE6252"/>
    <w:rsid w:val="00EE717A"/>
    <w:rsid w:val="00EF03A0"/>
    <w:rsid w:val="00EF1963"/>
    <w:rsid w:val="00EF1A6B"/>
    <w:rsid w:val="00EF369A"/>
    <w:rsid w:val="00EF370E"/>
    <w:rsid w:val="00EF41E3"/>
    <w:rsid w:val="00EF43D3"/>
    <w:rsid w:val="00EF4429"/>
    <w:rsid w:val="00EF4D0C"/>
    <w:rsid w:val="00EF4D6E"/>
    <w:rsid w:val="00EF5355"/>
    <w:rsid w:val="00EF6300"/>
    <w:rsid w:val="00EF666F"/>
    <w:rsid w:val="00EF67FE"/>
    <w:rsid w:val="00EF6C3F"/>
    <w:rsid w:val="00EF6F06"/>
    <w:rsid w:val="00EF6F5C"/>
    <w:rsid w:val="00EF765E"/>
    <w:rsid w:val="00F00277"/>
    <w:rsid w:val="00F009FE"/>
    <w:rsid w:val="00F01F71"/>
    <w:rsid w:val="00F0272D"/>
    <w:rsid w:val="00F02BE4"/>
    <w:rsid w:val="00F03366"/>
    <w:rsid w:val="00F049EC"/>
    <w:rsid w:val="00F066C1"/>
    <w:rsid w:val="00F06FAC"/>
    <w:rsid w:val="00F0752F"/>
    <w:rsid w:val="00F1006C"/>
    <w:rsid w:val="00F100A9"/>
    <w:rsid w:val="00F10F4D"/>
    <w:rsid w:val="00F114EF"/>
    <w:rsid w:val="00F11779"/>
    <w:rsid w:val="00F14785"/>
    <w:rsid w:val="00F147F0"/>
    <w:rsid w:val="00F1597E"/>
    <w:rsid w:val="00F15B0C"/>
    <w:rsid w:val="00F17E4D"/>
    <w:rsid w:val="00F207A2"/>
    <w:rsid w:val="00F21C73"/>
    <w:rsid w:val="00F21E39"/>
    <w:rsid w:val="00F22203"/>
    <w:rsid w:val="00F22390"/>
    <w:rsid w:val="00F24D08"/>
    <w:rsid w:val="00F26DA0"/>
    <w:rsid w:val="00F278A6"/>
    <w:rsid w:val="00F30A40"/>
    <w:rsid w:val="00F30E3F"/>
    <w:rsid w:val="00F32276"/>
    <w:rsid w:val="00F32B86"/>
    <w:rsid w:val="00F32FAF"/>
    <w:rsid w:val="00F33990"/>
    <w:rsid w:val="00F3428D"/>
    <w:rsid w:val="00F34559"/>
    <w:rsid w:val="00F34EE5"/>
    <w:rsid w:val="00F40274"/>
    <w:rsid w:val="00F403D4"/>
    <w:rsid w:val="00F40B28"/>
    <w:rsid w:val="00F41712"/>
    <w:rsid w:val="00F42401"/>
    <w:rsid w:val="00F44475"/>
    <w:rsid w:val="00F44993"/>
    <w:rsid w:val="00F44DD7"/>
    <w:rsid w:val="00F458FB"/>
    <w:rsid w:val="00F45C8A"/>
    <w:rsid w:val="00F46996"/>
    <w:rsid w:val="00F4703E"/>
    <w:rsid w:val="00F5009A"/>
    <w:rsid w:val="00F503AE"/>
    <w:rsid w:val="00F51D1B"/>
    <w:rsid w:val="00F52870"/>
    <w:rsid w:val="00F53011"/>
    <w:rsid w:val="00F548AC"/>
    <w:rsid w:val="00F54AA3"/>
    <w:rsid w:val="00F54B8A"/>
    <w:rsid w:val="00F554BB"/>
    <w:rsid w:val="00F55ECC"/>
    <w:rsid w:val="00F560FD"/>
    <w:rsid w:val="00F5666B"/>
    <w:rsid w:val="00F61A82"/>
    <w:rsid w:val="00F61FB7"/>
    <w:rsid w:val="00F62D5D"/>
    <w:rsid w:val="00F63B3B"/>
    <w:rsid w:val="00F64E15"/>
    <w:rsid w:val="00F657E8"/>
    <w:rsid w:val="00F66B8D"/>
    <w:rsid w:val="00F66D72"/>
    <w:rsid w:val="00F72656"/>
    <w:rsid w:val="00F72811"/>
    <w:rsid w:val="00F73050"/>
    <w:rsid w:val="00F73B0E"/>
    <w:rsid w:val="00F74277"/>
    <w:rsid w:val="00F74D6C"/>
    <w:rsid w:val="00F74D94"/>
    <w:rsid w:val="00F75DE4"/>
    <w:rsid w:val="00F76BFB"/>
    <w:rsid w:val="00F80E2A"/>
    <w:rsid w:val="00F81C2B"/>
    <w:rsid w:val="00F81EC2"/>
    <w:rsid w:val="00F82A33"/>
    <w:rsid w:val="00F82E0E"/>
    <w:rsid w:val="00F8361E"/>
    <w:rsid w:val="00F83B16"/>
    <w:rsid w:val="00F849C5"/>
    <w:rsid w:val="00F85416"/>
    <w:rsid w:val="00F85578"/>
    <w:rsid w:val="00F86409"/>
    <w:rsid w:val="00F877DB"/>
    <w:rsid w:val="00F87AB1"/>
    <w:rsid w:val="00F904AA"/>
    <w:rsid w:val="00F91349"/>
    <w:rsid w:val="00F91A39"/>
    <w:rsid w:val="00F92074"/>
    <w:rsid w:val="00F923C9"/>
    <w:rsid w:val="00F923EC"/>
    <w:rsid w:val="00F925A6"/>
    <w:rsid w:val="00F933BD"/>
    <w:rsid w:val="00F94465"/>
    <w:rsid w:val="00F949B7"/>
    <w:rsid w:val="00F96C5A"/>
    <w:rsid w:val="00F97D8C"/>
    <w:rsid w:val="00FA0535"/>
    <w:rsid w:val="00FA0A36"/>
    <w:rsid w:val="00FA0EDB"/>
    <w:rsid w:val="00FA0F42"/>
    <w:rsid w:val="00FA1465"/>
    <w:rsid w:val="00FA1E5F"/>
    <w:rsid w:val="00FA2245"/>
    <w:rsid w:val="00FA3D7B"/>
    <w:rsid w:val="00FA4253"/>
    <w:rsid w:val="00FA5B72"/>
    <w:rsid w:val="00FA5B91"/>
    <w:rsid w:val="00FA6E89"/>
    <w:rsid w:val="00FB026B"/>
    <w:rsid w:val="00FB03C0"/>
    <w:rsid w:val="00FB0466"/>
    <w:rsid w:val="00FB1C57"/>
    <w:rsid w:val="00FB25F4"/>
    <w:rsid w:val="00FB34B0"/>
    <w:rsid w:val="00FB3CFB"/>
    <w:rsid w:val="00FB3D93"/>
    <w:rsid w:val="00FB4C53"/>
    <w:rsid w:val="00FB5D1D"/>
    <w:rsid w:val="00FB6FB8"/>
    <w:rsid w:val="00FB7FA6"/>
    <w:rsid w:val="00FC0030"/>
    <w:rsid w:val="00FC0F86"/>
    <w:rsid w:val="00FC2252"/>
    <w:rsid w:val="00FC32ED"/>
    <w:rsid w:val="00FC3804"/>
    <w:rsid w:val="00FC4866"/>
    <w:rsid w:val="00FC486D"/>
    <w:rsid w:val="00FC4A9F"/>
    <w:rsid w:val="00FC4CE1"/>
    <w:rsid w:val="00FC5F2C"/>
    <w:rsid w:val="00FC65FD"/>
    <w:rsid w:val="00FC7C5A"/>
    <w:rsid w:val="00FD1776"/>
    <w:rsid w:val="00FD19E1"/>
    <w:rsid w:val="00FD24C3"/>
    <w:rsid w:val="00FD3747"/>
    <w:rsid w:val="00FD38F2"/>
    <w:rsid w:val="00FD408F"/>
    <w:rsid w:val="00FD4191"/>
    <w:rsid w:val="00FD63B5"/>
    <w:rsid w:val="00FD6761"/>
    <w:rsid w:val="00FD6D69"/>
    <w:rsid w:val="00FD7D08"/>
    <w:rsid w:val="00FE098F"/>
    <w:rsid w:val="00FE09F7"/>
    <w:rsid w:val="00FE145F"/>
    <w:rsid w:val="00FE1AEC"/>
    <w:rsid w:val="00FE2324"/>
    <w:rsid w:val="00FE2BA3"/>
    <w:rsid w:val="00FE3697"/>
    <w:rsid w:val="00FE4142"/>
    <w:rsid w:val="00FE4CFA"/>
    <w:rsid w:val="00FE7E05"/>
    <w:rsid w:val="00FF013B"/>
    <w:rsid w:val="00FF0770"/>
    <w:rsid w:val="00FF08C1"/>
    <w:rsid w:val="00FF0FBA"/>
    <w:rsid w:val="00FF13AB"/>
    <w:rsid w:val="00FF1B1E"/>
    <w:rsid w:val="00FF1EDE"/>
    <w:rsid w:val="00FF2298"/>
    <w:rsid w:val="00FF277F"/>
    <w:rsid w:val="00FF3AC9"/>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081FA8"/>
  <w15:docId w15:val="{E1D7CC4C-081A-42EF-8BF6-5F695D50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styleId="UnresolvedMention">
    <w:name w:val="Unresolved Mention"/>
    <w:basedOn w:val="DefaultParagraphFont"/>
    <w:uiPriority w:val="99"/>
    <w:semiHidden/>
    <w:unhideWhenUsed/>
    <w:rsid w:val="00771F47"/>
    <w:rPr>
      <w:color w:val="605E5C"/>
      <w:shd w:val="clear" w:color="auto" w:fill="E1DFDD"/>
    </w:rPr>
  </w:style>
  <w:style w:type="character" w:customStyle="1" w:styleId="s2">
    <w:name w:val="s2"/>
    <w:basedOn w:val="DefaultParagraphFont"/>
    <w:rsid w:val="009D5FC4"/>
  </w:style>
  <w:style w:type="character" w:customStyle="1" w:styleId="s1">
    <w:name w:val="s1"/>
    <w:basedOn w:val="DefaultParagraphFont"/>
    <w:rsid w:val="009D5FC4"/>
  </w:style>
  <w:style w:type="paragraph" w:styleId="BodyText">
    <w:name w:val="Body Text"/>
    <w:basedOn w:val="Normal"/>
    <w:link w:val="BodyTextChar"/>
    <w:uiPriority w:val="99"/>
    <w:semiHidden/>
    <w:unhideWhenUsed/>
    <w:rsid w:val="007342A1"/>
    <w:pPr>
      <w:spacing w:after="120"/>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99"/>
    <w:semiHidden/>
    <w:rsid w:val="007342A1"/>
    <w:rPr>
      <w:rFonts w:ascii="Arial" w:eastAsiaTheme="minorHAnsi" w:hAnsi="Arial" w:cs="Arial"/>
      <w:sz w:val="20"/>
      <w:szCs w:val="20"/>
      <w:lang w:val="en-GB"/>
    </w:rPr>
  </w:style>
  <w:style w:type="paragraph" w:customStyle="1" w:styleId="Bullet">
    <w:name w:val="Bullet"/>
    <w:basedOn w:val="Normal"/>
    <w:uiPriority w:val="5"/>
    <w:rsid w:val="007342A1"/>
    <w:pPr>
      <w:numPr>
        <w:numId w:val="15"/>
      </w:numPr>
      <w:spacing w:after="170" w:line="280" w:lineRule="exact"/>
    </w:pPr>
    <w:rPr>
      <w:rFonts w:ascii="Arial" w:eastAsiaTheme="minorHAnsi" w:hAnsi="Arial" w:cs="Arial"/>
      <w:color w:val="000000"/>
      <w:sz w:val="20"/>
      <w:szCs w:val="20"/>
      <w:lang w:eastAsia="en-US"/>
    </w:rPr>
  </w:style>
  <w:style w:type="table" w:styleId="TableGrid">
    <w:name w:val="Table Grid"/>
    <w:basedOn w:val="TableNormal"/>
    <w:uiPriority w:val="39"/>
    <w:rsid w:val="004E31E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basedOn w:val="DefaultParagraphFont"/>
    <w:link w:val="ListParagraph"/>
    <w:uiPriority w:val="34"/>
    <w:qFormat/>
    <w:locked/>
    <w:rsid w:val="004E31E8"/>
    <w:rPr>
      <w:rFonts w:cs="Calibri"/>
      <w:lang w:val="en-GB" w:eastAsia="en-GB"/>
    </w:rPr>
  </w:style>
  <w:style w:type="character" w:styleId="Strong">
    <w:name w:val="Strong"/>
    <w:basedOn w:val="DefaultParagraphFont"/>
    <w:uiPriority w:val="22"/>
    <w:qFormat/>
    <w:rsid w:val="002872E1"/>
    <w:rPr>
      <w:b/>
      <w:bCs/>
    </w:rPr>
  </w:style>
  <w:style w:type="paragraph" w:customStyle="1" w:styleId="paragraph">
    <w:name w:val="paragraph"/>
    <w:basedOn w:val="Normal"/>
    <w:rsid w:val="00EF5355"/>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EF5355"/>
  </w:style>
  <w:style w:type="character" w:customStyle="1" w:styleId="eop">
    <w:name w:val="eop"/>
    <w:basedOn w:val="DefaultParagraphFont"/>
    <w:rsid w:val="00EF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8870356">
      <w:bodyDiv w:val="1"/>
      <w:marLeft w:val="0"/>
      <w:marRight w:val="0"/>
      <w:marTop w:val="0"/>
      <w:marBottom w:val="0"/>
      <w:divBdr>
        <w:top w:val="none" w:sz="0" w:space="0" w:color="auto"/>
        <w:left w:val="none" w:sz="0" w:space="0" w:color="auto"/>
        <w:bottom w:val="none" w:sz="0" w:space="0" w:color="auto"/>
        <w:right w:val="none" w:sz="0" w:space="0" w:color="auto"/>
      </w:divBdr>
    </w:div>
    <w:div w:id="15811062">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47657164">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61819568">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67742786">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42245474">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43379507">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57921002">
      <w:bodyDiv w:val="1"/>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13293304">
      <w:bodyDiv w:val="1"/>
      <w:marLeft w:val="0"/>
      <w:marRight w:val="0"/>
      <w:marTop w:val="0"/>
      <w:marBottom w:val="0"/>
      <w:divBdr>
        <w:top w:val="none" w:sz="0" w:space="0" w:color="auto"/>
        <w:left w:val="none" w:sz="0" w:space="0" w:color="auto"/>
        <w:bottom w:val="none" w:sz="0" w:space="0" w:color="auto"/>
        <w:right w:val="none" w:sz="0" w:space="0" w:color="auto"/>
      </w:divBdr>
    </w:div>
    <w:div w:id="618682579">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66712692">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372158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64304550">
      <w:bodyDiv w:val="1"/>
      <w:marLeft w:val="0"/>
      <w:marRight w:val="0"/>
      <w:marTop w:val="0"/>
      <w:marBottom w:val="0"/>
      <w:divBdr>
        <w:top w:val="none" w:sz="0" w:space="0" w:color="auto"/>
        <w:left w:val="none" w:sz="0" w:space="0" w:color="auto"/>
        <w:bottom w:val="none" w:sz="0" w:space="0" w:color="auto"/>
        <w:right w:val="none" w:sz="0" w:space="0" w:color="auto"/>
      </w:divBdr>
    </w:div>
    <w:div w:id="77713650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03618609">
      <w:bodyDiv w:val="1"/>
      <w:marLeft w:val="0"/>
      <w:marRight w:val="0"/>
      <w:marTop w:val="0"/>
      <w:marBottom w:val="0"/>
      <w:divBdr>
        <w:top w:val="none" w:sz="0" w:space="0" w:color="auto"/>
        <w:left w:val="none" w:sz="0" w:space="0" w:color="auto"/>
        <w:bottom w:val="none" w:sz="0" w:space="0" w:color="auto"/>
        <w:right w:val="none" w:sz="0" w:space="0" w:color="auto"/>
      </w:divBdr>
    </w:div>
    <w:div w:id="80716857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2311835">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74196311">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04266241">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17347128">
      <w:bodyDiv w:val="1"/>
      <w:marLeft w:val="0"/>
      <w:marRight w:val="0"/>
      <w:marTop w:val="0"/>
      <w:marBottom w:val="0"/>
      <w:divBdr>
        <w:top w:val="none" w:sz="0" w:space="0" w:color="auto"/>
        <w:left w:val="none" w:sz="0" w:space="0" w:color="auto"/>
        <w:bottom w:val="none" w:sz="0" w:space="0" w:color="auto"/>
        <w:right w:val="none" w:sz="0" w:space="0" w:color="auto"/>
      </w:divBdr>
    </w:div>
    <w:div w:id="1058556507">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5630964">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13025476">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06018955">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25628424">
      <w:bodyDiv w:val="1"/>
      <w:marLeft w:val="0"/>
      <w:marRight w:val="0"/>
      <w:marTop w:val="0"/>
      <w:marBottom w:val="0"/>
      <w:divBdr>
        <w:top w:val="none" w:sz="0" w:space="0" w:color="auto"/>
        <w:left w:val="none" w:sz="0" w:space="0" w:color="auto"/>
        <w:bottom w:val="none" w:sz="0" w:space="0" w:color="auto"/>
        <w:right w:val="none" w:sz="0" w:space="0" w:color="auto"/>
      </w:divBdr>
    </w:div>
    <w:div w:id="1549344546">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40451042">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69503868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792673753">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6546645">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47424846">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67075636">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14606610">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090535862">
      <w:bodyDiv w:val="1"/>
      <w:marLeft w:val="0"/>
      <w:marRight w:val="0"/>
      <w:marTop w:val="0"/>
      <w:marBottom w:val="0"/>
      <w:divBdr>
        <w:top w:val="none" w:sz="0" w:space="0" w:color="auto"/>
        <w:left w:val="none" w:sz="0" w:space="0" w:color="auto"/>
        <w:bottom w:val="none" w:sz="0" w:space="0" w:color="auto"/>
        <w:right w:val="none" w:sz="0" w:space="0" w:color="auto"/>
      </w:divBdr>
    </w:div>
    <w:div w:id="2093772614">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 w:id="21381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icy.technical@cipf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thornton.co.uk/en/insights/lessons-from-recent-public-interest-repor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pfa.org/partners/society-of-district-council-treasur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ECF6-EF28-483A-84C4-9C9B2BEF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7355</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Laptop</dc:creator>
  <cp:keywords/>
  <dc:description/>
  <cp:lastModifiedBy>Angela</cp:lastModifiedBy>
  <cp:revision>6</cp:revision>
  <cp:lastPrinted>2020-11-05T16:55:00Z</cp:lastPrinted>
  <dcterms:created xsi:type="dcterms:W3CDTF">2021-03-19T13:05:00Z</dcterms:created>
  <dcterms:modified xsi:type="dcterms:W3CDTF">2021-05-28T17:25:00Z</dcterms:modified>
</cp:coreProperties>
</file>