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D3051" w14:textId="31DFC9F6" w:rsidR="00050EA5" w:rsidRDefault="002965D7" w:rsidP="005D0DEF">
      <w:pPr>
        <w:spacing w:before="240"/>
        <w:jc w:val="center"/>
        <w:rPr>
          <w:b/>
          <w:bCs/>
          <w:sz w:val="32"/>
          <w:szCs w:val="32"/>
        </w:rPr>
      </w:pPr>
      <w:r>
        <w:rPr>
          <w:noProof/>
          <w:highlight w:val="yellow"/>
          <w:lang w:val="en-US" w:eastAsia="en-US"/>
        </w:rPr>
        <w:object w:dxaOrig="1440" w:dyaOrig="1440" w14:anchorId="7067AE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75pt;margin-top:-36.05pt;width:54pt;height:63.75pt;z-index:251658240" o:allowincell="f">
            <v:imagedata r:id="rId8" o:title=""/>
            <w10:wrap type="topAndBottom"/>
          </v:shape>
          <o:OLEObject Type="Embed" ProgID="MSPhotoEd.3" ShapeID="_x0000_s1026" DrawAspect="Content" ObjectID="_1665935105" r:id="rId9"/>
        </w:object>
      </w:r>
      <w:r w:rsidR="00E20D8F" w:rsidRPr="008A5D0A">
        <w:rPr>
          <w:b/>
          <w:bCs/>
          <w:sz w:val="32"/>
          <w:szCs w:val="32"/>
        </w:rPr>
        <w:t>Minutes of the Executive Committee</w:t>
      </w:r>
      <w:r w:rsidR="00050EA5">
        <w:rPr>
          <w:b/>
          <w:bCs/>
          <w:sz w:val="32"/>
          <w:szCs w:val="32"/>
        </w:rPr>
        <w:t xml:space="preserve"> </w:t>
      </w:r>
    </w:p>
    <w:p w14:paraId="3F639893" w14:textId="4103D420" w:rsidR="00E20D8F" w:rsidRDefault="00991467" w:rsidP="00E73D0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Pr="00991467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September </w:t>
      </w:r>
      <w:r w:rsidR="002E10B5">
        <w:rPr>
          <w:b/>
          <w:bCs/>
          <w:sz w:val="32"/>
          <w:szCs w:val="32"/>
        </w:rPr>
        <w:t>2020</w:t>
      </w:r>
      <w:r w:rsidR="00E20D8F" w:rsidRPr="008A5D0A">
        <w:rPr>
          <w:b/>
          <w:bCs/>
          <w:sz w:val="32"/>
          <w:szCs w:val="32"/>
        </w:rPr>
        <w:t xml:space="preserve"> </w:t>
      </w:r>
    </w:p>
    <w:p w14:paraId="6AE110B2" w14:textId="25252C90" w:rsidR="00D25314" w:rsidRPr="00792AC5" w:rsidRDefault="00225423" w:rsidP="00E73D0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Venue: Virtual Meeting</w:t>
      </w:r>
      <w:r w:rsidR="0035787A">
        <w:rPr>
          <w:b/>
          <w:bCs/>
          <w:sz w:val="28"/>
          <w:szCs w:val="28"/>
        </w:rPr>
        <w:t xml:space="preserve"> </w:t>
      </w:r>
    </w:p>
    <w:p w14:paraId="574A7FF0" w14:textId="093396BA" w:rsidR="00AC0BBC" w:rsidRDefault="00CF422F" w:rsidP="00CF422F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863AC">
        <w:rPr>
          <w:rFonts w:asciiTheme="minorHAnsi" w:hAnsiTheme="minorHAnsi" w:cstheme="minorHAnsi"/>
          <w:b/>
          <w:bCs/>
        </w:rPr>
        <w:t xml:space="preserve">SDCT Website: </w:t>
      </w:r>
      <w:hyperlink r:id="rId10" w:history="1">
        <w:r w:rsidR="004B0554" w:rsidRPr="00640C11">
          <w:rPr>
            <w:rStyle w:val="Hyperlink"/>
            <w:rFonts w:asciiTheme="minorHAnsi" w:hAnsiTheme="minorHAnsi" w:cstheme="minorHAnsi"/>
            <w:b/>
            <w:bCs/>
          </w:rPr>
          <w:t>www.cipfa.org/partners/society-of-district-council-treasurers</w:t>
        </w:r>
      </w:hyperlink>
    </w:p>
    <w:p w14:paraId="31931ED3" w14:textId="77777777" w:rsidR="004B0554" w:rsidRPr="00C863AC" w:rsidRDefault="004B0554" w:rsidP="00CF422F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ECF0578" w14:textId="26300B4C" w:rsidR="004B0554" w:rsidRPr="004B0554" w:rsidRDefault="004B0554" w:rsidP="004B0554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Part A – Public Meeting</w:t>
      </w:r>
    </w:p>
    <w:p w14:paraId="2F5A42D6" w14:textId="13906367" w:rsidR="001952DA" w:rsidRDefault="00E20D8F" w:rsidP="009F7448">
      <w:pPr>
        <w:pStyle w:val="ListParagraph"/>
        <w:spacing w:after="0" w:line="240" w:lineRule="auto"/>
        <w:rPr>
          <w:rFonts w:asciiTheme="minorHAnsi" w:hAnsiTheme="minorHAnsi" w:cstheme="minorHAnsi"/>
        </w:rPr>
      </w:pPr>
      <w:r w:rsidRPr="001F5254">
        <w:rPr>
          <w:rFonts w:asciiTheme="minorHAnsi" w:hAnsiTheme="minorHAnsi" w:cstheme="minorHAnsi"/>
          <w:b/>
          <w:bCs/>
        </w:rPr>
        <w:t xml:space="preserve">In Attendance: </w:t>
      </w:r>
      <w:r w:rsidR="00512252" w:rsidRPr="001F5254">
        <w:rPr>
          <w:rFonts w:asciiTheme="minorHAnsi" w:hAnsiTheme="minorHAnsi" w:cstheme="minorHAnsi"/>
        </w:rPr>
        <w:t>Simone Hines (</w:t>
      </w:r>
      <w:r w:rsidR="0093171E" w:rsidRPr="001F5254">
        <w:rPr>
          <w:rFonts w:asciiTheme="minorHAnsi" w:hAnsiTheme="minorHAnsi" w:cstheme="minorHAnsi"/>
        </w:rPr>
        <w:t>President</w:t>
      </w:r>
      <w:r w:rsidR="00512252" w:rsidRPr="001F5254">
        <w:rPr>
          <w:rFonts w:asciiTheme="minorHAnsi" w:hAnsiTheme="minorHAnsi" w:cstheme="minorHAnsi"/>
        </w:rPr>
        <w:t>),</w:t>
      </w:r>
      <w:r w:rsidR="003D691E">
        <w:rPr>
          <w:rFonts w:asciiTheme="minorHAnsi" w:hAnsiTheme="minorHAnsi" w:cstheme="minorHAnsi"/>
        </w:rPr>
        <w:t xml:space="preserve"> </w:t>
      </w:r>
      <w:r w:rsidR="0093171E" w:rsidRPr="001F5254">
        <w:rPr>
          <w:rFonts w:asciiTheme="minorHAnsi" w:hAnsiTheme="minorHAnsi" w:cstheme="minorHAnsi"/>
        </w:rPr>
        <w:t>Mark Dickenson (VP)</w:t>
      </w:r>
      <w:r w:rsidR="00E26F7B" w:rsidRPr="001F5254">
        <w:rPr>
          <w:rFonts w:asciiTheme="minorHAnsi" w:hAnsiTheme="minorHAnsi" w:cstheme="minorHAnsi"/>
        </w:rPr>
        <w:t>,</w:t>
      </w:r>
      <w:r w:rsidR="00030630">
        <w:rPr>
          <w:rFonts w:asciiTheme="minorHAnsi" w:hAnsiTheme="minorHAnsi" w:cstheme="minorHAnsi"/>
        </w:rPr>
        <w:t xml:space="preserve"> </w:t>
      </w:r>
      <w:r w:rsidR="00F82A33">
        <w:rPr>
          <w:rFonts w:asciiTheme="minorHAnsi" w:hAnsiTheme="minorHAnsi" w:cstheme="minorHAnsi"/>
        </w:rPr>
        <w:t xml:space="preserve">Angela George (Secretary), </w:t>
      </w:r>
      <w:r w:rsidR="00991467">
        <w:rPr>
          <w:rFonts w:asciiTheme="minorHAnsi" w:hAnsiTheme="minorHAnsi" w:cstheme="minorHAnsi"/>
        </w:rPr>
        <w:t xml:space="preserve">Alan Peach, </w:t>
      </w:r>
      <w:r w:rsidR="00BA7CC3">
        <w:rPr>
          <w:rFonts w:asciiTheme="minorHAnsi" w:hAnsiTheme="minorHAnsi" w:cstheme="minorHAnsi"/>
        </w:rPr>
        <w:t>Terry Collier, David Stanley,</w:t>
      </w:r>
      <w:bookmarkStart w:id="0" w:name="_Hlk23872511"/>
      <w:r w:rsidR="00BA7CC3">
        <w:rPr>
          <w:rFonts w:asciiTheme="minorHAnsi" w:hAnsiTheme="minorHAnsi" w:cstheme="minorHAnsi"/>
        </w:rPr>
        <w:t xml:space="preserve"> Ka Ng</w:t>
      </w:r>
      <w:r w:rsidR="009F7448">
        <w:rPr>
          <w:rFonts w:asciiTheme="minorHAnsi" w:hAnsiTheme="minorHAnsi" w:cstheme="minorHAnsi"/>
        </w:rPr>
        <w:t xml:space="preserve">, </w:t>
      </w:r>
      <w:r w:rsidR="00F82A33">
        <w:rPr>
          <w:rFonts w:asciiTheme="minorHAnsi" w:hAnsiTheme="minorHAnsi" w:cstheme="minorHAnsi"/>
          <w:bCs/>
        </w:rPr>
        <w:t xml:space="preserve">Helen Smith, </w:t>
      </w:r>
      <w:r w:rsidR="000E6808">
        <w:rPr>
          <w:rFonts w:asciiTheme="minorHAnsi" w:hAnsiTheme="minorHAnsi" w:cstheme="minorHAnsi"/>
          <w:bCs/>
        </w:rPr>
        <w:t>Adrian Rowbotham, Alison Scott</w:t>
      </w:r>
      <w:r w:rsidR="00220790">
        <w:rPr>
          <w:rFonts w:asciiTheme="minorHAnsi" w:hAnsiTheme="minorHAnsi" w:cstheme="minorHAnsi"/>
          <w:bCs/>
        </w:rPr>
        <w:t xml:space="preserve">, </w:t>
      </w:r>
      <w:r w:rsidR="006967FF">
        <w:rPr>
          <w:rFonts w:asciiTheme="minorHAnsi" w:hAnsiTheme="minorHAnsi" w:cstheme="minorHAnsi"/>
          <w:bCs/>
        </w:rPr>
        <w:t>Glenn Hammons</w:t>
      </w:r>
      <w:r w:rsidR="00991467">
        <w:rPr>
          <w:rFonts w:asciiTheme="minorHAnsi" w:hAnsiTheme="minorHAnsi" w:cstheme="minorHAnsi"/>
          <w:bCs/>
        </w:rPr>
        <w:t>,</w:t>
      </w:r>
      <w:r w:rsidR="00CE5E90">
        <w:rPr>
          <w:rFonts w:asciiTheme="minorHAnsi" w:hAnsiTheme="minorHAnsi" w:cstheme="minorHAnsi"/>
          <w:bCs/>
        </w:rPr>
        <w:t xml:space="preserve"> Clare Fletcher, </w:t>
      </w:r>
      <w:r w:rsidR="005608A7">
        <w:rPr>
          <w:rFonts w:asciiTheme="minorHAnsi" w:hAnsiTheme="minorHAnsi" w:cstheme="minorHAnsi"/>
          <w:bCs/>
        </w:rPr>
        <w:t>Steve Hearse, David Heyes, Simon Freeman</w:t>
      </w:r>
      <w:r w:rsidR="00991467">
        <w:rPr>
          <w:rFonts w:asciiTheme="minorHAnsi" w:hAnsiTheme="minorHAnsi" w:cstheme="minorHAnsi"/>
          <w:bCs/>
        </w:rPr>
        <w:t xml:space="preserve"> </w:t>
      </w:r>
      <w:r w:rsidR="006967FF">
        <w:rPr>
          <w:rFonts w:asciiTheme="minorHAnsi" w:hAnsiTheme="minorHAnsi" w:cstheme="minorHAnsi"/>
          <w:bCs/>
        </w:rPr>
        <w:t>.</w:t>
      </w:r>
    </w:p>
    <w:p w14:paraId="3D8EE215" w14:textId="005D4301" w:rsidR="001952DA" w:rsidRDefault="001952DA" w:rsidP="005E394B">
      <w:pPr>
        <w:pStyle w:val="ListParagraph"/>
        <w:spacing w:after="0" w:line="240" w:lineRule="auto"/>
        <w:rPr>
          <w:rFonts w:asciiTheme="minorHAnsi" w:hAnsiTheme="minorHAnsi" w:cstheme="minorHAnsi"/>
        </w:rPr>
      </w:pPr>
      <w:r w:rsidRPr="007A4DA2">
        <w:rPr>
          <w:rFonts w:asciiTheme="minorHAnsi" w:hAnsiTheme="minorHAnsi" w:cstheme="minorHAnsi"/>
          <w:b/>
          <w:bCs/>
        </w:rPr>
        <w:t>Also:</w:t>
      </w:r>
      <w:r>
        <w:rPr>
          <w:rFonts w:asciiTheme="minorHAnsi" w:hAnsiTheme="minorHAnsi" w:cstheme="minorHAnsi"/>
        </w:rPr>
        <w:t xml:space="preserve"> </w:t>
      </w:r>
      <w:r w:rsidR="000B60A1">
        <w:rPr>
          <w:rFonts w:asciiTheme="minorHAnsi" w:hAnsiTheme="minorHAnsi" w:cstheme="minorHAnsi"/>
        </w:rPr>
        <w:t xml:space="preserve">Bevis Ingram (LGA), </w:t>
      </w:r>
      <w:r w:rsidR="009B7FFB">
        <w:rPr>
          <w:rFonts w:asciiTheme="minorHAnsi" w:hAnsiTheme="minorHAnsi" w:cstheme="minorHAnsi"/>
        </w:rPr>
        <w:t xml:space="preserve">Paul Dossett (GT), Aileen </w:t>
      </w:r>
      <w:proofErr w:type="spellStart"/>
      <w:r w:rsidR="009B7FFB">
        <w:rPr>
          <w:rFonts w:asciiTheme="minorHAnsi" w:hAnsiTheme="minorHAnsi" w:cstheme="minorHAnsi"/>
        </w:rPr>
        <w:t>Murphie</w:t>
      </w:r>
      <w:proofErr w:type="spellEnd"/>
      <w:r w:rsidR="009B7FFB">
        <w:rPr>
          <w:rFonts w:asciiTheme="minorHAnsi" w:hAnsiTheme="minorHAnsi" w:cstheme="minorHAnsi"/>
        </w:rPr>
        <w:t xml:space="preserve"> (NAO), </w:t>
      </w:r>
      <w:r w:rsidR="007D637F">
        <w:rPr>
          <w:rFonts w:asciiTheme="minorHAnsi" w:hAnsiTheme="minorHAnsi" w:cstheme="minorHAnsi"/>
        </w:rPr>
        <w:t xml:space="preserve">Andrew Chappell (PSAA), Rob Baxter (Link), </w:t>
      </w:r>
    </w:p>
    <w:p w14:paraId="3F06498E" w14:textId="15466535" w:rsidR="001952DA" w:rsidRDefault="001952DA" w:rsidP="005E394B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bookmarkEnd w:id="0"/>
    <w:p w14:paraId="59764B95" w14:textId="62A8F82C" w:rsidR="00D66578" w:rsidRDefault="00D66578" w:rsidP="0059684F">
      <w:pPr>
        <w:pStyle w:val="ListParagraph"/>
        <w:numPr>
          <w:ilvl w:val="0"/>
          <w:numId w:val="1"/>
        </w:numPr>
        <w:spacing w:before="240" w:after="0" w:line="240" w:lineRule="auto"/>
        <w:rPr>
          <w:rFonts w:asciiTheme="minorHAnsi" w:hAnsiTheme="minorHAnsi" w:cstheme="minorHAnsi"/>
          <w:b/>
          <w:bCs/>
        </w:rPr>
      </w:pPr>
      <w:r w:rsidRPr="00D66578">
        <w:rPr>
          <w:rFonts w:asciiTheme="minorHAnsi" w:hAnsiTheme="minorHAnsi" w:cstheme="minorHAnsi"/>
          <w:b/>
          <w:bCs/>
        </w:rPr>
        <w:t xml:space="preserve">NAO Update – Aileen </w:t>
      </w:r>
      <w:proofErr w:type="spellStart"/>
      <w:r w:rsidRPr="00D66578">
        <w:rPr>
          <w:rFonts w:asciiTheme="minorHAnsi" w:hAnsiTheme="minorHAnsi" w:cstheme="minorHAnsi"/>
          <w:b/>
          <w:bCs/>
        </w:rPr>
        <w:t>Murphie</w:t>
      </w:r>
      <w:proofErr w:type="spellEnd"/>
    </w:p>
    <w:p w14:paraId="0E61D0B7" w14:textId="578E47C4" w:rsidR="00E02251" w:rsidRDefault="00D66578" w:rsidP="00D66578">
      <w:pPr>
        <w:pStyle w:val="ListParagraph"/>
        <w:spacing w:before="240" w:after="0" w:line="240" w:lineRule="auto"/>
        <w:ind w:left="705"/>
        <w:rPr>
          <w:rFonts w:asciiTheme="minorHAnsi" w:hAnsiTheme="minorHAnsi" w:cstheme="minorHAnsi"/>
        </w:rPr>
      </w:pPr>
      <w:r w:rsidRPr="00D66578">
        <w:rPr>
          <w:rFonts w:asciiTheme="minorHAnsi" w:hAnsiTheme="minorHAnsi" w:cstheme="minorHAnsi"/>
        </w:rPr>
        <w:t>Ailee</w:t>
      </w:r>
      <w:r>
        <w:rPr>
          <w:rFonts w:asciiTheme="minorHAnsi" w:hAnsiTheme="minorHAnsi" w:cstheme="minorHAnsi"/>
        </w:rPr>
        <w:t xml:space="preserve">n </w:t>
      </w:r>
      <w:proofErr w:type="spellStart"/>
      <w:r>
        <w:rPr>
          <w:rFonts w:asciiTheme="minorHAnsi" w:hAnsiTheme="minorHAnsi" w:cstheme="minorHAnsi"/>
        </w:rPr>
        <w:t>Murphie</w:t>
      </w:r>
      <w:proofErr w:type="spellEnd"/>
      <w:r>
        <w:rPr>
          <w:rFonts w:asciiTheme="minorHAnsi" w:hAnsiTheme="minorHAnsi" w:cstheme="minorHAnsi"/>
        </w:rPr>
        <w:t xml:space="preserve"> </w:t>
      </w:r>
      <w:r w:rsidR="006D1A21">
        <w:rPr>
          <w:rFonts w:asciiTheme="minorHAnsi" w:hAnsiTheme="minorHAnsi" w:cstheme="minorHAnsi"/>
        </w:rPr>
        <w:t xml:space="preserve">offered </w:t>
      </w:r>
      <w:r w:rsidR="00D23BF8">
        <w:rPr>
          <w:rFonts w:asciiTheme="minorHAnsi" w:hAnsiTheme="minorHAnsi" w:cstheme="minorHAnsi"/>
        </w:rPr>
        <w:t xml:space="preserve">apologies from Mike Newbury who </w:t>
      </w:r>
      <w:r w:rsidR="00506574">
        <w:rPr>
          <w:rFonts w:asciiTheme="minorHAnsi" w:hAnsiTheme="minorHAnsi" w:cstheme="minorHAnsi"/>
        </w:rPr>
        <w:t xml:space="preserve">is the new NAO Director of Local Audit Code and Guidance Team, taking over from David Aldous who retired recently. </w:t>
      </w:r>
      <w:r w:rsidR="00787D38">
        <w:rPr>
          <w:rFonts w:asciiTheme="minorHAnsi" w:hAnsiTheme="minorHAnsi" w:cstheme="minorHAnsi"/>
        </w:rPr>
        <w:t>Mike will attend a future meeting of the SDCT.</w:t>
      </w:r>
      <w:r w:rsidR="00190194">
        <w:rPr>
          <w:rFonts w:asciiTheme="minorHAnsi" w:hAnsiTheme="minorHAnsi" w:cstheme="minorHAnsi"/>
        </w:rPr>
        <w:t xml:space="preserve"> </w:t>
      </w:r>
    </w:p>
    <w:p w14:paraId="3F475505" w14:textId="6A9E661B" w:rsidR="002F2ED8" w:rsidRDefault="00523BDB" w:rsidP="00D66578">
      <w:pPr>
        <w:pStyle w:val="ListParagraph"/>
        <w:spacing w:before="240" w:after="0" w:line="240" w:lineRule="auto"/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Redmond Review </w:t>
      </w:r>
      <w:r w:rsidR="00646DB7">
        <w:rPr>
          <w:rFonts w:asciiTheme="minorHAnsi" w:hAnsiTheme="minorHAnsi" w:cstheme="minorHAnsi"/>
        </w:rPr>
        <w:t xml:space="preserve">audit </w:t>
      </w:r>
      <w:r w:rsidR="00440DD8">
        <w:rPr>
          <w:rFonts w:asciiTheme="minorHAnsi" w:hAnsiTheme="minorHAnsi" w:cstheme="minorHAnsi"/>
        </w:rPr>
        <w:t xml:space="preserve">report is </w:t>
      </w:r>
      <w:r>
        <w:rPr>
          <w:rFonts w:asciiTheme="minorHAnsi" w:hAnsiTheme="minorHAnsi" w:cstheme="minorHAnsi"/>
        </w:rPr>
        <w:t>due on 8</w:t>
      </w:r>
      <w:r w:rsidRPr="00523BD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September and it remains to be seen what recommendations are made and how quickly they can be enacted</w:t>
      </w:r>
      <w:r w:rsidR="00440DD8">
        <w:rPr>
          <w:rFonts w:asciiTheme="minorHAnsi" w:hAnsiTheme="minorHAnsi" w:cstheme="minorHAnsi"/>
        </w:rPr>
        <w:t xml:space="preserve">. </w:t>
      </w:r>
    </w:p>
    <w:p w14:paraId="0745A819" w14:textId="7D0C5EA7" w:rsidR="00D66578" w:rsidRDefault="00506574" w:rsidP="00D66578">
      <w:pPr>
        <w:pStyle w:val="ListParagraph"/>
        <w:spacing w:before="240" w:after="0" w:line="240" w:lineRule="auto"/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Aileen also </w:t>
      </w:r>
      <w:r w:rsidR="00D66578">
        <w:rPr>
          <w:rFonts w:asciiTheme="minorHAnsi" w:hAnsiTheme="minorHAnsi" w:cstheme="minorHAnsi"/>
        </w:rPr>
        <w:t xml:space="preserve">gave an update </w:t>
      </w:r>
      <w:r w:rsidR="00BD4DA7">
        <w:rPr>
          <w:rFonts w:asciiTheme="minorHAnsi" w:hAnsiTheme="minorHAnsi" w:cstheme="minorHAnsi"/>
        </w:rPr>
        <w:t xml:space="preserve">on the PAC Recommendation on </w:t>
      </w:r>
      <w:r w:rsidR="00B963A3">
        <w:rPr>
          <w:rFonts w:asciiTheme="minorHAnsi" w:hAnsiTheme="minorHAnsi" w:cstheme="minorHAnsi"/>
        </w:rPr>
        <w:t>Commercial</w:t>
      </w:r>
      <w:r w:rsidR="00BD4DA7">
        <w:rPr>
          <w:rFonts w:asciiTheme="minorHAnsi" w:hAnsiTheme="minorHAnsi" w:cstheme="minorHAnsi"/>
        </w:rPr>
        <w:t xml:space="preserve"> Investments and </w:t>
      </w:r>
      <w:r w:rsidR="0038399B">
        <w:rPr>
          <w:rFonts w:asciiTheme="minorHAnsi" w:hAnsiTheme="minorHAnsi" w:cstheme="minorHAnsi"/>
        </w:rPr>
        <w:t xml:space="preserve">on </w:t>
      </w:r>
      <w:r w:rsidR="00BD4DA7">
        <w:rPr>
          <w:rFonts w:asciiTheme="minorHAnsi" w:hAnsiTheme="minorHAnsi" w:cstheme="minorHAnsi"/>
        </w:rPr>
        <w:t xml:space="preserve">a </w:t>
      </w:r>
      <w:r w:rsidR="00B963A3">
        <w:rPr>
          <w:rFonts w:asciiTheme="minorHAnsi" w:hAnsiTheme="minorHAnsi" w:cstheme="minorHAnsi"/>
        </w:rPr>
        <w:t xml:space="preserve">new </w:t>
      </w:r>
      <w:r w:rsidR="00BD4DA7">
        <w:rPr>
          <w:rFonts w:asciiTheme="minorHAnsi" w:hAnsiTheme="minorHAnsi" w:cstheme="minorHAnsi"/>
        </w:rPr>
        <w:t xml:space="preserve">study the NAO are </w:t>
      </w:r>
      <w:r w:rsidR="00D91F44">
        <w:rPr>
          <w:rFonts w:asciiTheme="minorHAnsi" w:hAnsiTheme="minorHAnsi" w:cstheme="minorHAnsi"/>
        </w:rPr>
        <w:t>c</w:t>
      </w:r>
      <w:r w:rsidR="00BD4DA7">
        <w:rPr>
          <w:rFonts w:asciiTheme="minorHAnsi" w:hAnsiTheme="minorHAnsi" w:cstheme="minorHAnsi"/>
        </w:rPr>
        <w:t>onducti</w:t>
      </w:r>
      <w:r w:rsidR="00D91F44">
        <w:rPr>
          <w:rFonts w:asciiTheme="minorHAnsi" w:hAnsiTheme="minorHAnsi" w:cstheme="minorHAnsi"/>
        </w:rPr>
        <w:t>ng</w:t>
      </w:r>
      <w:r w:rsidR="00BD4DA7">
        <w:rPr>
          <w:rFonts w:asciiTheme="minorHAnsi" w:hAnsiTheme="minorHAnsi" w:cstheme="minorHAnsi"/>
        </w:rPr>
        <w:t xml:space="preserve"> on LG Finance and the Pandemic. A separate meeting </w:t>
      </w:r>
      <w:r w:rsidR="0048327E">
        <w:rPr>
          <w:rFonts w:asciiTheme="minorHAnsi" w:hAnsiTheme="minorHAnsi" w:cstheme="minorHAnsi"/>
        </w:rPr>
        <w:t xml:space="preserve">will be arranged </w:t>
      </w:r>
      <w:r w:rsidR="00741371">
        <w:rPr>
          <w:rFonts w:asciiTheme="minorHAnsi" w:hAnsiTheme="minorHAnsi" w:cstheme="minorHAnsi"/>
        </w:rPr>
        <w:t xml:space="preserve">with the NAO </w:t>
      </w:r>
      <w:r w:rsidR="0048327E">
        <w:rPr>
          <w:rFonts w:asciiTheme="minorHAnsi" w:hAnsiTheme="minorHAnsi" w:cstheme="minorHAnsi"/>
        </w:rPr>
        <w:t>to fo</w:t>
      </w:r>
      <w:r w:rsidR="00741371">
        <w:rPr>
          <w:rFonts w:asciiTheme="minorHAnsi" w:hAnsiTheme="minorHAnsi" w:cstheme="minorHAnsi"/>
        </w:rPr>
        <w:t>cus on this study</w:t>
      </w:r>
      <w:r w:rsidR="0038399B">
        <w:rPr>
          <w:rFonts w:asciiTheme="minorHAnsi" w:hAnsiTheme="minorHAnsi" w:cstheme="minorHAnsi"/>
        </w:rPr>
        <w:t>;</w:t>
      </w:r>
      <w:r w:rsidR="009F71E1">
        <w:rPr>
          <w:rFonts w:asciiTheme="minorHAnsi" w:hAnsiTheme="minorHAnsi" w:cstheme="minorHAnsi"/>
        </w:rPr>
        <w:t xml:space="preserve"> further information will be circulated</w:t>
      </w:r>
      <w:r w:rsidR="00E02251">
        <w:rPr>
          <w:rFonts w:asciiTheme="minorHAnsi" w:hAnsiTheme="minorHAnsi" w:cstheme="minorHAnsi"/>
        </w:rPr>
        <w:t>.</w:t>
      </w:r>
    </w:p>
    <w:p w14:paraId="5C47D70A" w14:textId="33A76DE9" w:rsidR="00741371" w:rsidRPr="00787D38" w:rsidRDefault="00741371" w:rsidP="00D66578">
      <w:pPr>
        <w:pStyle w:val="ListParagraph"/>
        <w:spacing w:before="240" w:after="0" w:line="240" w:lineRule="auto"/>
        <w:ind w:left="705"/>
        <w:rPr>
          <w:rFonts w:asciiTheme="minorHAnsi" w:hAnsiTheme="minorHAnsi" w:cstheme="minorHAnsi"/>
          <w:b/>
          <w:bCs/>
        </w:rPr>
      </w:pPr>
      <w:r w:rsidRPr="00787D38">
        <w:rPr>
          <w:rFonts w:asciiTheme="minorHAnsi" w:hAnsiTheme="minorHAnsi" w:cstheme="minorHAnsi"/>
          <w:b/>
          <w:bCs/>
        </w:rPr>
        <w:t xml:space="preserve">Action – Simone to suggest suitable dates </w:t>
      </w:r>
      <w:r w:rsidR="00B963A3" w:rsidRPr="00787D38">
        <w:rPr>
          <w:rFonts w:asciiTheme="minorHAnsi" w:hAnsiTheme="minorHAnsi" w:cstheme="minorHAnsi"/>
          <w:b/>
          <w:bCs/>
        </w:rPr>
        <w:t>to meet with the NAO.</w:t>
      </w:r>
    </w:p>
    <w:p w14:paraId="375D3DF9" w14:textId="77777777" w:rsidR="00D66578" w:rsidRPr="00D66578" w:rsidRDefault="00D66578" w:rsidP="00D66578">
      <w:pPr>
        <w:pStyle w:val="ListParagraph"/>
        <w:spacing w:before="240" w:after="0" w:line="240" w:lineRule="auto"/>
        <w:ind w:left="705"/>
        <w:rPr>
          <w:rFonts w:asciiTheme="minorHAnsi" w:hAnsiTheme="minorHAnsi" w:cstheme="minorHAnsi"/>
        </w:rPr>
      </w:pPr>
    </w:p>
    <w:p w14:paraId="618A05C9" w14:textId="57FAAB74" w:rsidR="00EE6252" w:rsidRPr="005558DE" w:rsidRDefault="005E394B" w:rsidP="0059684F">
      <w:pPr>
        <w:pStyle w:val="ListParagraph"/>
        <w:numPr>
          <w:ilvl w:val="0"/>
          <w:numId w:val="1"/>
        </w:numPr>
        <w:spacing w:before="240" w:after="0" w:line="240" w:lineRule="auto"/>
        <w:rPr>
          <w:rFonts w:asciiTheme="minorHAnsi" w:hAnsiTheme="minorHAnsi" w:cstheme="minorHAnsi"/>
        </w:rPr>
      </w:pPr>
      <w:r w:rsidRPr="00F82A33">
        <w:rPr>
          <w:rFonts w:asciiTheme="minorHAnsi" w:hAnsiTheme="minorHAnsi" w:cstheme="minorHAnsi"/>
          <w:b/>
          <w:bCs/>
        </w:rPr>
        <w:t>Apolog</w:t>
      </w:r>
      <w:r w:rsidR="00E20D8F" w:rsidRPr="00F82A33">
        <w:rPr>
          <w:rFonts w:asciiTheme="minorHAnsi" w:hAnsiTheme="minorHAnsi" w:cstheme="minorHAnsi"/>
          <w:b/>
          <w:bCs/>
        </w:rPr>
        <w:t>ies</w:t>
      </w:r>
      <w:r w:rsidR="00536182" w:rsidRPr="00F82A33">
        <w:rPr>
          <w:rFonts w:asciiTheme="minorHAnsi" w:hAnsiTheme="minorHAnsi" w:cstheme="minorHAnsi"/>
          <w:bCs/>
        </w:rPr>
        <w:t>:</w:t>
      </w:r>
      <w:r w:rsidR="00680596" w:rsidRPr="00F82A33">
        <w:rPr>
          <w:rFonts w:asciiTheme="minorHAnsi" w:hAnsiTheme="minorHAnsi" w:cstheme="minorHAnsi"/>
          <w:bCs/>
        </w:rPr>
        <w:t xml:space="preserve"> </w:t>
      </w:r>
      <w:r w:rsidR="00991467">
        <w:rPr>
          <w:rFonts w:asciiTheme="minorHAnsi" w:hAnsiTheme="minorHAnsi" w:cstheme="minorHAnsi"/>
          <w:bCs/>
        </w:rPr>
        <w:t>Sal Khan</w:t>
      </w:r>
      <w:r w:rsidR="00CE5E90">
        <w:rPr>
          <w:rFonts w:asciiTheme="minorHAnsi" w:hAnsiTheme="minorHAnsi" w:cstheme="minorHAnsi"/>
          <w:bCs/>
        </w:rPr>
        <w:t>,</w:t>
      </w:r>
      <w:r w:rsidR="000E6808">
        <w:rPr>
          <w:rFonts w:asciiTheme="minorHAnsi" w:hAnsiTheme="minorHAnsi" w:cstheme="minorHAnsi"/>
          <w:bCs/>
        </w:rPr>
        <w:t xml:space="preserve"> Peter Catchpole, </w:t>
      </w:r>
      <w:r w:rsidR="00220790">
        <w:rPr>
          <w:rFonts w:asciiTheme="minorHAnsi" w:hAnsiTheme="minorHAnsi" w:cstheme="minorHAnsi"/>
          <w:bCs/>
        </w:rPr>
        <w:t>Peter Stuart, Homira Javadi, Jenny Poole</w:t>
      </w:r>
      <w:r w:rsidR="006967FF">
        <w:rPr>
          <w:rFonts w:asciiTheme="minorHAnsi" w:hAnsiTheme="minorHAnsi" w:cstheme="minorHAnsi"/>
          <w:bCs/>
        </w:rPr>
        <w:t>.</w:t>
      </w:r>
      <w:r w:rsidR="00317047" w:rsidRPr="00F82A33">
        <w:rPr>
          <w:rFonts w:asciiTheme="minorHAnsi" w:hAnsiTheme="minorHAnsi" w:cstheme="minorHAnsi"/>
          <w:bCs/>
        </w:rPr>
        <w:t xml:space="preserve"> </w:t>
      </w:r>
    </w:p>
    <w:p w14:paraId="3793E4FB" w14:textId="6E335E2B" w:rsidR="002B64C5" w:rsidRDefault="00CA2728" w:rsidP="002B64C5">
      <w:pPr>
        <w:pStyle w:val="ListParagraph"/>
        <w:spacing w:before="240" w:after="0" w:line="240" w:lineRule="auto"/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Goodbye: </w:t>
      </w:r>
      <w:r w:rsidRPr="00CA2728">
        <w:rPr>
          <w:rFonts w:asciiTheme="minorHAnsi" w:hAnsiTheme="minorHAnsi" w:cstheme="minorHAnsi"/>
        </w:rPr>
        <w:t>Steve Hearse and Paul Deal</w:t>
      </w:r>
      <w:r w:rsidR="00571E69">
        <w:rPr>
          <w:rFonts w:asciiTheme="minorHAnsi" w:hAnsiTheme="minorHAnsi" w:cstheme="minorHAnsi"/>
        </w:rPr>
        <w:t xml:space="preserve"> – the Executive recorded their thanks for the contribution made to the work of the Executive from Steve and Paul</w:t>
      </w:r>
      <w:r w:rsidR="002906CB">
        <w:rPr>
          <w:rFonts w:asciiTheme="minorHAnsi" w:hAnsiTheme="minorHAnsi" w:cstheme="minorHAnsi"/>
        </w:rPr>
        <w:t xml:space="preserve">, </w:t>
      </w:r>
      <w:r w:rsidR="004445C5">
        <w:rPr>
          <w:rFonts w:asciiTheme="minorHAnsi" w:hAnsiTheme="minorHAnsi" w:cstheme="minorHAnsi"/>
        </w:rPr>
        <w:t>and congratulated Steve on his promotion to Chief Executive.</w:t>
      </w:r>
    </w:p>
    <w:p w14:paraId="68E91BFE" w14:textId="4B14D9C4" w:rsidR="00571E69" w:rsidRPr="004445C5" w:rsidRDefault="00571E69" w:rsidP="002B64C5">
      <w:pPr>
        <w:pStyle w:val="ListParagraph"/>
        <w:spacing w:before="240" w:after="0" w:line="240" w:lineRule="auto"/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Welcome:</w:t>
      </w:r>
      <w:r w:rsidR="00EB6119">
        <w:rPr>
          <w:rFonts w:asciiTheme="minorHAnsi" w:hAnsiTheme="minorHAnsi" w:cstheme="minorHAnsi"/>
          <w:b/>
          <w:bCs/>
        </w:rPr>
        <w:t xml:space="preserve"> </w:t>
      </w:r>
      <w:r w:rsidR="00EB6119" w:rsidRPr="004445C5">
        <w:rPr>
          <w:rFonts w:asciiTheme="minorHAnsi" w:hAnsiTheme="minorHAnsi" w:cstheme="minorHAnsi"/>
        </w:rPr>
        <w:t>The Executive welcomed David Heyes, Torridge</w:t>
      </w:r>
      <w:r w:rsidR="00F049EC">
        <w:rPr>
          <w:rFonts w:asciiTheme="minorHAnsi" w:hAnsiTheme="minorHAnsi" w:cstheme="minorHAnsi"/>
        </w:rPr>
        <w:t xml:space="preserve"> </w:t>
      </w:r>
      <w:r w:rsidR="00847CDB">
        <w:rPr>
          <w:rFonts w:asciiTheme="minorHAnsi" w:hAnsiTheme="minorHAnsi" w:cstheme="minorHAnsi"/>
        </w:rPr>
        <w:t>D</w:t>
      </w:r>
      <w:r w:rsidR="00F049EC">
        <w:rPr>
          <w:rFonts w:asciiTheme="minorHAnsi" w:hAnsiTheme="minorHAnsi" w:cstheme="minorHAnsi"/>
        </w:rPr>
        <w:t>C,</w:t>
      </w:r>
      <w:r w:rsidR="004445C5" w:rsidRPr="004445C5">
        <w:rPr>
          <w:rFonts w:asciiTheme="minorHAnsi" w:hAnsiTheme="minorHAnsi" w:cstheme="minorHAnsi"/>
        </w:rPr>
        <w:t xml:space="preserve"> to his first meeting.</w:t>
      </w:r>
    </w:p>
    <w:p w14:paraId="6A36F749" w14:textId="77777777" w:rsidR="00CA2728" w:rsidRDefault="00CA2728" w:rsidP="002B64C5">
      <w:pPr>
        <w:pStyle w:val="ListParagraph"/>
        <w:spacing w:before="240" w:after="0" w:line="240" w:lineRule="auto"/>
        <w:ind w:left="705"/>
        <w:rPr>
          <w:rFonts w:asciiTheme="minorHAnsi" w:hAnsiTheme="minorHAnsi" w:cstheme="minorHAnsi"/>
          <w:b/>
          <w:bCs/>
        </w:rPr>
      </w:pPr>
    </w:p>
    <w:p w14:paraId="54C3D535" w14:textId="77777777" w:rsidR="00C001E0" w:rsidRPr="001F5254" w:rsidRDefault="00E20D8F" w:rsidP="00DE4BF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F5254">
        <w:rPr>
          <w:rFonts w:asciiTheme="minorHAnsi" w:hAnsiTheme="minorHAnsi" w:cstheme="minorHAnsi"/>
          <w:b/>
          <w:bCs/>
        </w:rPr>
        <w:t>Minutes of Previous Meeting</w:t>
      </w:r>
      <w:r w:rsidR="0010544E" w:rsidRPr="001F5254">
        <w:rPr>
          <w:rFonts w:asciiTheme="minorHAnsi" w:hAnsiTheme="minorHAnsi" w:cstheme="minorHAnsi"/>
          <w:b/>
          <w:bCs/>
        </w:rPr>
        <w:t>s</w:t>
      </w:r>
      <w:r w:rsidR="00C001E0" w:rsidRPr="001F5254">
        <w:rPr>
          <w:rFonts w:asciiTheme="minorHAnsi" w:hAnsiTheme="minorHAnsi" w:cstheme="minorHAnsi"/>
          <w:b/>
          <w:bCs/>
        </w:rPr>
        <w:t xml:space="preserve"> and </w:t>
      </w:r>
      <w:r w:rsidR="00E64A6B" w:rsidRPr="001F5254">
        <w:rPr>
          <w:rFonts w:asciiTheme="minorHAnsi" w:hAnsiTheme="minorHAnsi" w:cstheme="minorHAnsi"/>
          <w:b/>
          <w:bCs/>
        </w:rPr>
        <w:t>matters</w:t>
      </w:r>
      <w:r w:rsidR="00C001E0" w:rsidRPr="001F5254">
        <w:rPr>
          <w:rFonts w:asciiTheme="minorHAnsi" w:hAnsiTheme="minorHAnsi" w:cstheme="minorHAnsi"/>
          <w:b/>
          <w:bCs/>
        </w:rPr>
        <w:t xml:space="preserve"> arising</w:t>
      </w:r>
    </w:p>
    <w:p w14:paraId="4256A390" w14:textId="02B021A7" w:rsidR="005B31C5" w:rsidRDefault="00C00B8C" w:rsidP="005C3D98">
      <w:pPr>
        <w:pStyle w:val="ListParagraph"/>
        <w:spacing w:line="240" w:lineRule="auto"/>
        <w:rPr>
          <w:rFonts w:asciiTheme="minorHAnsi" w:hAnsiTheme="minorHAnsi" w:cstheme="minorHAnsi"/>
        </w:rPr>
      </w:pPr>
      <w:r w:rsidRPr="001F5254">
        <w:rPr>
          <w:rFonts w:asciiTheme="minorHAnsi" w:hAnsiTheme="minorHAnsi" w:cstheme="minorHAnsi"/>
        </w:rPr>
        <w:t>The m</w:t>
      </w:r>
      <w:r w:rsidR="00E20D8F" w:rsidRPr="001F5254">
        <w:rPr>
          <w:rFonts w:asciiTheme="minorHAnsi" w:hAnsiTheme="minorHAnsi" w:cstheme="minorHAnsi"/>
        </w:rPr>
        <w:t>inutes of the previous meeting of</w:t>
      </w:r>
      <w:r w:rsidR="003D691E">
        <w:rPr>
          <w:rFonts w:asciiTheme="minorHAnsi" w:hAnsiTheme="minorHAnsi" w:cstheme="minorHAnsi"/>
        </w:rPr>
        <w:t xml:space="preserve"> </w:t>
      </w:r>
      <w:r w:rsidR="00960D25">
        <w:rPr>
          <w:rFonts w:asciiTheme="minorHAnsi" w:hAnsiTheme="minorHAnsi" w:cstheme="minorHAnsi"/>
        </w:rPr>
        <w:t>26</w:t>
      </w:r>
      <w:r w:rsidR="00960D25" w:rsidRPr="00960D25">
        <w:rPr>
          <w:rFonts w:asciiTheme="minorHAnsi" w:hAnsiTheme="minorHAnsi" w:cstheme="minorHAnsi"/>
          <w:vertAlign w:val="superscript"/>
        </w:rPr>
        <w:t>th</w:t>
      </w:r>
      <w:r w:rsidR="00960D25">
        <w:rPr>
          <w:rFonts w:asciiTheme="minorHAnsi" w:hAnsiTheme="minorHAnsi" w:cstheme="minorHAnsi"/>
        </w:rPr>
        <w:t xml:space="preserve"> </w:t>
      </w:r>
      <w:r w:rsidR="0000105F">
        <w:rPr>
          <w:rFonts w:asciiTheme="minorHAnsi" w:hAnsiTheme="minorHAnsi" w:cstheme="minorHAnsi"/>
        </w:rPr>
        <w:t>June</w:t>
      </w:r>
      <w:r w:rsidR="00223482">
        <w:rPr>
          <w:rFonts w:asciiTheme="minorHAnsi" w:hAnsiTheme="minorHAnsi" w:cstheme="minorHAnsi"/>
        </w:rPr>
        <w:t xml:space="preserve"> 2020</w:t>
      </w:r>
      <w:r w:rsidR="006967FF">
        <w:rPr>
          <w:rFonts w:asciiTheme="minorHAnsi" w:hAnsiTheme="minorHAnsi" w:cstheme="minorHAnsi"/>
        </w:rPr>
        <w:t xml:space="preserve"> </w:t>
      </w:r>
      <w:r w:rsidR="001952DA" w:rsidRPr="009F7448">
        <w:rPr>
          <w:rFonts w:asciiTheme="minorHAnsi" w:hAnsiTheme="minorHAnsi" w:cstheme="minorHAnsi"/>
        </w:rPr>
        <w:t xml:space="preserve">were </w:t>
      </w:r>
      <w:r w:rsidR="001C0DD2" w:rsidRPr="009F7448">
        <w:rPr>
          <w:rFonts w:asciiTheme="minorHAnsi" w:hAnsiTheme="minorHAnsi" w:cstheme="minorHAnsi"/>
        </w:rPr>
        <w:t>agreed</w:t>
      </w:r>
      <w:r w:rsidR="005E394B" w:rsidRPr="009F7448">
        <w:rPr>
          <w:rFonts w:asciiTheme="minorHAnsi" w:hAnsiTheme="minorHAnsi" w:cstheme="minorHAnsi"/>
        </w:rPr>
        <w:t>.</w:t>
      </w:r>
      <w:r w:rsidR="00A70D8C">
        <w:rPr>
          <w:rFonts w:asciiTheme="minorHAnsi" w:hAnsiTheme="minorHAnsi" w:cstheme="minorHAnsi"/>
        </w:rPr>
        <w:t xml:space="preserve"> </w:t>
      </w:r>
      <w:r w:rsidR="00FD1776" w:rsidRPr="005C3D98">
        <w:rPr>
          <w:rFonts w:asciiTheme="minorHAnsi" w:hAnsiTheme="minorHAnsi" w:cstheme="minorHAnsi"/>
        </w:rPr>
        <w:t>Any m</w:t>
      </w:r>
      <w:r w:rsidR="008E4FAF" w:rsidRPr="005C3D98">
        <w:rPr>
          <w:rFonts w:asciiTheme="minorHAnsi" w:hAnsiTheme="minorHAnsi" w:cstheme="minorHAnsi"/>
        </w:rPr>
        <w:t xml:space="preserve">atters </w:t>
      </w:r>
      <w:r w:rsidR="003D691E" w:rsidRPr="005C3D98">
        <w:rPr>
          <w:rFonts w:asciiTheme="minorHAnsi" w:hAnsiTheme="minorHAnsi" w:cstheme="minorHAnsi"/>
        </w:rPr>
        <w:t>arising are</w:t>
      </w:r>
      <w:r w:rsidR="00416938" w:rsidRPr="005C3D98">
        <w:rPr>
          <w:rFonts w:asciiTheme="minorHAnsi" w:hAnsiTheme="minorHAnsi" w:cstheme="minorHAnsi"/>
        </w:rPr>
        <w:t xml:space="preserve"> </w:t>
      </w:r>
      <w:r w:rsidR="0092167C" w:rsidRPr="005C3D98">
        <w:rPr>
          <w:rFonts w:asciiTheme="minorHAnsi" w:hAnsiTheme="minorHAnsi" w:cstheme="minorHAnsi"/>
        </w:rPr>
        <w:t xml:space="preserve">either </w:t>
      </w:r>
      <w:r w:rsidR="00416938" w:rsidRPr="005C3D98">
        <w:rPr>
          <w:rFonts w:asciiTheme="minorHAnsi" w:hAnsiTheme="minorHAnsi" w:cstheme="minorHAnsi"/>
        </w:rPr>
        <w:t xml:space="preserve">considered </w:t>
      </w:r>
      <w:r w:rsidR="00223482">
        <w:rPr>
          <w:rFonts w:asciiTheme="minorHAnsi" w:hAnsiTheme="minorHAnsi" w:cstheme="minorHAnsi"/>
        </w:rPr>
        <w:t xml:space="preserve">below or </w:t>
      </w:r>
      <w:r w:rsidR="00416938" w:rsidRPr="005C3D98">
        <w:rPr>
          <w:rFonts w:asciiTheme="minorHAnsi" w:hAnsiTheme="minorHAnsi" w:cstheme="minorHAnsi"/>
        </w:rPr>
        <w:t xml:space="preserve">further </w:t>
      </w:r>
      <w:r w:rsidR="005C3D98">
        <w:rPr>
          <w:rFonts w:asciiTheme="minorHAnsi" w:hAnsiTheme="minorHAnsi" w:cstheme="minorHAnsi"/>
        </w:rPr>
        <w:t>on the agenda:</w:t>
      </w:r>
    </w:p>
    <w:p w14:paraId="7890D129" w14:textId="21F796B2" w:rsidR="0018513B" w:rsidRPr="0035787A" w:rsidRDefault="0018513B" w:rsidP="00CA45A0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b/>
          <w:bCs/>
        </w:rPr>
      </w:pPr>
      <w:r w:rsidRPr="0035787A">
        <w:rPr>
          <w:rFonts w:asciiTheme="minorHAnsi" w:hAnsiTheme="minorHAnsi" w:cstheme="minorHAnsi"/>
          <w:b/>
          <w:bCs/>
        </w:rPr>
        <w:t>PWLB Consultation response</w:t>
      </w:r>
    </w:p>
    <w:p w14:paraId="6247FB3B" w14:textId="17255555" w:rsidR="004222A4" w:rsidRDefault="009A3D04" w:rsidP="004222A4">
      <w:pPr>
        <w:pStyle w:val="ListParagraph"/>
        <w:spacing w:line="24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SDCT submission to the consultation was made by 31</w:t>
      </w:r>
      <w:r w:rsidRPr="009A3D04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July deadline</w:t>
      </w:r>
      <w:r w:rsidR="00EB15EE">
        <w:rPr>
          <w:rFonts w:asciiTheme="minorHAnsi" w:hAnsiTheme="minorHAnsi" w:cstheme="minorHAnsi"/>
        </w:rPr>
        <w:t xml:space="preserve"> by Alison Scott</w:t>
      </w:r>
      <w:r>
        <w:rPr>
          <w:rFonts w:asciiTheme="minorHAnsi" w:hAnsiTheme="minorHAnsi" w:cstheme="minorHAnsi"/>
        </w:rPr>
        <w:t xml:space="preserve">. </w:t>
      </w:r>
      <w:r w:rsidR="00960D25">
        <w:rPr>
          <w:rFonts w:asciiTheme="minorHAnsi" w:hAnsiTheme="minorHAnsi" w:cstheme="minorHAnsi"/>
        </w:rPr>
        <w:t xml:space="preserve">No further word </w:t>
      </w:r>
      <w:r w:rsidR="00847CDB">
        <w:rPr>
          <w:rFonts w:asciiTheme="minorHAnsi" w:hAnsiTheme="minorHAnsi" w:cstheme="minorHAnsi"/>
        </w:rPr>
        <w:t xml:space="preserve">on the review </w:t>
      </w:r>
      <w:r w:rsidR="00960D25">
        <w:rPr>
          <w:rFonts w:asciiTheme="minorHAnsi" w:hAnsiTheme="minorHAnsi" w:cstheme="minorHAnsi"/>
        </w:rPr>
        <w:t>has been receive</w:t>
      </w:r>
      <w:r w:rsidR="004222A4">
        <w:rPr>
          <w:rFonts w:asciiTheme="minorHAnsi" w:hAnsiTheme="minorHAnsi" w:cstheme="minorHAnsi"/>
        </w:rPr>
        <w:t>d</w:t>
      </w:r>
      <w:r w:rsidR="00EB15EE">
        <w:rPr>
          <w:rFonts w:asciiTheme="minorHAnsi" w:hAnsiTheme="minorHAnsi" w:cstheme="minorHAnsi"/>
        </w:rPr>
        <w:t xml:space="preserve"> </w:t>
      </w:r>
      <w:r w:rsidR="00847CDB">
        <w:rPr>
          <w:rFonts w:asciiTheme="minorHAnsi" w:hAnsiTheme="minorHAnsi" w:cstheme="minorHAnsi"/>
        </w:rPr>
        <w:t>yet</w:t>
      </w:r>
      <w:r w:rsidR="00EB15EE">
        <w:rPr>
          <w:rFonts w:asciiTheme="minorHAnsi" w:hAnsiTheme="minorHAnsi" w:cstheme="minorHAnsi"/>
        </w:rPr>
        <w:t>.</w:t>
      </w:r>
    </w:p>
    <w:p w14:paraId="5A585EFF" w14:textId="7BC2943B" w:rsidR="0000105F" w:rsidRPr="0018513B" w:rsidRDefault="0000105F" w:rsidP="0099424D">
      <w:pPr>
        <w:pStyle w:val="ListParagraph"/>
        <w:spacing w:line="240" w:lineRule="auto"/>
        <w:ind w:left="1440"/>
        <w:rPr>
          <w:rFonts w:asciiTheme="minorHAnsi" w:hAnsiTheme="minorHAnsi" w:cstheme="minorHAnsi"/>
          <w:b/>
          <w:bCs/>
        </w:rPr>
      </w:pPr>
    </w:p>
    <w:p w14:paraId="20A91556" w14:textId="349908E9" w:rsidR="001952DA" w:rsidRPr="001359BC" w:rsidRDefault="007E7E40" w:rsidP="001359B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 w:rsidRPr="001359BC">
        <w:rPr>
          <w:rFonts w:asciiTheme="minorHAnsi" w:hAnsiTheme="minorHAnsi" w:cstheme="minorHAnsi"/>
          <w:b/>
          <w:bCs/>
        </w:rPr>
        <w:t>Up</w:t>
      </w:r>
      <w:r w:rsidR="001952DA" w:rsidRPr="001359BC">
        <w:rPr>
          <w:rFonts w:asciiTheme="minorHAnsi" w:hAnsiTheme="minorHAnsi" w:cstheme="minorHAnsi"/>
          <w:b/>
          <w:bCs/>
          <w:lang w:eastAsia="en-US"/>
        </w:rPr>
        <w:t xml:space="preserve">date on </w:t>
      </w:r>
      <w:r w:rsidR="00084554" w:rsidRPr="001359BC">
        <w:rPr>
          <w:rFonts w:asciiTheme="minorHAnsi" w:hAnsiTheme="minorHAnsi" w:cstheme="minorHAnsi"/>
          <w:b/>
          <w:bCs/>
          <w:lang w:eastAsia="en-US"/>
        </w:rPr>
        <w:t>COVID-19</w:t>
      </w:r>
    </w:p>
    <w:p w14:paraId="0CE91CFF" w14:textId="1BB1F2CA" w:rsidR="001359BC" w:rsidRPr="001359BC" w:rsidRDefault="001359BC" w:rsidP="001359BC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 w:rsidRPr="001359BC">
        <w:rPr>
          <w:b/>
          <w:bCs/>
        </w:rPr>
        <w:t>General Update</w:t>
      </w:r>
    </w:p>
    <w:p w14:paraId="77EE72A0" w14:textId="715E6602" w:rsidR="00D27215" w:rsidRDefault="009F7448" w:rsidP="001359BC">
      <w:pPr>
        <w:pStyle w:val="ListParagraph"/>
        <w:spacing w:line="240" w:lineRule="auto"/>
        <w:ind w:left="1440"/>
      </w:pPr>
      <w:r>
        <w:t xml:space="preserve">Simone updated </w:t>
      </w:r>
      <w:r w:rsidR="007E7E40">
        <w:t xml:space="preserve">the meeting </w:t>
      </w:r>
      <w:r w:rsidR="00084554">
        <w:t xml:space="preserve">on the key issues </w:t>
      </w:r>
      <w:r w:rsidR="007E7E40">
        <w:t xml:space="preserve">arising </w:t>
      </w:r>
      <w:r w:rsidR="00084554">
        <w:t xml:space="preserve">from her regular meetings with MHCLG / LGA / </w:t>
      </w:r>
      <w:r w:rsidR="006033B3">
        <w:t>A</w:t>
      </w:r>
      <w:r w:rsidR="00084554">
        <w:t>LATS etc</w:t>
      </w:r>
      <w:r w:rsidR="007E7E40">
        <w:t xml:space="preserve">. </w:t>
      </w:r>
      <w:r w:rsidR="001359BC">
        <w:t xml:space="preserve">and the Executive discussed the key issues. </w:t>
      </w:r>
      <w:r w:rsidR="000520E5">
        <w:t xml:space="preserve">There are still </w:t>
      </w:r>
      <w:r w:rsidR="00440DD8">
        <w:t>several</w:t>
      </w:r>
      <w:r w:rsidR="000520E5">
        <w:t xml:space="preserve"> unanswered </w:t>
      </w:r>
      <w:r w:rsidR="008B74DA">
        <w:t xml:space="preserve">questions </w:t>
      </w:r>
      <w:r w:rsidR="006D146C">
        <w:t>around funding</w:t>
      </w:r>
      <w:r w:rsidR="005F545A">
        <w:t>,</w:t>
      </w:r>
      <w:r w:rsidR="006D146C">
        <w:t xml:space="preserve"> particularly for Leisure and the HRA</w:t>
      </w:r>
      <w:r w:rsidR="00707BE2">
        <w:t xml:space="preserve">, </w:t>
      </w:r>
      <w:r w:rsidR="004B0554">
        <w:t>and</w:t>
      </w:r>
      <w:r w:rsidR="00707BE2">
        <w:t xml:space="preserve"> Sales Fees and Charges.</w:t>
      </w:r>
    </w:p>
    <w:p w14:paraId="0A6D5BE5" w14:textId="10D0FEC7" w:rsidR="00C02B62" w:rsidRDefault="00C02B62" w:rsidP="001359BC">
      <w:pPr>
        <w:pStyle w:val="ListParagraph"/>
        <w:spacing w:line="240" w:lineRule="auto"/>
        <w:ind w:left="1440"/>
        <w:rPr>
          <w:b/>
          <w:bCs/>
        </w:rPr>
      </w:pPr>
      <w:r w:rsidRPr="00C02B62">
        <w:rPr>
          <w:b/>
          <w:bCs/>
        </w:rPr>
        <w:t xml:space="preserve">Action </w:t>
      </w:r>
      <w:r w:rsidR="006223F6">
        <w:rPr>
          <w:b/>
          <w:bCs/>
        </w:rPr>
        <w:t>–</w:t>
      </w:r>
      <w:r w:rsidRPr="00C02B62">
        <w:rPr>
          <w:b/>
          <w:bCs/>
        </w:rPr>
        <w:t xml:space="preserve"> Simone</w:t>
      </w:r>
    </w:p>
    <w:p w14:paraId="233D451F" w14:textId="7EA1944C" w:rsidR="0017296A" w:rsidRDefault="005372A3" w:rsidP="00634D3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 w:rsidRPr="005372A3">
        <w:rPr>
          <w:rFonts w:asciiTheme="minorHAnsi" w:hAnsiTheme="minorHAnsi" w:cstheme="minorHAnsi"/>
          <w:b/>
          <w:bCs/>
          <w:lang w:eastAsia="en-US"/>
        </w:rPr>
        <w:lastRenderedPageBreak/>
        <w:t>Spending Review 2020</w:t>
      </w:r>
    </w:p>
    <w:p w14:paraId="17C31635" w14:textId="0B1BC332" w:rsidR="005372A3" w:rsidRPr="001D7DAF" w:rsidRDefault="008F63D7" w:rsidP="008F63D7">
      <w:pPr>
        <w:spacing w:after="0" w:line="240" w:lineRule="auto"/>
        <w:ind w:left="720"/>
        <w:rPr>
          <w:rFonts w:asciiTheme="minorHAnsi" w:hAnsiTheme="minorHAnsi" w:cstheme="minorHAnsi"/>
          <w:lang w:eastAsia="en-US"/>
        </w:rPr>
      </w:pPr>
      <w:r w:rsidRPr="001D7DAF">
        <w:rPr>
          <w:rFonts w:asciiTheme="minorHAnsi" w:hAnsiTheme="minorHAnsi" w:cstheme="minorHAnsi"/>
          <w:lang w:eastAsia="en-US"/>
        </w:rPr>
        <w:t>The LGA have been running a series of Roundtable discussions to feed into the Spending Review</w:t>
      </w:r>
      <w:r w:rsidR="00FF0770" w:rsidRPr="001D7DAF">
        <w:rPr>
          <w:rFonts w:asciiTheme="minorHAnsi" w:hAnsiTheme="minorHAnsi" w:cstheme="minorHAnsi"/>
          <w:lang w:eastAsia="en-US"/>
        </w:rPr>
        <w:t>:</w:t>
      </w:r>
    </w:p>
    <w:p w14:paraId="431C0C9C" w14:textId="5B096B1B" w:rsidR="00FF0770" w:rsidRPr="001D7DAF" w:rsidRDefault="00FF0770" w:rsidP="00FF0770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lang w:eastAsia="en-US"/>
        </w:rPr>
      </w:pPr>
      <w:proofErr w:type="spellStart"/>
      <w:r w:rsidRPr="001D7DAF">
        <w:rPr>
          <w:rFonts w:asciiTheme="minorHAnsi" w:hAnsiTheme="minorHAnsi" w:cstheme="minorHAnsi"/>
          <w:lang w:eastAsia="en-US"/>
        </w:rPr>
        <w:t>Covid</w:t>
      </w:r>
      <w:proofErr w:type="spellEnd"/>
      <w:r w:rsidRPr="001D7DAF">
        <w:rPr>
          <w:rFonts w:asciiTheme="minorHAnsi" w:hAnsiTheme="minorHAnsi" w:cstheme="minorHAnsi"/>
          <w:lang w:eastAsia="en-US"/>
        </w:rPr>
        <w:t xml:space="preserve"> Scarring – 26</w:t>
      </w:r>
      <w:r w:rsidRPr="001D7DAF">
        <w:rPr>
          <w:rFonts w:asciiTheme="minorHAnsi" w:hAnsiTheme="minorHAnsi" w:cstheme="minorHAnsi"/>
          <w:vertAlign w:val="superscript"/>
          <w:lang w:eastAsia="en-US"/>
        </w:rPr>
        <w:t>th</w:t>
      </w:r>
      <w:r w:rsidRPr="001D7DAF">
        <w:rPr>
          <w:rFonts w:asciiTheme="minorHAnsi" w:hAnsiTheme="minorHAnsi" w:cstheme="minorHAnsi"/>
          <w:lang w:eastAsia="en-US"/>
        </w:rPr>
        <w:t xml:space="preserve"> August (Clare F</w:t>
      </w:r>
      <w:r w:rsidR="0021638B" w:rsidRPr="001D7DAF">
        <w:rPr>
          <w:rFonts w:asciiTheme="minorHAnsi" w:hAnsiTheme="minorHAnsi" w:cstheme="minorHAnsi"/>
          <w:lang w:eastAsia="en-US"/>
        </w:rPr>
        <w:t>letcher)</w:t>
      </w:r>
    </w:p>
    <w:p w14:paraId="135ED104" w14:textId="440E44A1" w:rsidR="0021638B" w:rsidRPr="001D7DAF" w:rsidRDefault="001D7DAF" w:rsidP="00FF0770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lang w:eastAsia="en-US"/>
        </w:rPr>
      </w:pPr>
      <w:r w:rsidRPr="001D7DAF">
        <w:rPr>
          <w:rFonts w:asciiTheme="minorHAnsi" w:hAnsiTheme="minorHAnsi" w:cstheme="minorHAnsi"/>
          <w:lang w:eastAsia="en-US"/>
        </w:rPr>
        <w:t>Health Inequality - 11</w:t>
      </w:r>
      <w:r w:rsidRPr="001D7DAF">
        <w:rPr>
          <w:rFonts w:asciiTheme="minorHAnsi" w:hAnsiTheme="minorHAnsi" w:cstheme="minorHAnsi"/>
          <w:vertAlign w:val="superscript"/>
          <w:lang w:eastAsia="en-US"/>
        </w:rPr>
        <w:t>th</w:t>
      </w:r>
      <w:r w:rsidRPr="001D7DAF">
        <w:rPr>
          <w:rFonts w:asciiTheme="minorHAnsi" w:hAnsiTheme="minorHAnsi" w:cstheme="minorHAnsi"/>
          <w:lang w:eastAsia="en-US"/>
        </w:rPr>
        <w:t xml:space="preserve"> September (Helen Smith</w:t>
      </w:r>
      <w:r w:rsidR="008E1E8D">
        <w:rPr>
          <w:rFonts w:asciiTheme="minorHAnsi" w:hAnsiTheme="minorHAnsi" w:cstheme="minorHAnsi"/>
          <w:lang w:eastAsia="en-US"/>
        </w:rPr>
        <w:t>)</w:t>
      </w:r>
    </w:p>
    <w:p w14:paraId="293102CC" w14:textId="3F446E8F" w:rsidR="001D7DAF" w:rsidRDefault="001D7DAF" w:rsidP="00FF0770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lang w:eastAsia="en-US"/>
        </w:rPr>
      </w:pPr>
      <w:r w:rsidRPr="001D7DAF">
        <w:rPr>
          <w:rFonts w:asciiTheme="minorHAnsi" w:hAnsiTheme="minorHAnsi" w:cstheme="minorHAnsi"/>
          <w:lang w:eastAsia="en-US"/>
        </w:rPr>
        <w:t>Children</w:t>
      </w:r>
      <w:r w:rsidR="00AF3018">
        <w:rPr>
          <w:rFonts w:asciiTheme="minorHAnsi" w:hAnsiTheme="minorHAnsi" w:cstheme="minorHAnsi"/>
          <w:lang w:eastAsia="en-US"/>
        </w:rPr>
        <w:t>’</w:t>
      </w:r>
      <w:r w:rsidRPr="001D7DAF">
        <w:rPr>
          <w:rFonts w:asciiTheme="minorHAnsi" w:hAnsiTheme="minorHAnsi" w:cstheme="minorHAnsi"/>
          <w:lang w:eastAsia="en-US"/>
        </w:rPr>
        <w:t>s Services – 18</w:t>
      </w:r>
      <w:r w:rsidRPr="001D7DAF">
        <w:rPr>
          <w:rFonts w:asciiTheme="minorHAnsi" w:hAnsiTheme="minorHAnsi" w:cstheme="minorHAnsi"/>
          <w:vertAlign w:val="superscript"/>
          <w:lang w:eastAsia="en-US"/>
        </w:rPr>
        <w:t>th</w:t>
      </w:r>
      <w:r w:rsidRPr="001D7DAF">
        <w:rPr>
          <w:rFonts w:asciiTheme="minorHAnsi" w:hAnsiTheme="minorHAnsi" w:cstheme="minorHAnsi"/>
          <w:lang w:eastAsia="en-US"/>
        </w:rPr>
        <w:t xml:space="preserve"> September (Mark Dickenson)</w:t>
      </w:r>
    </w:p>
    <w:p w14:paraId="3F522703" w14:textId="4C7CADC7" w:rsidR="00AF3018" w:rsidRDefault="00AF3018" w:rsidP="00ED256F">
      <w:pPr>
        <w:spacing w:after="0" w:line="240" w:lineRule="auto"/>
        <w:ind w:left="705"/>
        <w:rPr>
          <w:rFonts w:asciiTheme="minorHAnsi" w:hAnsiTheme="minorHAnsi" w:cstheme="minorHAnsi"/>
          <w:lang w:eastAsia="en-US"/>
        </w:rPr>
      </w:pPr>
    </w:p>
    <w:p w14:paraId="6623782B" w14:textId="3D7C5CF3" w:rsidR="00ED256F" w:rsidRDefault="00444372" w:rsidP="00ED256F">
      <w:pPr>
        <w:spacing w:after="0" w:line="240" w:lineRule="auto"/>
        <w:ind w:left="705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Bevis reported that MHCLG understand the timescale issues </w:t>
      </w:r>
      <w:r w:rsidR="00F03366">
        <w:rPr>
          <w:rFonts w:asciiTheme="minorHAnsi" w:hAnsiTheme="minorHAnsi" w:cstheme="minorHAnsi"/>
          <w:lang w:eastAsia="en-US"/>
        </w:rPr>
        <w:t xml:space="preserve">for LA’s </w:t>
      </w:r>
      <w:r>
        <w:rPr>
          <w:rFonts w:asciiTheme="minorHAnsi" w:hAnsiTheme="minorHAnsi" w:cstheme="minorHAnsi"/>
          <w:lang w:eastAsia="en-US"/>
        </w:rPr>
        <w:t>but t</w:t>
      </w:r>
      <w:r w:rsidR="00ED256F">
        <w:rPr>
          <w:rFonts w:asciiTheme="minorHAnsi" w:hAnsiTheme="minorHAnsi" w:cstheme="minorHAnsi"/>
          <w:lang w:eastAsia="en-US"/>
        </w:rPr>
        <w:t xml:space="preserve">here has </w:t>
      </w:r>
      <w:r w:rsidR="00F03366">
        <w:rPr>
          <w:rFonts w:asciiTheme="minorHAnsi" w:hAnsiTheme="minorHAnsi" w:cstheme="minorHAnsi"/>
          <w:lang w:eastAsia="en-US"/>
        </w:rPr>
        <w:t xml:space="preserve">already </w:t>
      </w:r>
      <w:r w:rsidR="00ED256F">
        <w:rPr>
          <w:rFonts w:asciiTheme="minorHAnsi" w:hAnsiTheme="minorHAnsi" w:cstheme="minorHAnsi"/>
          <w:lang w:eastAsia="en-US"/>
        </w:rPr>
        <w:t>been a suggestion that the Spending Review announcement might be ‘late’.</w:t>
      </w:r>
      <w:r w:rsidR="00B53CD3">
        <w:rPr>
          <w:rFonts w:asciiTheme="minorHAnsi" w:hAnsiTheme="minorHAnsi" w:cstheme="minorHAnsi"/>
          <w:lang w:eastAsia="en-US"/>
        </w:rPr>
        <w:t xml:space="preserve"> Clare had requested at the roundtable she attended that if there </w:t>
      </w:r>
      <w:r w:rsidR="003A59BF">
        <w:rPr>
          <w:rFonts w:asciiTheme="minorHAnsi" w:hAnsiTheme="minorHAnsi" w:cstheme="minorHAnsi"/>
          <w:lang w:eastAsia="en-US"/>
        </w:rPr>
        <w:t>were</w:t>
      </w:r>
      <w:r w:rsidR="00B53CD3">
        <w:rPr>
          <w:rFonts w:asciiTheme="minorHAnsi" w:hAnsiTheme="minorHAnsi" w:cstheme="minorHAnsi"/>
          <w:lang w:eastAsia="en-US"/>
        </w:rPr>
        <w:t xml:space="preserve"> any parts of the settlement that could be released in a </w:t>
      </w:r>
      <w:r w:rsidR="00697ADB">
        <w:rPr>
          <w:rFonts w:asciiTheme="minorHAnsi" w:hAnsiTheme="minorHAnsi" w:cstheme="minorHAnsi"/>
          <w:lang w:eastAsia="en-US"/>
        </w:rPr>
        <w:t>timelier</w:t>
      </w:r>
      <w:r w:rsidR="00B53CD3">
        <w:rPr>
          <w:rFonts w:asciiTheme="minorHAnsi" w:hAnsiTheme="minorHAnsi" w:cstheme="minorHAnsi"/>
          <w:lang w:eastAsia="en-US"/>
        </w:rPr>
        <w:t xml:space="preserve"> manner then that would be useful.</w:t>
      </w:r>
    </w:p>
    <w:p w14:paraId="032C57D3" w14:textId="115715B7" w:rsidR="002534C4" w:rsidRDefault="00872651" w:rsidP="00ED256F">
      <w:pPr>
        <w:spacing w:after="0" w:line="240" w:lineRule="auto"/>
        <w:ind w:left="705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Bevis</w:t>
      </w:r>
      <w:r w:rsidR="000E3E5C">
        <w:rPr>
          <w:rFonts w:asciiTheme="minorHAnsi" w:hAnsiTheme="minorHAnsi" w:cstheme="minorHAnsi"/>
          <w:lang w:eastAsia="en-US"/>
        </w:rPr>
        <w:t xml:space="preserve"> reported that the LGA submission was already a lengthy document and that it </w:t>
      </w:r>
      <w:r w:rsidR="003A59BF">
        <w:rPr>
          <w:rFonts w:asciiTheme="minorHAnsi" w:hAnsiTheme="minorHAnsi" w:cstheme="minorHAnsi"/>
          <w:lang w:eastAsia="en-US"/>
        </w:rPr>
        <w:t>was not</w:t>
      </w:r>
      <w:r w:rsidR="000E3E5C">
        <w:rPr>
          <w:rFonts w:asciiTheme="minorHAnsi" w:hAnsiTheme="minorHAnsi" w:cstheme="minorHAnsi"/>
          <w:lang w:eastAsia="en-US"/>
        </w:rPr>
        <w:t xml:space="preserve"> finished yet. </w:t>
      </w:r>
    </w:p>
    <w:p w14:paraId="717BE740" w14:textId="15596390" w:rsidR="002B5BC4" w:rsidRDefault="00A1699C" w:rsidP="00ED256F">
      <w:pPr>
        <w:spacing w:after="0" w:line="240" w:lineRule="auto"/>
        <w:ind w:left="705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Any further work on Business Rates Retention would be put off until the review into Business Rates is </w:t>
      </w:r>
      <w:r w:rsidR="00872651">
        <w:rPr>
          <w:rFonts w:asciiTheme="minorHAnsi" w:hAnsiTheme="minorHAnsi" w:cstheme="minorHAnsi"/>
          <w:lang w:eastAsia="en-US"/>
        </w:rPr>
        <w:t>concluded</w:t>
      </w:r>
      <w:r>
        <w:rPr>
          <w:rFonts w:asciiTheme="minorHAnsi" w:hAnsiTheme="minorHAnsi" w:cstheme="minorHAnsi"/>
          <w:lang w:eastAsia="en-US"/>
        </w:rPr>
        <w:t>.</w:t>
      </w:r>
    </w:p>
    <w:p w14:paraId="60C42CBC" w14:textId="43B84CE7" w:rsidR="000E3E5C" w:rsidRPr="00AF3018" w:rsidRDefault="000E3E5C" w:rsidP="00ED256F">
      <w:pPr>
        <w:spacing w:after="0" w:line="240" w:lineRule="auto"/>
        <w:ind w:left="705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The deadline for submissions is 24</w:t>
      </w:r>
      <w:r w:rsidRPr="000E3E5C">
        <w:rPr>
          <w:rFonts w:asciiTheme="minorHAnsi" w:hAnsiTheme="minorHAnsi" w:cstheme="minorHAnsi"/>
          <w:vertAlign w:val="superscript"/>
          <w:lang w:eastAsia="en-US"/>
        </w:rPr>
        <w:t>th</w:t>
      </w:r>
      <w:r>
        <w:rPr>
          <w:rFonts w:asciiTheme="minorHAnsi" w:hAnsiTheme="minorHAnsi" w:cstheme="minorHAnsi"/>
          <w:lang w:eastAsia="en-US"/>
        </w:rPr>
        <w:t xml:space="preserve"> </w:t>
      </w:r>
      <w:r w:rsidR="00AB5E36">
        <w:rPr>
          <w:rFonts w:asciiTheme="minorHAnsi" w:hAnsiTheme="minorHAnsi" w:cstheme="minorHAnsi"/>
          <w:lang w:eastAsia="en-US"/>
        </w:rPr>
        <w:t>September</w:t>
      </w:r>
      <w:r>
        <w:rPr>
          <w:rFonts w:asciiTheme="minorHAnsi" w:hAnsiTheme="minorHAnsi" w:cstheme="minorHAnsi"/>
          <w:lang w:eastAsia="en-US"/>
        </w:rPr>
        <w:t xml:space="preserve"> and the </w:t>
      </w:r>
      <w:r w:rsidR="00AB5E36">
        <w:rPr>
          <w:rFonts w:asciiTheme="minorHAnsi" w:hAnsiTheme="minorHAnsi" w:cstheme="minorHAnsi"/>
          <w:lang w:eastAsia="en-US"/>
        </w:rPr>
        <w:t>Executive</w:t>
      </w:r>
      <w:r>
        <w:rPr>
          <w:rFonts w:asciiTheme="minorHAnsi" w:hAnsiTheme="minorHAnsi" w:cstheme="minorHAnsi"/>
          <w:lang w:eastAsia="en-US"/>
        </w:rPr>
        <w:t xml:space="preserve"> woul</w:t>
      </w:r>
      <w:r w:rsidR="00AB5E36">
        <w:rPr>
          <w:rFonts w:asciiTheme="minorHAnsi" w:hAnsiTheme="minorHAnsi" w:cstheme="minorHAnsi"/>
          <w:lang w:eastAsia="en-US"/>
        </w:rPr>
        <w:t>d further consider the SDCT response in Part B of the agenda.</w:t>
      </w:r>
    </w:p>
    <w:p w14:paraId="56D7E48A" w14:textId="33675BC0" w:rsidR="005372A3" w:rsidRPr="001D7DAF" w:rsidRDefault="005372A3" w:rsidP="005372A3">
      <w:pPr>
        <w:spacing w:after="0" w:line="240" w:lineRule="auto"/>
        <w:rPr>
          <w:rFonts w:asciiTheme="minorHAnsi" w:hAnsiTheme="minorHAnsi" w:cstheme="minorHAnsi"/>
          <w:lang w:eastAsia="en-US"/>
        </w:rPr>
      </w:pPr>
    </w:p>
    <w:p w14:paraId="1D3FA88C" w14:textId="755399B9" w:rsidR="00572AFE" w:rsidRPr="00634D3A" w:rsidRDefault="002A6360" w:rsidP="00634D3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eastAsia="en-US"/>
        </w:rPr>
      </w:pPr>
      <w:r w:rsidRPr="00634D3A">
        <w:rPr>
          <w:rFonts w:asciiTheme="minorHAnsi" w:hAnsiTheme="minorHAnsi" w:cstheme="minorHAnsi"/>
          <w:b/>
          <w:bCs/>
          <w:lang w:eastAsia="en-US"/>
        </w:rPr>
        <w:t>Audit Issues</w:t>
      </w:r>
    </w:p>
    <w:p w14:paraId="6D9A6ECB" w14:textId="77777777" w:rsidR="001A6555" w:rsidRPr="001A6555" w:rsidRDefault="001A6555" w:rsidP="00634D3A">
      <w:pPr>
        <w:pStyle w:val="ListParagraph"/>
        <w:numPr>
          <w:ilvl w:val="1"/>
          <w:numId w:val="1"/>
        </w:numPr>
        <w:spacing w:after="0" w:line="240" w:lineRule="auto"/>
        <w:ind w:left="1435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PSAA Update</w:t>
      </w:r>
    </w:p>
    <w:p w14:paraId="4C79EFB3" w14:textId="45A798BA" w:rsidR="00784DDB" w:rsidRDefault="00C23248" w:rsidP="00B754DD">
      <w:pPr>
        <w:pStyle w:val="ListParagraph"/>
        <w:spacing w:after="0" w:line="240" w:lineRule="auto"/>
        <w:ind w:left="1435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Steve Hearse outlined the concerns the Executive have over </w:t>
      </w:r>
      <w:r w:rsidR="002803DD">
        <w:rPr>
          <w:rFonts w:asciiTheme="minorHAnsi" w:hAnsiTheme="minorHAnsi" w:cstheme="minorHAnsi"/>
          <w:lang w:eastAsia="en-US"/>
        </w:rPr>
        <w:t xml:space="preserve">very material fee increases without apparent justification. This has been </w:t>
      </w:r>
      <w:r w:rsidR="007D5CC5">
        <w:rPr>
          <w:rFonts w:asciiTheme="minorHAnsi" w:hAnsiTheme="minorHAnsi" w:cstheme="minorHAnsi"/>
          <w:lang w:eastAsia="en-US"/>
        </w:rPr>
        <w:t xml:space="preserve">an issue for </w:t>
      </w:r>
      <w:r w:rsidR="00697ADB">
        <w:rPr>
          <w:rFonts w:asciiTheme="minorHAnsi" w:hAnsiTheme="minorHAnsi" w:cstheme="minorHAnsi"/>
          <w:lang w:eastAsia="en-US"/>
        </w:rPr>
        <w:t>several</w:t>
      </w:r>
      <w:r w:rsidR="007D5CC5">
        <w:rPr>
          <w:rFonts w:asciiTheme="minorHAnsi" w:hAnsiTheme="minorHAnsi" w:cstheme="minorHAnsi"/>
          <w:lang w:eastAsia="en-US"/>
        </w:rPr>
        <w:t xml:space="preserve"> authorities</w:t>
      </w:r>
      <w:r w:rsidR="00B400CE">
        <w:rPr>
          <w:rFonts w:asciiTheme="minorHAnsi" w:hAnsiTheme="minorHAnsi" w:cstheme="minorHAnsi"/>
          <w:lang w:eastAsia="en-US"/>
        </w:rPr>
        <w:t xml:space="preserve"> </w:t>
      </w:r>
      <w:r w:rsidR="007D5CC5">
        <w:rPr>
          <w:rFonts w:asciiTheme="minorHAnsi" w:hAnsiTheme="minorHAnsi" w:cstheme="minorHAnsi"/>
          <w:lang w:eastAsia="en-US"/>
        </w:rPr>
        <w:t xml:space="preserve">for some time </w:t>
      </w:r>
      <w:r w:rsidR="00916844">
        <w:rPr>
          <w:rFonts w:asciiTheme="minorHAnsi" w:hAnsiTheme="minorHAnsi" w:cstheme="minorHAnsi"/>
          <w:lang w:eastAsia="en-US"/>
        </w:rPr>
        <w:t>no</w:t>
      </w:r>
      <w:r w:rsidR="001A6555">
        <w:rPr>
          <w:rFonts w:asciiTheme="minorHAnsi" w:hAnsiTheme="minorHAnsi" w:cstheme="minorHAnsi"/>
          <w:lang w:eastAsia="en-US"/>
        </w:rPr>
        <w:t>w</w:t>
      </w:r>
      <w:r w:rsidR="00916844">
        <w:rPr>
          <w:rFonts w:asciiTheme="minorHAnsi" w:hAnsiTheme="minorHAnsi" w:cstheme="minorHAnsi"/>
          <w:lang w:eastAsia="en-US"/>
        </w:rPr>
        <w:t xml:space="preserve">. Andrew </w:t>
      </w:r>
      <w:r w:rsidR="001A6555">
        <w:rPr>
          <w:rFonts w:asciiTheme="minorHAnsi" w:hAnsiTheme="minorHAnsi" w:cstheme="minorHAnsi"/>
          <w:lang w:eastAsia="en-US"/>
        </w:rPr>
        <w:t>Chappel</w:t>
      </w:r>
      <w:r w:rsidR="00554022">
        <w:rPr>
          <w:rFonts w:asciiTheme="minorHAnsi" w:hAnsiTheme="minorHAnsi" w:cstheme="minorHAnsi"/>
          <w:lang w:eastAsia="en-US"/>
        </w:rPr>
        <w:t xml:space="preserve">l </w:t>
      </w:r>
      <w:r w:rsidR="00916844">
        <w:rPr>
          <w:rFonts w:asciiTheme="minorHAnsi" w:hAnsiTheme="minorHAnsi" w:cstheme="minorHAnsi"/>
          <w:lang w:eastAsia="en-US"/>
        </w:rPr>
        <w:t xml:space="preserve">(PSAA) </w:t>
      </w:r>
      <w:r w:rsidR="009804E8">
        <w:rPr>
          <w:rFonts w:asciiTheme="minorHAnsi" w:hAnsiTheme="minorHAnsi" w:cstheme="minorHAnsi"/>
          <w:lang w:eastAsia="en-US"/>
        </w:rPr>
        <w:t xml:space="preserve">gave an update on </w:t>
      </w:r>
      <w:r w:rsidR="002803DD">
        <w:rPr>
          <w:rFonts w:asciiTheme="minorHAnsi" w:hAnsiTheme="minorHAnsi" w:cstheme="minorHAnsi"/>
          <w:lang w:eastAsia="en-US"/>
        </w:rPr>
        <w:t xml:space="preserve">the </w:t>
      </w:r>
      <w:r w:rsidR="007C1785">
        <w:rPr>
          <w:rFonts w:asciiTheme="minorHAnsi" w:hAnsiTheme="minorHAnsi" w:cstheme="minorHAnsi"/>
          <w:lang w:eastAsia="en-US"/>
        </w:rPr>
        <w:t xml:space="preserve">procedure </w:t>
      </w:r>
      <w:r w:rsidR="00916844">
        <w:rPr>
          <w:rFonts w:asciiTheme="minorHAnsi" w:hAnsiTheme="minorHAnsi" w:cstheme="minorHAnsi"/>
          <w:lang w:eastAsia="en-US"/>
        </w:rPr>
        <w:t>for approving fee increases and gave assurances that t</w:t>
      </w:r>
      <w:r w:rsidR="007C1785">
        <w:rPr>
          <w:rFonts w:asciiTheme="minorHAnsi" w:hAnsiTheme="minorHAnsi" w:cstheme="minorHAnsi"/>
          <w:lang w:eastAsia="en-US"/>
        </w:rPr>
        <w:t>he issue was being pursued</w:t>
      </w:r>
      <w:r w:rsidR="005B2E78">
        <w:rPr>
          <w:rFonts w:asciiTheme="minorHAnsi" w:hAnsiTheme="minorHAnsi" w:cstheme="minorHAnsi"/>
          <w:lang w:eastAsia="en-US"/>
        </w:rPr>
        <w:t xml:space="preserve"> with one of </w:t>
      </w:r>
      <w:r w:rsidR="00DA7FF2">
        <w:rPr>
          <w:rFonts w:asciiTheme="minorHAnsi" w:hAnsiTheme="minorHAnsi" w:cstheme="minorHAnsi"/>
          <w:lang w:eastAsia="en-US"/>
        </w:rPr>
        <w:t>t</w:t>
      </w:r>
      <w:r w:rsidR="005B2E78">
        <w:rPr>
          <w:rFonts w:asciiTheme="minorHAnsi" w:hAnsiTheme="minorHAnsi" w:cstheme="minorHAnsi"/>
          <w:lang w:eastAsia="en-US"/>
        </w:rPr>
        <w:t xml:space="preserve">he </w:t>
      </w:r>
      <w:r w:rsidR="00DA7FF2">
        <w:rPr>
          <w:rFonts w:asciiTheme="minorHAnsi" w:hAnsiTheme="minorHAnsi" w:cstheme="minorHAnsi"/>
          <w:lang w:eastAsia="en-US"/>
        </w:rPr>
        <w:t>A</w:t>
      </w:r>
      <w:r w:rsidR="005B2E78">
        <w:rPr>
          <w:rFonts w:asciiTheme="minorHAnsi" w:hAnsiTheme="minorHAnsi" w:cstheme="minorHAnsi"/>
          <w:lang w:eastAsia="en-US"/>
        </w:rPr>
        <w:t xml:space="preserve">udit </w:t>
      </w:r>
      <w:proofErr w:type="gramStart"/>
      <w:r w:rsidR="00DA7FF2">
        <w:rPr>
          <w:rFonts w:asciiTheme="minorHAnsi" w:hAnsiTheme="minorHAnsi" w:cstheme="minorHAnsi"/>
          <w:lang w:eastAsia="en-US"/>
        </w:rPr>
        <w:t>f</w:t>
      </w:r>
      <w:r w:rsidR="005B2E78">
        <w:rPr>
          <w:rFonts w:asciiTheme="minorHAnsi" w:hAnsiTheme="minorHAnsi" w:cstheme="minorHAnsi"/>
          <w:lang w:eastAsia="en-US"/>
        </w:rPr>
        <w:t>irms in particular</w:t>
      </w:r>
      <w:proofErr w:type="gramEnd"/>
      <w:r w:rsidR="005B2E78">
        <w:rPr>
          <w:rFonts w:asciiTheme="minorHAnsi" w:hAnsiTheme="minorHAnsi" w:cstheme="minorHAnsi"/>
          <w:lang w:eastAsia="en-US"/>
        </w:rPr>
        <w:t>.</w:t>
      </w:r>
      <w:r w:rsidR="00694B61">
        <w:rPr>
          <w:rFonts w:asciiTheme="minorHAnsi" w:hAnsiTheme="minorHAnsi" w:cstheme="minorHAnsi"/>
          <w:lang w:eastAsia="en-US"/>
        </w:rPr>
        <w:t xml:space="preserve"> He reiterated that it is for PSAA to approve any fee increase requests and it is not the decision of the Audit firm</w:t>
      </w:r>
      <w:r w:rsidR="00DA7FF2">
        <w:rPr>
          <w:rFonts w:asciiTheme="minorHAnsi" w:hAnsiTheme="minorHAnsi" w:cstheme="minorHAnsi"/>
          <w:lang w:eastAsia="en-US"/>
        </w:rPr>
        <w:t>s</w:t>
      </w:r>
      <w:r w:rsidR="00694B61">
        <w:rPr>
          <w:rFonts w:asciiTheme="minorHAnsi" w:hAnsiTheme="minorHAnsi" w:cstheme="minorHAnsi"/>
          <w:lang w:eastAsia="en-US"/>
        </w:rPr>
        <w:t>.</w:t>
      </w:r>
    </w:p>
    <w:p w14:paraId="3E189BC7" w14:textId="188B24C1" w:rsidR="00784DDB" w:rsidRDefault="00784DDB" w:rsidP="00B754DD">
      <w:pPr>
        <w:pStyle w:val="ListParagraph"/>
        <w:spacing w:after="0" w:line="240" w:lineRule="auto"/>
        <w:ind w:left="1435"/>
        <w:rPr>
          <w:rFonts w:asciiTheme="minorHAnsi" w:hAnsiTheme="minorHAnsi" w:cstheme="minorHAnsi"/>
          <w:lang w:eastAsia="en-US"/>
        </w:rPr>
      </w:pPr>
    </w:p>
    <w:p w14:paraId="544CE822" w14:textId="064B7A57" w:rsidR="003C5612" w:rsidRDefault="00784DDB" w:rsidP="00B754DD">
      <w:pPr>
        <w:pStyle w:val="ListParagraph"/>
        <w:spacing w:after="0" w:line="240" w:lineRule="auto"/>
        <w:ind w:left="1435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Steve also queried the </w:t>
      </w:r>
      <w:r w:rsidR="00DC6BEC">
        <w:rPr>
          <w:rFonts w:asciiTheme="minorHAnsi" w:hAnsiTheme="minorHAnsi" w:cstheme="minorHAnsi"/>
          <w:lang w:eastAsia="en-US"/>
        </w:rPr>
        <w:t xml:space="preserve">additional </w:t>
      </w:r>
      <w:r w:rsidR="00B400CE">
        <w:rPr>
          <w:rFonts w:asciiTheme="minorHAnsi" w:hAnsiTheme="minorHAnsi" w:cstheme="minorHAnsi"/>
          <w:lang w:eastAsia="en-US"/>
        </w:rPr>
        <w:t>resources</w:t>
      </w:r>
      <w:r>
        <w:rPr>
          <w:rFonts w:asciiTheme="minorHAnsi" w:hAnsiTheme="minorHAnsi" w:cstheme="minorHAnsi"/>
          <w:lang w:eastAsia="en-US"/>
        </w:rPr>
        <w:t xml:space="preserve"> that would be required </w:t>
      </w:r>
      <w:r w:rsidR="00DC6BEC">
        <w:rPr>
          <w:rFonts w:asciiTheme="minorHAnsi" w:hAnsiTheme="minorHAnsi" w:cstheme="minorHAnsi"/>
          <w:lang w:eastAsia="en-US"/>
        </w:rPr>
        <w:t xml:space="preserve">to meet </w:t>
      </w:r>
      <w:r>
        <w:rPr>
          <w:rFonts w:asciiTheme="minorHAnsi" w:hAnsiTheme="minorHAnsi" w:cstheme="minorHAnsi"/>
          <w:lang w:eastAsia="en-US"/>
        </w:rPr>
        <w:t xml:space="preserve">the new VFM and Resilience </w:t>
      </w:r>
      <w:r w:rsidR="009804E8">
        <w:rPr>
          <w:rFonts w:asciiTheme="minorHAnsi" w:hAnsiTheme="minorHAnsi" w:cstheme="minorHAnsi"/>
          <w:lang w:eastAsia="en-US"/>
        </w:rPr>
        <w:t xml:space="preserve">Audit issues, </w:t>
      </w:r>
      <w:r w:rsidR="00B400CE">
        <w:rPr>
          <w:rFonts w:asciiTheme="minorHAnsi" w:hAnsiTheme="minorHAnsi" w:cstheme="minorHAnsi"/>
          <w:lang w:eastAsia="en-US"/>
        </w:rPr>
        <w:t>and the impact this would have on fees.</w:t>
      </w:r>
    </w:p>
    <w:p w14:paraId="42F90630" w14:textId="666F3441" w:rsidR="00EF1A6B" w:rsidRDefault="00EF1A6B" w:rsidP="00B754DD">
      <w:pPr>
        <w:pStyle w:val="ListParagraph"/>
        <w:spacing w:after="0" w:line="240" w:lineRule="auto"/>
        <w:ind w:left="1435"/>
        <w:rPr>
          <w:rFonts w:asciiTheme="minorHAnsi" w:hAnsiTheme="minorHAnsi" w:cstheme="minorHAnsi"/>
          <w:lang w:eastAsia="en-US"/>
        </w:rPr>
      </w:pPr>
    </w:p>
    <w:p w14:paraId="53349321" w14:textId="5D7FC1D2" w:rsidR="00EF1A6B" w:rsidRDefault="00EF1A6B" w:rsidP="00B754DD">
      <w:pPr>
        <w:pStyle w:val="ListParagraph"/>
        <w:spacing w:after="0" w:line="240" w:lineRule="auto"/>
        <w:ind w:left="1435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Paul Dossett (GT) stated that he was hopeful that a combination of the Redmond Review recommendations (which were due to be published on 8</w:t>
      </w:r>
      <w:r w:rsidRPr="00EF1A6B">
        <w:rPr>
          <w:rFonts w:asciiTheme="minorHAnsi" w:hAnsiTheme="minorHAnsi" w:cstheme="minorHAnsi"/>
          <w:vertAlign w:val="superscript"/>
          <w:lang w:eastAsia="en-US"/>
        </w:rPr>
        <w:t>th</w:t>
      </w:r>
      <w:r>
        <w:rPr>
          <w:rFonts w:asciiTheme="minorHAnsi" w:hAnsiTheme="minorHAnsi" w:cstheme="minorHAnsi"/>
          <w:lang w:eastAsia="en-US"/>
        </w:rPr>
        <w:t xml:space="preserve"> September) and the new Code</w:t>
      </w:r>
      <w:r w:rsidR="00DA7FF2">
        <w:rPr>
          <w:rFonts w:asciiTheme="minorHAnsi" w:hAnsiTheme="minorHAnsi" w:cstheme="minorHAnsi"/>
          <w:lang w:eastAsia="en-US"/>
        </w:rPr>
        <w:t>,</w:t>
      </w:r>
      <w:r>
        <w:rPr>
          <w:rFonts w:asciiTheme="minorHAnsi" w:hAnsiTheme="minorHAnsi" w:cstheme="minorHAnsi"/>
          <w:lang w:eastAsia="en-US"/>
        </w:rPr>
        <w:t xml:space="preserve"> would enable </w:t>
      </w:r>
      <w:r w:rsidR="00DA7FF2">
        <w:rPr>
          <w:rFonts w:asciiTheme="minorHAnsi" w:hAnsiTheme="minorHAnsi" w:cstheme="minorHAnsi"/>
          <w:lang w:eastAsia="en-US"/>
        </w:rPr>
        <w:t>A</w:t>
      </w:r>
      <w:r>
        <w:rPr>
          <w:rFonts w:asciiTheme="minorHAnsi" w:hAnsiTheme="minorHAnsi" w:cstheme="minorHAnsi"/>
          <w:lang w:eastAsia="en-US"/>
        </w:rPr>
        <w:t xml:space="preserve">udit firms to refocus on what was important </w:t>
      </w:r>
      <w:r w:rsidR="00715547">
        <w:rPr>
          <w:rFonts w:asciiTheme="minorHAnsi" w:hAnsiTheme="minorHAnsi" w:cstheme="minorHAnsi"/>
          <w:lang w:eastAsia="en-US"/>
        </w:rPr>
        <w:t>and move away from the current ‘FRC’ focus. He said t</w:t>
      </w:r>
      <w:r w:rsidR="000C579B">
        <w:rPr>
          <w:rFonts w:asciiTheme="minorHAnsi" w:hAnsiTheme="minorHAnsi" w:cstheme="minorHAnsi"/>
          <w:lang w:eastAsia="en-US"/>
        </w:rPr>
        <w:t xml:space="preserve">hat </w:t>
      </w:r>
      <w:r w:rsidR="00715547">
        <w:rPr>
          <w:rFonts w:asciiTheme="minorHAnsi" w:hAnsiTheme="minorHAnsi" w:cstheme="minorHAnsi"/>
          <w:lang w:eastAsia="en-US"/>
        </w:rPr>
        <w:t>GT are in the process of recruiting more auditors as it will require more resources</w:t>
      </w:r>
      <w:r w:rsidR="000C579B">
        <w:rPr>
          <w:rFonts w:asciiTheme="minorHAnsi" w:hAnsiTheme="minorHAnsi" w:cstheme="minorHAnsi"/>
          <w:lang w:eastAsia="en-US"/>
        </w:rPr>
        <w:t>.</w:t>
      </w:r>
      <w:r w:rsidR="00F503AE">
        <w:rPr>
          <w:rFonts w:asciiTheme="minorHAnsi" w:hAnsiTheme="minorHAnsi" w:cstheme="minorHAnsi"/>
          <w:lang w:eastAsia="en-US"/>
        </w:rPr>
        <w:t xml:space="preserve"> He also advised that auditing in the wake of the </w:t>
      </w:r>
      <w:proofErr w:type="spellStart"/>
      <w:r w:rsidR="00F503AE">
        <w:rPr>
          <w:rFonts w:asciiTheme="minorHAnsi" w:hAnsiTheme="minorHAnsi" w:cstheme="minorHAnsi"/>
          <w:lang w:eastAsia="en-US"/>
        </w:rPr>
        <w:t>Covid</w:t>
      </w:r>
      <w:proofErr w:type="spellEnd"/>
      <w:r w:rsidR="00F503AE">
        <w:rPr>
          <w:rFonts w:asciiTheme="minorHAnsi" w:hAnsiTheme="minorHAnsi" w:cstheme="minorHAnsi"/>
          <w:lang w:eastAsia="en-US"/>
        </w:rPr>
        <w:t xml:space="preserve"> </w:t>
      </w:r>
      <w:r w:rsidR="00BF69B8">
        <w:rPr>
          <w:rFonts w:asciiTheme="minorHAnsi" w:hAnsiTheme="minorHAnsi" w:cstheme="minorHAnsi"/>
          <w:lang w:eastAsia="en-US"/>
        </w:rPr>
        <w:t>crisis was proving 25% more time consuming than normal.</w:t>
      </w:r>
    </w:p>
    <w:p w14:paraId="65077F3F" w14:textId="77777777" w:rsidR="000C579B" w:rsidRDefault="000C579B" w:rsidP="00B754DD">
      <w:pPr>
        <w:pStyle w:val="ListParagraph"/>
        <w:spacing w:after="0" w:line="240" w:lineRule="auto"/>
        <w:ind w:left="1435"/>
        <w:rPr>
          <w:rFonts w:asciiTheme="minorHAnsi" w:hAnsiTheme="minorHAnsi" w:cstheme="minorHAnsi"/>
          <w:lang w:eastAsia="en-US"/>
        </w:rPr>
      </w:pPr>
    </w:p>
    <w:p w14:paraId="1EC4802C" w14:textId="2DD87B86" w:rsidR="00B754DD" w:rsidRDefault="003C5612" w:rsidP="00B754DD">
      <w:pPr>
        <w:pStyle w:val="ListParagraph"/>
        <w:spacing w:after="0" w:line="240" w:lineRule="auto"/>
        <w:ind w:left="1435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Ka will be taking over the lead on Audit issues as this was Steve’s last meeting and Mark will provide back-up.</w:t>
      </w:r>
    </w:p>
    <w:p w14:paraId="786A5374" w14:textId="5EBDAACD" w:rsidR="009D749E" w:rsidRPr="009D749E" w:rsidRDefault="009D749E" w:rsidP="00B754DD">
      <w:pPr>
        <w:pStyle w:val="ListParagraph"/>
        <w:spacing w:after="0" w:line="240" w:lineRule="auto"/>
        <w:ind w:left="1435"/>
        <w:rPr>
          <w:rFonts w:asciiTheme="minorHAnsi" w:hAnsiTheme="minorHAnsi" w:cstheme="minorHAnsi"/>
          <w:b/>
          <w:bCs/>
          <w:lang w:eastAsia="en-US"/>
        </w:rPr>
      </w:pPr>
      <w:r w:rsidRPr="009D749E">
        <w:rPr>
          <w:rFonts w:asciiTheme="minorHAnsi" w:hAnsiTheme="minorHAnsi" w:cstheme="minorHAnsi"/>
          <w:b/>
          <w:bCs/>
          <w:lang w:eastAsia="en-US"/>
        </w:rPr>
        <w:t>Action – Ka</w:t>
      </w:r>
      <w:r w:rsidR="003C5612">
        <w:rPr>
          <w:rFonts w:asciiTheme="minorHAnsi" w:hAnsiTheme="minorHAnsi" w:cstheme="minorHAnsi"/>
          <w:b/>
          <w:bCs/>
          <w:lang w:eastAsia="en-US"/>
        </w:rPr>
        <w:t xml:space="preserve"> and </w:t>
      </w:r>
      <w:r>
        <w:rPr>
          <w:rFonts w:asciiTheme="minorHAnsi" w:hAnsiTheme="minorHAnsi" w:cstheme="minorHAnsi"/>
          <w:b/>
          <w:bCs/>
          <w:lang w:eastAsia="en-US"/>
        </w:rPr>
        <w:t>Mark</w:t>
      </w:r>
    </w:p>
    <w:p w14:paraId="718CAF07" w14:textId="3D23994D" w:rsidR="00B754DD" w:rsidRDefault="00B754DD" w:rsidP="00B754DD">
      <w:pPr>
        <w:pStyle w:val="ListParagraph"/>
        <w:spacing w:after="0" w:line="240" w:lineRule="auto"/>
        <w:ind w:left="1435"/>
        <w:rPr>
          <w:rFonts w:asciiTheme="minorHAnsi" w:hAnsiTheme="minorHAnsi" w:cstheme="minorHAnsi"/>
          <w:lang w:eastAsia="en-US"/>
        </w:rPr>
      </w:pPr>
    </w:p>
    <w:p w14:paraId="32A7E176" w14:textId="77777777" w:rsidR="00BD120B" w:rsidRPr="00BD120B" w:rsidRDefault="000D21F9" w:rsidP="0074424A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38399B">
        <w:rPr>
          <w:rFonts w:asciiTheme="minorHAnsi" w:hAnsiTheme="minorHAnsi" w:cstheme="minorHAnsi"/>
          <w:b/>
          <w:bCs/>
        </w:rPr>
        <w:t>External Advisors / Sponsors</w:t>
      </w:r>
    </w:p>
    <w:p w14:paraId="305B3782" w14:textId="6706A387" w:rsidR="009D1CF8" w:rsidRPr="0038399B" w:rsidRDefault="009D1CF8" w:rsidP="00BD120B">
      <w:pPr>
        <w:pStyle w:val="ListParagraph"/>
        <w:spacing w:line="240" w:lineRule="auto"/>
        <w:ind w:left="705"/>
        <w:rPr>
          <w:rFonts w:asciiTheme="minorHAnsi" w:hAnsiTheme="minorHAnsi" w:cstheme="minorHAnsi"/>
        </w:rPr>
      </w:pPr>
      <w:r w:rsidRPr="0038399B">
        <w:rPr>
          <w:rFonts w:asciiTheme="minorHAnsi" w:hAnsiTheme="minorHAnsi" w:cstheme="minorHAnsi"/>
        </w:rPr>
        <w:t>The L</w:t>
      </w:r>
      <w:r w:rsidR="00634D3A" w:rsidRPr="0038399B">
        <w:rPr>
          <w:rFonts w:asciiTheme="minorHAnsi" w:hAnsiTheme="minorHAnsi" w:cstheme="minorHAnsi"/>
        </w:rPr>
        <w:t>GA</w:t>
      </w:r>
      <w:r w:rsidRPr="0038399B">
        <w:rPr>
          <w:rFonts w:asciiTheme="minorHAnsi" w:hAnsiTheme="minorHAnsi" w:cstheme="minorHAnsi"/>
        </w:rPr>
        <w:t xml:space="preserve">, Link </w:t>
      </w:r>
      <w:r w:rsidR="0028760E" w:rsidRPr="0038399B">
        <w:rPr>
          <w:rFonts w:asciiTheme="minorHAnsi" w:hAnsiTheme="minorHAnsi" w:cstheme="minorHAnsi"/>
        </w:rPr>
        <w:t>Group a</w:t>
      </w:r>
      <w:r w:rsidRPr="0038399B">
        <w:rPr>
          <w:rFonts w:asciiTheme="minorHAnsi" w:hAnsiTheme="minorHAnsi" w:cstheme="minorHAnsi"/>
        </w:rPr>
        <w:t>nd GT gave a brief update on other areas of interest to the Executive.</w:t>
      </w:r>
    </w:p>
    <w:p w14:paraId="32A358B2" w14:textId="3F8E63D4" w:rsidR="00D967C6" w:rsidRDefault="00D967C6" w:rsidP="00D967C6">
      <w:pPr>
        <w:pStyle w:val="ListParagraph"/>
        <w:spacing w:line="240" w:lineRule="auto"/>
        <w:ind w:left="1440"/>
        <w:rPr>
          <w:rFonts w:asciiTheme="minorHAnsi" w:hAnsiTheme="minorHAnsi" w:cstheme="minorHAnsi"/>
          <w:b/>
          <w:bCs/>
        </w:rPr>
      </w:pPr>
    </w:p>
    <w:p w14:paraId="7066F1E8" w14:textId="6444E878" w:rsidR="007F6D9B" w:rsidRDefault="007F6D9B" w:rsidP="00B4188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Any other Business</w:t>
      </w:r>
    </w:p>
    <w:p w14:paraId="429734F6" w14:textId="245E84C6" w:rsidR="007F6D9B" w:rsidRDefault="00971958" w:rsidP="001A4C82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A query was raised on S31 Grant</w:t>
      </w:r>
      <w:r w:rsidR="001A4C82">
        <w:rPr>
          <w:rFonts w:asciiTheme="minorHAnsi" w:hAnsiTheme="minorHAnsi" w:cstheme="minorHAnsi"/>
          <w:lang w:eastAsia="en-US"/>
        </w:rPr>
        <w:t>s</w:t>
      </w:r>
    </w:p>
    <w:p w14:paraId="1C8E9107" w14:textId="7A46406F" w:rsidR="001A4C82" w:rsidRDefault="001A4C82" w:rsidP="001A4C82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SDCT stance on LGR – </w:t>
      </w:r>
      <w:r w:rsidR="00EC23B2">
        <w:rPr>
          <w:rFonts w:asciiTheme="minorHAnsi" w:hAnsiTheme="minorHAnsi" w:cstheme="minorHAnsi"/>
          <w:lang w:eastAsia="en-US"/>
        </w:rPr>
        <w:t>to be discus</w:t>
      </w:r>
      <w:r w:rsidR="00BD120B">
        <w:rPr>
          <w:rFonts w:asciiTheme="minorHAnsi" w:hAnsiTheme="minorHAnsi" w:cstheme="minorHAnsi"/>
          <w:lang w:eastAsia="en-US"/>
        </w:rPr>
        <w:t>sed further.</w:t>
      </w:r>
      <w:r>
        <w:rPr>
          <w:rFonts w:asciiTheme="minorHAnsi" w:hAnsiTheme="minorHAnsi" w:cstheme="minorHAnsi"/>
          <w:lang w:eastAsia="en-US"/>
        </w:rPr>
        <w:t xml:space="preserve"> </w:t>
      </w:r>
    </w:p>
    <w:p w14:paraId="6ADEEE1B" w14:textId="6BF00F37" w:rsidR="00EC23B2" w:rsidRDefault="00EC23B2" w:rsidP="00EC23B2">
      <w:pPr>
        <w:spacing w:after="0" w:line="240" w:lineRule="auto"/>
        <w:rPr>
          <w:rFonts w:asciiTheme="minorHAnsi" w:hAnsiTheme="minorHAnsi" w:cstheme="minorHAnsi"/>
          <w:lang w:eastAsia="en-US"/>
        </w:rPr>
      </w:pPr>
    </w:p>
    <w:p w14:paraId="7384AC16" w14:textId="6237131F" w:rsidR="00EC23B2" w:rsidRDefault="00EC23B2" w:rsidP="00EC23B2">
      <w:pPr>
        <w:spacing w:after="0" w:line="240" w:lineRule="auto"/>
        <w:rPr>
          <w:rFonts w:asciiTheme="minorHAnsi" w:hAnsiTheme="minorHAnsi" w:cstheme="minorHAnsi"/>
          <w:lang w:eastAsia="en-US"/>
        </w:rPr>
      </w:pPr>
    </w:p>
    <w:p w14:paraId="75E57203" w14:textId="77777777" w:rsidR="00BD120B" w:rsidRDefault="00BD120B" w:rsidP="00EC23B2">
      <w:pPr>
        <w:spacing w:after="0" w:line="240" w:lineRule="auto"/>
        <w:rPr>
          <w:rFonts w:asciiTheme="minorHAnsi" w:hAnsiTheme="minorHAnsi" w:cstheme="minorHAnsi"/>
          <w:lang w:eastAsia="en-US"/>
        </w:rPr>
      </w:pPr>
    </w:p>
    <w:p w14:paraId="52331D28" w14:textId="29C00D7B" w:rsidR="00EC23B2" w:rsidRPr="00A60763" w:rsidRDefault="00EC23B2" w:rsidP="00EC23B2">
      <w:p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 w:rsidRPr="00A60763">
        <w:rPr>
          <w:rFonts w:asciiTheme="minorHAnsi" w:hAnsiTheme="minorHAnsi" w:cstheme="minorHAnsi"/>
          <w:b/>
          <w:bCs/>
          <w:lang w:eastAsia="en-US"/>
        </w:rPr>
        <w:lastRenderedPageBreak/>
        <w:t>PART B Private Executive Business</w:t>
      </w:r>
    </w:p>
    <w:p w14:paraId="448CD5FF" w14:textId="77777777" w:rsidR="00B544B9" w:rsidRDefault="00B544B9" w:rsidP="00B4188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Issues arising from Part A discussion</w:t>
      </w:r>
    </w:p>
    <w:p w14:paraId="46BDD549" w14:textId="366405F4" w:rsidR="006F5D0D" w:rsidRDefault="006F5D0D" w:rsidP="00B544B9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 xml:space="preserve">Proposed studies for </w:t>
      </w:r>
      <w:proofErr w:type="spellStart"/>
      <w:r>
        <w:rPr>
          <w:rFonts w:asciiTheme="minorHAnsi" w:hAnsiTheme="minorHAnsi" w:cstheme="minorHAnsi"/>
          <w:b/>
          <w:bCs/>
          <w:lang w:eastAsia="en-US"/>
        </w:rPr>
        <w:t>Covid</w:t>
      </w:r>
      <w:proofErr w:type="spellEnd"/>
      <w:r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BD120B">
        <w:rPr>
          <w:rFonts w:asciiTheme="minorHAnsi" w:hAnsiTheme="minorHAnsi" w:cstheme="minorHAnsi"/>
          <w:b/>
          <w:bCs/>
          <w:lang w:eastAsia="en-US"/>
        </w:rPr>
        <w:t xml:space="preserve">19 </w:t>
      </w:r>
      <w:r>
        <w:rPr>
          <w:rFonts w:asciiTheme="minorHAnsi" w:hAnsiTheme="minorHAnsi" w:cstheme="minorHAnsi"/>
          <w:b/>
          <w:bCs/>
          <w:lang w:eastAsia="en-US"/>
        </w:rPr>
        <w:t>and Spending Review Submission</w:t>
      </w:r>
    </w:p>
    <w:p w14:paraId="77EABF54" w14:textId="709DC388" w:rsidR="00B76962" w:rsidRDefault="00992562" w:rsidP="00B544B9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lang w:eastAsia="en-US"/>
        </w:rPr>
      </w:pPr>
      <w:r w:rsidRPr="00D12944">
        <w:rPr>
          <w:rFonts w:asciiTheme="minorHAnsi" w:hAnsiTheme="minorHAnsi" w:cstheme="minorHAnsi"/>
          <w:lang w:eastAsia="en-US"/>
        </w:rPr>
        <w:t>Rob</w:t>
      </w:r>
      <w:r w:rsidR="00D12944" w:rsidRPr="00D12944">
        <w:rPr>
          <w:rFonts w:asciiTheme="minorHAnsi" w:hAnsiTheme="minorHAnsi" w:cstheme="minorHAnsi"/>
          <w:lang w:eastAsia="en-US"/>
        </w:rPr>
        <w:t xml:space="preserve"> Turner (GT) outlined a proposal to undertake a study for</w:t>
      </w:r>
      <w:r w:rsidR="00D12944">
        <w:rPr>
          <w:rFonts w:asciiTheme="minorHAnsi" w:hAnsiTheme="minorHAnsi" w:cstheme="minorHAnsi"/>
          <w:b/>
          <w:bCs/>
          <w:lang w:eastAsia="en-US"/>
        </w:rPr>
        <w:t xml:space="preserve"> D</w:t>
      </w:r>
      <w:r w:rsidR="00511FDD" w:rsidRPr="00992562">
        <w:rPr>
          <w:rFonts w:asciiTheme="minorHAnsi" w:hAnsiTheme="minorHAnsi" w:cstheme="minorHAnsi"/>
          <w:lang w:eastAsia="en-US"/>
        </w:rPr>
        <w:t>istricts – Covid19 Vulnerability and Recover Index</w:t>
      </w:r>
      <w:r w:rsidR="003D797B" w:rsidRPr="00992562">
        <w:rPr>
          <w:rFonts w:asciiTheme="minorHAnsi" w:hAnsiTheme="minorHAnsi" w:cstheme="minorHAnsi"/>
          <w:lang w:eastAsia="en-US"/>
        </w:rPr>
        <w:t>. The index would be developed for all 188 District Councils</w:t>
      </w:r>
      <w:r w:rsidR="001D4330">
        <w:rPr>
          <w:rFonts w:asciiTheme="minorHAnsi" w:hAnsiTheme="minorHAnsi" w:cstheme="minorHAnsi"/>
          <w:lang w:eastAsia="en-US"/>
        </w:rPr>
        <w:t xml:space="preserve"> and will provide </w:t>
      </w:r>
      <w:r w:rsidR="00CD1D55">
        <w:rPr>
          <w:rFonts w:asciiTheme="minorHAnsi" w:hAnsiTheme="minorHAnsi" w:cstheme="minorHAnsi"/>
          <w:lang w:eastAsia="en-US"/>
        </w:rPr>
        <w:t>individual</w:t>
      </w:r>
      <w:r w:rsidR="001D4330">
        <w:rPr>
          <w:rFonts w:asciiTheme="minorHAnsi" w:hAnsiTheme="minorHAnsi" w:cstheme="minorHAnsi"/>
          <w:lang w:eastAsia="en-US"/>
        </w:rPr>
        <w:t xml:space="preserve"> data for each individual Council</w:t>
      </w:r>
      <w:r w:rsidR="003D797B" w:rsidRPr="00992562">
        <w:rPr>
          <w:rFonts w:asciiTheme="minorHAnsi" w:hAnsiTheme="minorHAnsi" w:cstheme="minorHAnsi"/>
          <w:lang w:eastAsia="en-US"/>
        </w:rPr>
        <w:t>.</w:t>
      </w:r>
      <w:r w:rsidRPr="00992562">
        <w:rPr>
          <w:rFonts w:asciiTheme="minorHAnsi" w:hAnsiTheme="minorHAnsi" w:cstheme="minorHAnsi"/>
          <w:lang w:eastAsia="en-US"/>
        </w:rPr>
        <w:t xml:space="preserve"> </w:t>
      </w:r>
      <w:r w:rsidR="004050DE">
        <w:rPr>
          <w:rFonts w:asciiTheme="minorHAnsi" w:hAnsiTheme="minorHAnsi" w:cstheme="minorHAnsi"/>
          <w:lang w:eastAsia="en-US"/>
        </w:rPr>
        <w:t xml:space="preserve">Following </w:t>
      </w:r>
      <w:r w:rsidR="00164A11">
        <w:rPr>
          <w:rFonts w:asciiTheme="minorHAnsi" w:hAnsiTheme="minorHAnsi" w:cstheme="minorHAnsi"/>
          <w:lang w:eastAsia="en-US"/>
        </w:rPr>
        <w:t>discussion,</w:t>
      </w:r>
      <w:r w:rsidR="004050DE">
        <w:rPr>
          <w:rFonts w:asciiTheme="minorHAnsi" w:hAnsiTheme="minorHAnsi" w:cstheme="minorHAnsi"/>
          <w:lang w:eastAsia="en-US"/>
        </w:rPr>
        <w:t xml:space="preserve"> the Executive approved the study which will commence on </w:t>
      </w:r>
      <w:r w:rsidR="00F01F71">
        <w:rPr>
          <w:rFonts w:asciiTheme="minorHAnsi" w:hAnsiTheme="minorHAnsi" w:cstheme="minorHAnsi"/>
          <w:lang w:eastAsia="en-US"/>
        </w:rPr>
        <w:t>7</w:t>
      </w:r>
      <w:r w:rsidR="00F01F71" w:rsidRPr="00F01F71">
        <w:rPr>
          <w:rFonts w:asciiTheme="minorHAnsi" w:hAnsiTheme="minorHAnsi" w:cstheme="minorHAnsi"/>
          <w:vertAlign w:val="superscript"/>
          <w:lang w:eastAsia="en-US"/>
        </w:rPr>
        <w:t>th</w:t>
      </w:r>
      <w:r w:rsidR="00F01F71">
        <w:rPr>
          <w:rFonts w:asciiTheme="minorHAnsi" w:hAnsiTheme="minorHAnsi" w:cstheme="minorHAnsi"/>
          <w:lang w:eastAsia="en-US"/>
        </w:rPr>
        <w:t xml:space="preserve"> September and conclude on 17</w:t>
      </w:r>
      <w:r w:rsidR="00F01F71" w:rsidRPr="00F01F71">
        <w:rPr>
          <w:rFonts w:asciiTheme="minorHAnsi" w:hAnsiTheme="minorHAnsi" w:cstheme="minorHAnsi"/>
          <w:vertAlign w:val="superscript"/>
          <w:lang w:eastAsia="en-US"/>
        </w:rPr>
        <w:t>th</w:t>
      </w:r>
      <w:r w:rsidR="00F01F71">
        <w:rPr>
          <w:rFonts w:asciiTheme="minorHAnsi" w:hAnsiTheme="minorHAnsi" w:cstheme="minorHAnsi"/>
          <w:lang w:eastAsia="en-US"/>
        </w:rPr>
        <w:t xml:space="preserve"> September in time to feed into the SDCT submission into the Spending Review 2020.</w:t>
      </w:r>
      <w:r w:rsidR="00B76962">
        <w:rPr>
          <w:rFonts w:asciiTheme="minorHAnsi" w:hAnsiTheme="minorHAnsi" w:cstheme="minorHAnsi"/>
          <w:lang w:eastAsia="en-US"/>
        </w:rPr>
        <w:t xml:space="preserve"> A further meeting of the Executive / SDCT will be arranged after </w:t>
      </w:r>
      <w:r w:rsidR="00B544B9">
        <w:rPr>
          <w:rFonts w:asciiTheme="minorHAnsi" w:hAnsiTheme="minorHAnsi" w:cstheme="minorHAnsi"/>
          <w:lang w:eastAsia="en-US"/>
        </w:rPr>
        <w:t xml:space="preserve">the report is received on </w:t>
      </w:r>
      <w:r w:rsidR="00B76962">
        <w:rPr>
          <w:rFonts w:asciiTheme="minorHAnsi" w:hAnsiTheme="minorHAnsi" w:cstheme="minorHAnsi"/>
          <w:lang w:eastAsia="en-US"/>
        </w:rPr>
        <w:t>17</w:t>
      </w:r>
      <w:r w:rsidR="00B76962" w:rsidRPr="00B76962">
        <w:rPr>
          <w:rFonts w:asciiTheme="minorHAnsi" w:hAnsiTheme="minorHAnsi" w:cstheme="minorHAnsi"/>
          <w:vertAlign w:val="superscript"/>
          <w:lang w:eastAsia="en-US"/>
        </w:rPr>
        <w:t>th</w:t>
      </w:r>
      <w:r w:rsidR="00B76962">
        <w:rPr>
          <w:rFonts w:asciiTheme="minorHAnsi" w:hAnsiTheme="minorHAnsi" w:cstheme="minorHAnsi"/>
          <w:lang w:eastAsia="en-US"/>
        </w:rPr>
        <w:t xml:space="preserve"> to discuss the output.</w:t>
      </w:r>
    </w:p>
    <w:p w14:paraId="1797F3A1" w14:textId="535A7EAC" w:rsidR="006F5D0D" w:rsidRDefault="00B76962" w:rsidP="00B544B9">
      <w:pPr>
        <w:pStyle w:val="ListParagraph"/>
        <w:spacing w:after="0" w:line="240" w:lineRule="auto"/>
        <w:ind w:left="1425" w:firstLine="15"/>
        <w:rPr>
          <w:rFonts w:asciiTheme="minorHAnsi" w:hAnsiTheme="minorHAnsi" w:cstheme="minorHAnsi"/>
          <w:b/>
          <w:bCs/>
          <w:lang w:eastAsia="en-US"/>
        </w:rPr>
      </w:pPr>
      <w:r w:rsidRPr="00164A11">
        <w:rPr>
          <w:rFonts w:asciiTheme="minorHAnsi" w:hAnsiTheme="minorHAnsi" w:cstheme="minorHAnsi"/>
          <w:b/>
          <w:bCs/>
          <w:lang w:eastAsia="en-US"/>
        </w:rPr>
        <w:t xml:space="preserve">Action – </w:t>
      </w:r>
      <w:r w:rsidR="00A45468">
        <w:rPr>
          <w:rFonts w:asciiTheme="minorHAnsi" w:hAnsiTheme="minorHAnsi" w:cstheme="minorHAnsi"/>
          <w:b/>
          <w:bCs/>
          <w:lang w:eastAsia="en-US"/>
        </w:rPr>
        <w:t xml:space="preserve">Simone to sign the contract. </w:t>
      </w:r>
      <w:r w:rsidR="00164A11" w:rsidRPr="00164A11">
        <w:rPr>
          <w:rFonts w:asciiTheme="minorHAnsi" w:hAnsiTheme="minorHAnsi" w:cstheme="minorHAnsi"/>
          <w:b/>
          <w:bCs/>
          <w:lang w:eastAsia="en-US"/>
        </w:rPr>
        <w:t>A m</w:t>
      </w:r>
      <w:r w:rsidRPr="00164A11">
        <w:rPr>
          <w:rFonts w:asciiTheme="minorHAnsi" w:hAnsiTheme="minorHAnsi" w:cstheme="minorHAnsi"/>
          <w:b/>
          <w:bCs/>
          <w:lang w:eastAsia="en-US"/>
        </w:rPr>
        <w:t xml:space="preserve">eeting </w:t>
      </w:r>
      <w:r w:rsidR="00164A11" w:rsidRPr="00164A11">
        <w:rPr>
          <w:rFonts w:asciiTheme="minorHAnsi" w:hAnsiTheme="minorHAnsi" w:cstheme="minorHAnsi"/>
          <w:b/>
          <w:bCs/>
          <w:lang w:eastAsia="en-US"/>
        </w:rPr>
        <w:t xml:space="preserve">with GT </w:t>
      </w:r>
      <w:r w:rsidRPr="00164A11">
        <w:rPr>
          <w:rFonts w:asciiTheme="minorHAnsi" w:hAnsiTheme="minorHAnsi" w:cstheme="minorHAnsi"/>
          <w:b/>
          <w:bCs/>
          <w:lang w:eastAsia="en-US"/>
        </w:rPr>
        <w:t>has subsequently been agreed for 12 noon on 18</w:t>
      </w:r>
      <w:r w:rsidRPr="00164A11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Pr="00164A11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164A11" w:rsidRPr="00164A11">
        <w:rPr>
          <w:rFonts w:asciiTheme="minorHAnsi" w:hAnsiTheme="minorHAnsi" w:cstheme="minorHAnsi"/>
          <w:b/>
          <w:bCs/>
          <w:lang w:eastAsia="en-US"/>
        </w:rPr>
        <w:t>September.</w:t>
      </w:r>
    </w:p>
    <w:p w14:paraId="51BA7CA2" w14:textId="77777777" w:rsidR="00111A26" w:rsidRDefault="00111A26" w:rsidP="00B544B9">
      <w:pPr>
        <w:pStyle w:val="ListParagraph"/>
        <w:spacing w:after="0" w:line="240" w:lineRule="auto"/>
        <w:ind w:left="1425" w:firstLine="15"/>
        <w:rPr>
          <w:rFonts w:asciiTheme="minorHAnsi" w:hAnsiTheme="minorHAnsi" w:cstheme="minorHAnsi"/>
          <w:b/>
          <w:bCs/>
          <w:lang w:eastAsia="en-US"/>
        </w:rPr>
      </w:pPr>
    </w:p>
    <w:p w14:paraId="39243B5C" w14:textId="2E8A022F" w:rsidR="008E1AD4" w:rsidRPr="008E1AD4" w:rsidRDefault="00E91F32" w:rsidP="008E1AD4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proofErr w:type="spellStart"/>
      <w:r w:rsidRPr="008E1AD4">
        <w:rPr>
          <w:rFonts w:asciiTheme="minorHAnsi" w:hAnsiTheme="minorHAnsi" w:cstheme="minorHAnsi"/>
          <w:b/>
          <w:bCs/>
          <w:lang w:eastAsia="en-US"/>
        </w:rPr>
        <w:t>LGFutures</w:t>
      </w:r>
      <w:proofErr w:type="spellEnd"/>
      <w:r w:rsidRPr="008E1AD4">
        <w:rPr>
          <w:rFonts w:asciiTheme="minorHAnsi" w:hAnsiTheme="minorHAnsi" w:cstheme="minorHAnsi"/>
          <w:b/>
          <w:bCs/>
          <w:lang w:eastAsia="en-US"/>
        </w:rPr>
        <w:t xml:space="preserve"> </w:t>
      </w:r>
    </w:p>
    <w:p w14:paraId="54CFEE0D" w14:textId="05764144" w:rsidR="008E1AD4" w:rsidRPr="008E1AD4" w:rsidRDefault="008E1AD4" w:rsidP="008E1AD4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lang w:eastAsia="en-US"/>
        </w:rPr>
      </w:pPr>
      <w:r w:rsidRPr="008E1AD4">
        <w:rPr>
          <w:rFonts w:asciiTheme="minorHAnsi" w:hAnsiTheme="minorHAnsi" w:cstheme="minorHAnsi"/>
          <w:lang w:eastAsia="en-US"/>
        </w:rPr>
        <w:t>It was agreed that a re-run of the</w:t>
      </w:r>
      <w:r w:rsidR="00CD1D55">
        <w:rPr>
          <w:rFonts w:asciiTheme="minorHAnsi" w:hAnsiTheme="minorHAnsi" w:cstheme="minorHAnsi"/>
          <w:lang w:eastAsia="en-US"/>
        </w:rPr>
        <w:t xml:space="preserve"> previous </w:t>
      </w:r>
      <w:r w:rsidRPr="008E1AD4">
        <w:rPr>
          <w:rFonts w:asciiTheme="minorHAnsi" w:hAnsiTheme="minorHAnsi" w:cstheme="minorHAnsi"/>
          <w:lang w:eastAsia="en-US"/>
        </w:rPr>
        <w:t xml:space="preserve">work that </w:t>
      </w:r>
      <w:proofErr w:type="spellStart"/>
      <w:r w:rsidRPr="008E1AD4">
        <w:rPr>
          <w:rFonts w:asciiTheme="minorHAnsi" w:hAnsiTheme="minorHAnsi" w:cstheme="minorHAnsi"/>
          <w:lang w:eastAsia="en-US"/>
        </w:rPr>
        <w:t>LGFutures</w:t>
      </w:r>
      <w:proofErr w:type="spellEnd"/>
      <w:r w:rsidRPr="008E1AD4">
        <w:rPr>
          <w:rFonts w:asciiTheme="minorHAnsi" w:hAnsiTheme="minorHAnsi" w:cstheme="minorHAnsi"/>
          <w:lang w:eastAsia="en-US"/>
        </w:rPr>
        <w:t xml:space="preserve"> </w:t>
      </w:r>
      <w:r w:rsidR="00CD1D55">
        <w:rPr>
          <w:rFonts w:asciiTheme="minorHAnsi" w:hAnsiTheme="minorHAnsi" w:cstheme="minorHAnsi"/>
          <w:lang w:eastAsia="en-US"/>
        </w:rPr>
        <w:t xml:space="preserve">carried out </w:t>
      </w:r>
      <w:r>
        <w:rPr>
          <w:rFonts w:asciiTheme="minorHAnsi" w:hAnsiTheme="minorHAnsi" w:cstheme="minorHAnsi"/>
          <w:lang w:eastAsia="en-US"/>
        </w:rPr>
        <w:t xml:space="preserve">for the SDCT </w:t>
      </w:r>
      <w:r w:rsidRPr="008E1AD4">
        <w:rPr>
          <w:rFonts w:asciiTheme="minorHAnsi" w:hAnsiTheme="minorHAnsi" w:cstheme="minorHAnsi"/>
          <w:lang w:eastAsia="en-US"/>
        </w:rPr>
        <w:t>would be considered following the October Delta returns.</w:t>
      </w:r>
    </w:p>
    <w:p w14:paraId="5C363E9B" w14:textId="7A4C3155" w:rsidR="00B544B9" w:rsidRDefault="008E1AD4" w:rsidP="008E1AD4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Action – Simone to pursue</w:t>
      </w:r>
      <w:r w:rsidR="00E91F32" w:rsidRPr="008E1AD4">
        <w:rPr>
          <w:rFonts w:asciiTheme="minorHAnsi" w:hAnsiTheme="minorHAnsi" w:cstheme="minorHAnsi"/>
          <w:b/>
          <w:bCs/>
          <w:lang w:eastAsia="en-US"/>
        </w:rPr>
        <w:t xml:space="preserve"> </w:t>
      </w:r>
    </w:p>
    <w:p w14:paraId="580D8BF4" w14:textId="77777777" w:rsidR="00111A26" w:rsidRDefault="00111A26" w:rsidP="008E1AD4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bCs/>
          <w:lang w:eastAsia="en-US"/>
        </w:rPr>
      </w:pPr>
    </w:p>
    <w:p w14:paraId="212BB15B" w14:textId="16F7D8DC" w:rsidR="00003D2D" w:rsidRDefault="00003D2D" w:rsidP="0032205E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SDCT Spending Review Submission</w:t>
      </w:r>
    </w:p>
    <w:p w14:paraId="3D47366E" w14:textId="4E368DE8" w:rsidR="00003D2D" w:rsidRPr="0015705D" w:rsidRDefault="00003D2D" w:rsidP="00003D2D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lang w:eastAsia="en-US"/>
        </w:rPr>
      </w:pPr>
      <w:r w:rsidRPr="0015705D">
        <w:rPr>
          <w:rFonts w:asciiTheme="minorHAnsi" w:hAnsiTheme="minorHAnsi" w:cstheme="minorHAnsi"/>
          <w:lang w:eastAsia="en-US"/>
        </w:rPr>
        <w:t xml:space="preserve">Simone </w:t>
      </w:r>
      <w:r w:rsidR="0015705D" w:rsidRPr="0015705D">
        <w:rPr>
          <w:rFonts w:asciiTheme="minorHAnsi" w:hAnsiTheme="minorHAnsi" w:cstheme="minorHAnsi"/>
          <w:lang w:eastAsia="en-US"/>
        </w:rPr>
        <w:t xml:space="preserve">and Mark </w:t>
      </w:r>
      <w:r w:rsidRPr="0015705D">
        <w:rPr>
          <w:rFonts w:asciiTheme="minorHAnsi" w:hAnsiTheme="minorHAnsi" w:cstheme="minorHAnsi"/>
          <w:lang w:eastAsia="en-US"/>
        </w:rPr>
        <w:t>will take the lead on the overall submission but asked for volunteers to lead on various aspect</w:t>
      </w:r>
      <w:r w:rsidR="0015705D" w:rsidRPr="0015705D">
        <w:rPr>
          <w:rFonts w:asciiTheme="minorHAnsi" w:hAnsiTheme="minorHAnsi" w:cstheme="minorHAnsi"/>
          <w:lang w:eastAsia="en-US"/>
        </w:rPr>
        <w:t xml:space="preserve">, particularly Homelessness, </w:t>
      </w:r>
      <w:r w:rsidR="00223B73" w:rsidRPr="0015705D">
        <w:rPr>
          <w:rFonts w:asciiTheme="minorHAnsi" w:hAnsiTheme="minorHAnsi" w:cstheme="minorHAnsi"/>
          <w:lang w:eastAsia="en-US"/>
        </w:rPr>
        <w:t>Planning,</w:t>
      </w:r>
      <w:r w:rsidR="0015705D" w:rsidRPr="0015705D">
        <w:rPr>
          <w:rFonts w:asciiTheme="minorHAnsi" w:hAnsiTheme="minorHAnsi" w:cstheme="minorHAnsi"/>
          <w:lang w:eastAsia="en-US"/>
        </w:rPr>
        <w:t xml:space="preserve"> and </w:t>
      </w:r>
      <w:r w:rsidR="00111A26">
        <w:rPr>
          <w:rFonts w:asciiTheme="minorHAnsi" w:hAnsiTheme="minorHAnsi" w:cstheme="minorHAnsi"/>
          <w:lang w:eastAsia="en-US"/>
        </w:rPr>
        <w:t xml:space="preserve">the </w:t>
      </w:r>
      <w:r w:rsidR="0015705D" w:rsidRPr="0015705D">
        <w:rPr>
          <w:rFonts w:asciiTheme="minorHAnsi" w:hAnsiTheme="minorHAnsi" w:cstheme="minorHAnsi"/>
          <w:lang w:eastAsia="en-US"/>
        </w:rPr>
        <w:t>Commercial aspects.</w:t>
      </w:r>
    </w:p>
    <w:p w14:paraId="252B1C84" w14:textId="72307AFD" w:rsidR="0015705D" w:rsidRDefault="0015705D" w:rsidP="00003D2D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Simone / Mark to co-ordinate</w:t>
      </w:r>
      <w:r w:rsidR="00111A26">
        <w:rPr>
          <w:rFonts w:asciiTheme="minorHAnsi" w:hAnsiTheme="minorHAnsi" w:cstheme="minorHAnsi"/>
          <w:b/>
          <w:bCs/>
          <w:lang w:eastAsia="en-US"/>
        </w:rPr>
        <w:t xml:space="preserve"> completion of the response </w:t>
      </w:r>
      <w:r w:rsidR="00223B73">
        <w:rPr>
          <w:rFonts w:asciiTheme="minorHAnsi" w:hAnsiTheme="minorHAnsi" w:cstheme="minorHAnsi"/>
          <w:b/>
          <w:bCs/>
          <w:lang w:eastAsia="en-US"/>
        </w:rPr>
        <w:t>to meet the submission deadline.</w:t>
      </w:r>
    </w:p>
    <w:p w14:paraId="2AF2CFA1" w14:textId="77777777" w:rsidR="00111A26" w:rsidRDefault="00111A26" w:rsidP="00003D2D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bCs/>
          <w:lang w:eastAsia="en-US"/>
        </w:rPr>
      </w:pPr>
    </w:p>
    <w:p w14:paraId="721559B3" w14:textId="7FB6976C" w:rsidR="0032205E" w:rsidRPr="0032205E" w:rsidRDefault="0032205E" w:rsidP="0032205E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 w:rsidRPr="0032205E">
        <w:rPr>
          <w:rFonts w:asciiTheme="minorHAnsi" w:hAnsiTheme="minorHAnsi" w:cstheme="minorHAnsi"/>
          <w:b/>
          <w:bCs/>
          <w:lang w:eastAsia="en-US"/>
        </w:rPr>
        <w:t>L</w:t>
      </w:r>
      <w:r w:rsidR="00F73B0E">
        <w:rPr>
          <w:rFonts w:asciiTheme="minorHAnsi" w:hAnsiTheme="minorHAnsi" w:cstheme="minorHAnsi"/>
          <w:b/>
          <w:bCs/>
          <w:lang w:eastAsia="en-US"/>
        </w:rPr>
        <w:t xml:space="preserve">ocal </w:t>
      </w:r>
      <w:r w:rsidRPr="0032205E">
        <w:rPr>
          <w:rFonts w:asciiTheme="minorHAnsi" w:hAnsiTheme="minorHAnsi" w:cstheme="minorHAnsi"/>
          <w:b/>
          <w:bCs/>
          <w:lang w:eastAsia="en-US"/>
        </w:rPr>
        <w:t>G</w:t>
      </w:r>
      <w:r w:rsidR="00F73B0E">
        <w:rPr>
          <w:rFonts w:asciiTheme="minorHAnsi" w:hAnsiTheme="minorHAnsi" w:cstheme="minorHAnsi"/>
          <w:b/>
          <w:bCs/>
          <w:lang w:eastAsia="en-US"/>
        </w:rPr>
        <w:t xml:space="preserve">overnment </w:t>
      </w:r>
      <w:r w:rsidRPr="0032205E">
        <w:rPr>
          <w:rFonts w:asciiTheme="minorHAnsi" w:hAnsiTheme="minorHAnsi" w:cstheme="minorHAnsi"/>
          <w:b/>
          <w:bCs/>
          <w:lang w:eastAsia="en-US"/>
        </w:rPr>
        <w:t>R</w:t>
      </w:r>
      <w:r w:rsidR="00F73B0E">
        <w:rPr>
          <w:rFonts w:asciiTheme="minorHAnsi" w:hAnsiTheme="minorHAnsi" w:cstheme="minorHAnsi"/>
          <w:b/>
          <w:bCs/>
          <w:lang w:eastAsia="en-US"/>
        </w:rPr>
        <w:t>e-</w:t>
      </w:r>
      <w:r w:rsidR="00EF370E">
        <w:rPr>
          <w:rFonts w:asciiTheme="minorHAnsi" w:hAnsiTheme="minorHAnsi" w:cstheme="minorHAnsi"/>
          <w:b/>
          <w:bCs/>
          <w:lang w:eastAsia="en-US"/>
        </w:rPr>
        <w:t>organisation</w:t>
      </w:r>
      <w:r w:rsidRPr="0032205E">
        <w:rPr>
          <w:rFonts w:asciiTheme="minorHAnsi" w:hAnsiTheme="minorHAnsi" w:cstheme="minorHAnsi"/>
          <w:b/>
          <w:bCs/>
          <w:lang w:eastAsia="en-US"/>
        </w:rPr>
        <w:t xml:space="preserve"> </w:t>
      </w:r>
    </w:p>
    <w:p w14:paraId="5A9A6322" w14:textId="18C62D25" w:rsidR="00AA24EF" w:rsidRDefault="0032205E" w:rsidP="0032205E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lang w:eastAsia="en-US"/>
        </w:rPr>
      </w:pPr>
      <w:r w:rsidRPr="0032205E">
        <w:rPr>
          <w:rFonts w:asciiTheme="minorHAnsi" w:hAnsiTheme="minorHAnsi" w:cstheme="minorHAnsi"/>
          <w:lang w:eastAsia="en-US"/>
        </w:rPr>
        <w:t>Simone will pull together some suggested words for the SDCT position on LGR</w:t>
      </w:r>
      <w:r w:rsidR="00F73B0E">
        <w:rPr>
          <w:rFonts w:asciiTheme="minorHAnsi" w:hAnsiTheme="minorHAnsi" w:cstheme="minorHAnsi"/>
          <w:lang w:eastAsia="en-US"/>
        </w:rPr>
        <w:t xml:space="preserve"> to be </w:t>
      </w:r>
      <w:r w:rsidR="00EF370E">
        <w:rPr>
          <w:rFonts w:asciiTheme="minorHAnsi" w:hAnsiTheme="minorHAnsi" w:cstheme="minorHAnsi"/>
          <w:lang w:eastAsia="en-US"/>
        </w:rPr>
        <w:t>discussed by SDCT</w:t>
      </w:r>
      <w:r w:rsidR="00A45468">
        <w:rPr>
          <w:rFonts w:asciiTheme="minorHAnsi" w:hAnsiTheme="minorHAnsi" w:cstheme="minorHAnsi"/>
          <w:lang w:eastAsia="en-US"/>
        </w:rPr>
        <w:t>.</w:t>
      </w:r>
      <w:r w:rsidR="00CD1D55">
        <w:rPr>
          <w:rFonts w:asciiTheme="minorHAnsi" w:hAnsiTheme="minorHAnsi" w:cstheme="minorHAnsi"/>
          <w:lang w:eastAsia="en-US"/>
        </w:rPr>
        <w:t xml:space="preserve"> It was considered that this </w:t>
      </w:r>
      <w:r w:rsidR="00EF370E">
        <w:rPr>
          <w:rFonts w:asciiTheme="minorHAnsi" w:hAnsiTheme="minorHAnsi" w:cstheme="minorHAnsi"/>
          <w:lang w:eastAsia="en-US"/>
        </w:rPr>
        <w:t xml:space="preserve">might </w:t>
      </w:r>
      <w:r w:rsidR="00CD1D55">
        <w:rPr>
          <w:rFonts w:asciiTheme="minorHAnsi" w:hAnsiTheme="minorHAnsi" w:cstheme="minorHAnsi"/>
          <w:lang w:eastAsia="en-US"/>
        </w:rPr>
        <w:t xml:space="preserve">follow the DCN stance – i.e. this was not the right time to </w:t>
      </w:r>
      <w:r w:rsidR="00F73B0E">
        <w:rPr>
          <w:rFonts w:asciiTheme="minorHAnsi" w:hAnsiTheme="minorHAnsi" w:cstheme="minorHAnsi"/>
          <w:lang w:eastAsia="en-US"/>
        </w:rPr>
        <w:t>add LGR to an already overloaded agenda for Councils</w:t>
      </w:r>
      <w:r w:rsidR="00EF370E">
        <w:rPr>
          <w:rFonts w:asciiTheme="minorHAnsi" w:hAnsiTheme="minorHAnsi" w:cstheme="minorHAnsi"/>
          <w:lang w:eastAsia="en-US"/>
        </w:rPr>
        <w:t xml:space="preserve"> who were struggling to deal with Covid19 recovery.</w:t>
      </w:r>
    </w:p>
    <w:p w14:paraId="388F7462" w14:textId="225121F3" w:rsidR="00A45468" w:rsidRDefault="00A45468" w:rsidP="0032205E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bCs/>
          <w:lang w:eastAsia="en-US"/>
        </w:rPr>
      </w:pPr>
      <w:r w:rsidRPr="00A45468">
        <w:rPr>
          <w:rFonts w:asciiTheme="minorHAnsi" w:hAnsiTheme="minorHAnsi" w:cstheme="minorHAnsi"/>
          <w:b/>
          <w:bCs/>
          <w:lang w:eastAsia="en-US"/>
        </w:rPr>
        <w:t xml:space="preserve">Action </w:t>
      </w:r>
      <w:r w:rsidR="00413085">
        <w:rPr>
          <w:rFonts w:asciiTheme="minorHAnsi" w:hAnsiTheme="minorHAnsi" w:cstheme="minorHAnsi"/>
          <w:b/>
          <w:bCs/>
          <w:lang w:eastAsia="en-US"/>
        </w:rPr>
        <w:t>–</w:t>
      </w:r>
      <w:r w:rsidRPr="00A45468">
        <w:rPr>
          <w:rFonts w:asciiTheme="minorHAnsi" w:hAnsiTheme="minorHAnsi" w:cstheme="minorHAnsi"/>
          <w:b/>
          <w:bCs/>
          <w:lang w:eastAsia="en-US"/>
        </w:rPr>
        <w:t xml:space="preserve"> Simone</w:t>
      </w:r>
    </w:p>
    <w:p w14:paraId="39767F40" w14:textId="77777777" w:rsidR="00413085" w:rsidRPr="00A45468" w:rsidRDefault="00413085" w:rsidP="0032205E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bCs/>
          <w:lang w:eastAsia="en-US"/>
        </w:rPr>
      </w:pPr>
    </w:p>
    <w:p w14:paraId="74259E88" w14:textId="682570D3" w:rsidR="006F5D0D" w:rsidRDefault="00C729E5" w:rsidP="00B4188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Executive Business:</w:t>
      </w:r>
    </w:p>
    <w:p w14:paraId="7F664E07" w14:textId="1D903ECC" w:rsidR="00C729E5" w:rsidRDefault="00C729E5" w:rsidP="00C729E5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SDCT Constitution Amen</w:t>
      </w:r>
      <w:r w:rsidR="00413085">
        <w:rPr>
          <w:rFonts w:asciiTheme="minorHAnsi" w:hAnsiTheme="minorHAnsi" w:cstheme="minorHAnsi"/>
          <w:b/>
          <w:bCs/>
          <w:lang w:eastAsia="en-US"/>
        </w:rPr>
        <w:t>d</w:t>
      </w:r>
      <w:r>
        <w:rPr>
          <w:rFonts w:asciiTheme="minorHAnsi" w:hAnsiTheme="minorHAnsi" w:cstheme="minorHAnsi"/>
          <w:b/>
          <w:bCs/>
          <w:lang w:eastAsia="en-US"/>
        </w:rPr>
        <w:t>ments</w:t>
      </w:r>
    </w:p>
    <w:p w14:paraId="41C5D194" w14:textId="37262E95" w:rsidR="00413085" w:rsidRPr="00FC0F86" w:rsidRDefault="00413085" w:rsidP="00413085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lang w:eastAsia="en-US"/>
        </w:rPr>
      </w:pPr>
      <w:r w:rsidRPr="00FC0F86">
        <w:rPr>
          <w:rFonts w:asciiTheme="minorHAnsi" w:hAnsiTheme="minorHAnsi" w:cstheme="minorHAnsi"/>
          <w:lang w:eastAsia="en-US"/>
        </w:rPr>
        <w:t xml:space="preserve">The proposed changes to the SDCT constitution </w:t>
      </w:r>
      <w:r w:rsidR="00BF5285">
        <w:rPr>
          <w:rFonts w:asciiTheme="minorHAnsi" w:hAnsiTheme="minorHAnsi" w:cstheme="minorHAnsi"/>
          <w:lang w:eastAsia="en-US"/>
        </w:rPr>
        <w:t>(</w:t>
      </w:r>
      <w:r w:rsidR="00FC0F86">
        <w:rPr>
          <w:rFonts w:asciiTheme="minorHAnsi" w:hAnsiTheme="minorHAnsi" w:cstheme="minorHAnsi"/>
          <w:lang w:eastAsia="en-US"/>
        </w:rPr>
        <w:t>previou</w:t>
      </w:r>
      <w:r w:rsidR="00BF5285">
        <w:rPr>
          <w:rFonts w:asciiTheme="minorHAnsi" w:hAnsiTheme="minorHAnsi" w:cstheme="minorHAnsi"/>
          <w:lang w:eastAsia="en-US"/>
        </w:rPr>
        <w:t>s</w:t>
      </w:r>
      <w:r w:rsidR="00FC0F86">
        <w:rPr>
          <w:rFonts w:asciiTheme="minorHAnsi" w:hAnsiTheme="minorHAnsi" w:cstheme="minorHAnsi"/>
          <w:lang w:eastAsia="en-US"/>
        </w:rPr>
        <w:t>ly circulated</w:t>
      </w:r>
      <w:r w:rsidR="00BF5285">
        <w:rPr>
          <w:rFonts w:asciiTheme="minorHAnsi" w:hAnsiTheme="minorHAnsi" w:cstheme="minorHAnsi"/>
          <w:lang w:eastAsia="en-US"/>
        </w:rPr>
        <w:t>)</w:t>
      </w:r>
      <w:r w:rsidR="00FC0F86">
        <w:rPr>
          <w:rFonts w:asciiTheme="minorHAnsi" w:hAnsiTheme="minorHAnsi" w:cstheme="minorHAnsi"/>
          <w:lang w:eastAsia="en-US"/>
        </w:rPr>
        <w:t xml:space="preserve"> </w:t>
      </w:r>
      <w:r w:rsidRPr="00FC0F86">
        <w:rPr>
          <w:rFonts w:asciiTheme="minorHAnsi" w:hAnsiTheme="minorHAnsi" w:cstheme="minorHAnsi"/>
          <w:lang w:eastAsia="en-US"/>
        </w:rPr>
        <w:t xml:space="preserve">to set out </w:t>
      </w:r>
      <w:r w:rsidR="00FC0F86" w:rsidRPr="00FC0F86">
        <w:rPr>
          <w:rFonts w:asciiTheme="minorHAnsi" w:hAnsiTheme="minorHAnsi" w:cstheme="minorHAnsi"/>
          <w:lang w:eastAsia="en-US"/>
        </w:rPr>
        <w:t>contractual arrangements were agreed.</w:t>
      </w:r>
    </w:p>
    <w:p w14:paraId="171CBFD7" w14:textId="79E1DAE4" w:rsidR="00FC0F86" w:rsidRDefault="00FC0F86" w:rsidP="00413085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Action – Angela to post on website</w:t>
      </w:r>
    </w:p>
    <w:p w14:paraId="6C9C0EE3" w14:textId="77777777" w:rsidR="00FC0F86" w:rsidRDefault="00FC0F86" w:rsidP="00413085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bCs/>
          <w:lang w:eastAsia="en-US"/>
        </w:rPr>
      </w:pPr>
    </w:p>
    <w:p w14:paraId="7202964F" w14:textId="4ED5E803" w:rsidR="00C729E5" w:rsidRDefault="00C729E5" w:rsidP="00C729E5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Member Issues</w:t>
      </w:r>
    </w:p>
    <w:p w14:paraId="7F32ABC7" w14:textId="5E47C676" w:rsidR="00BF5285" w:rsidRPr="0004683F" w:rsidRDefault="00B0184E" w:rsidP="00BF5285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lang w:eastAsia="en-US"/>
        </w:rPr>
      </w:pPr>
      <w:r w:rsidRPr="0004683F">
        <w:rPr>
          <w:rFonts w:asciiTheme="minorHAnsi" w:hAnsiTheme="minorHAnsi" w:cstheme="minorHAnsi"/>
          <w:lang w:eastAsia="en-US"/>
        </w:rPr>
        <w:t xml:space="preserve">The SDCT advisor areas will be updated following recent changes. </w:t>
      </w:r>
      <w:r w:rsidR="00CC50FC" w:rsidRPr="0004683F">
        <w:rPr>
          <w:rFonts w:asciiTheme="minorHAnsi" w:hAnsiTheme="minorHAnsi" w:cstheme="minorHAnsi"/>
          <w:lang w:eastAsia="en-US"/>
        </w:rPr>
        <w:t>Several</w:t>
      </w:r>
      <w:r w:rsidR="008A3AC8" w:rsidRPr="0004683F">
        <w:rPr>
          <w:rFonts w:asciiTheme="minorHAnsi" w:hAnsiTheme="minorHAnsi" w:cstheme="minorHAnsi"/>
          <w:lang w:eastAsia="en-US"/>
        </w:rPr>
        <w:t xml:space="preserve"> vacancies to the Executive now exist </w:t>
      </w:r>
      <w:r w:rsidR="00CC50FC">
        <w:rPr>
          <w:rFonts w:asciiTheme="minorHAnsi" w:hAnsiTheme="minorHAnsi" w:cstheme="minorHAnsi"/>
          <w:lang w:eastAsia="en-US"/>
        </w:rPr>
        <w:t>(</w:t>
      </w:r>
      <w:r w:rsidR="00D662FE" w:rsidRPr="0004683F">
        <w:rPr>
          <w:rFonts w:asciiTheme="minorHAnsi" w:hAnsiTheme="minorHAnsi" w:cstheme="minorHAnsi"/>
          <w:lang w:eastAsia="en-US"/>
        </w:rPr>
        <w:t>although 3 expression of interest forms are outstanding, and these will be chased</w:t>
      </w:r>
      <w:r w:rsidR="00CC50FC">
        <w:rPr>
          <w:rFonts w:asciiTheme="minorHAnsi" w:hAnsiTheme="minorHAnsi" w:cstheme="minorHAnsi"/>
          <w:lang w:eastAsia="en-US"/>
        </w:rPr>
        <w:t>)</w:t>
      </w:r>
      <w:r w:rsidR="00D662FE" w:rsidRPr="0004683F">
        <w:rPr>
          <w:rFonts w:asciiTheme="minorHAnsi" w:hAnsiTheme="minorHAnsi" w:cstheme="minorHAnsi"/>
          <w:lang w:eastAsia="en-US"/>
        </w:rPr>
        <w:t>.</w:t>
      </w:r>
      <w:r w:rsidR="0059204A">
        <w:rPr>
          <w:rFonts w:asciiTheme="minorHAnsi" w:hAnsiTheme="minorHAnsi" w:cstheme="minorHAnsi"/>
          <w:lang w:eastAsia="en-US"/>
        </w:rPr>
        <w:t xml:space="preserve"> The</w:t>
      </w:r>
      <w:r w:rsidR="00CC50FC">
        <w:rPr>
          <w:rFonts w:asciiTheme="minorHAnsi" w:hAnsiTheme="minorHAnsi" w:cstheme="minorHAnsi"/>
          <w:lang w:eastAsia="en-US"/>
        </w:rPr>
        <w:t xml:space="preserve"> SDCT </w:t>
      </w:r>
      <w:r w:rsidR="0059204A">
        <w:rPr>
          <w:rFonts w:asciiTheme="minorHAnsi" w:hAnsiTheme="minorHAnsi" w:cstheme="minorHAnsi"/>
          <w:lang w:eastAsia="en-US"/>
        </w:rPr>
        <w:t>workload is currently high and further assistance is required from new m</w:t>
      </w:r>
      <w:r w:rsidR="00CC50FC">
        <w:rPr>
          <w:rFonts w:asciiTheme="minorHAnsi" w:hAnsiTheme="minorHAnsi" w:cstheme="minorHAnsi"/>
          <w:lang w:eastAsia="en-US"/>
        </w:rPr>
        <w:t>embers.</w:t>
      </w:r>
    </w:p>
    <w:p w14:paraId="467565C9" w14:textId="5F3F939F" w:rsidR="00D662FE" w:rsidRDefault="00D662FE" w:rsidP="00BF5285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Action – SDCT Executive</w:t>
      </w:r>
      <w:r w:rsidR="0004683F">
        <w:rPr>
          <w:rFonts w:asciiTheme="minorHAnsi" w:hAnsiTheme="minorHAnsi" w:cstheme="minorHAnsi"/>
          <w:b/>
          <w:bCs/>
          <w:lang w:eastAsia="en-US"/>
        </w:rPr>
        <w:t xml:space="preserve"> to identify </w:t>
      </w:r>
      <w:r w:rsidR="0059204A">
        <w:rPr>
          <w:rFonts w:asciiTheme="minorHAnsi" w:hAnsiTheme="minorHAnsi" w:cstheme="minorHAnsi"/>
          <w:b/>
          <w:bCs/>
          <w:lang w:eastAsia="en-US"/>
        </w:rPr>
        <w:t>further members</w:t>
      </w:r>
    </w:p>
    <w:p w14:paraId="6D2C8036" w14:textId="77777777" w:rsidR="0097505B" w:rsidRDefault="0097505B" w:rsidP="00BF5285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bCs/>
          <w:lang w:eastAsia="en-US"/>
        </w:rPr>
      </w:pPr>
    </w:p>
    <w:p w14:paraId="5F0AF8C8" w14:textId="083473C3" w:rsidR="00C729E5" w:rsidRDefault="00413085" w:rsidP="00C729E5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CIPFA Conference 2020</w:t>
      </w:r>
    </w:p>
    <w:p w14:paraId="4418BA93" w14:textId="0144F1A0" w:rsidR="006F5D0D" w:rsidRDefault="00CC50FC" w:rsidP="00CC50FC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lang w:eastAsia="en-US"/>
        </w:rPr>
      </w:pPr>
      <w:r w:rsidRPr="00CC50FC">
        <w:rPr>
          <w:rFonts w:asciiTheme="minorHAnsi" w:hAnsiTheme="minorHAnsi" w:cstheme="minorHAnsi"/>
          <w:lang w:eastAsia="en-US"/>
        </w:rPr>
        <w:t>The CIPFA Conference SDCT workshop has been cancelled as the CIPFA Conference is no</w:t>
      </w:r>
      <w:r w:rsidR="002564AB">
        <w:rPr>
          <w:rFonts w:asciiTheme="minorHAnsi" w:hAnsiTheme="minorHAnsi" w:cstheme="minorHAnsi"/>
          <w:lang w:eastAsia="en-US"/>
        </w:rPr>
        <w:t>w</w:t>
      </w:r>
      <w:r w:rsidRPr="00CC50FC">
        <w:rPr>
          <w:rFonts w:asciiTheme="minorHAnsi" w:hAnsiTheme="minorHAnsi" w:cstheme="minorHAnsi"/>
          <w:lang w:eastAsia="en-US"/>
        </w:rPr>
        <w:t xml:space="preserve"> a virtual one. C</w:t>
      </w:r>
      <w:r>
        <w:rPr>
          <w:rFonts w:asciiTheme="minorHAnsi" w:hAnsiTheme="minorHAnsi" w:cstheme="minorHAnsi"/>
          <w:lang w:eastAsia="en-US"/>
        </w:rPr>
        <w:t>IPFA</w:t>
      </w:r>
      <w:r w:rsidRPr="00CC50FC">
        <w:rPr>
          <w:rFonts w:asciiTheme="minorHAnsi" w:hAnsiTheme="minorHAnsi" w:cstheme="minorHAnsi"/>
          <w:lang w:eastAsia="en-US"/>
        </w:rPr>
        <w:t xml:space="preserve"> have offered SDCT a</w:t>
      </w:r>
      <w:r>
        <w:rPr>
          <w:rFonts w:asciiTheme="minorHAnsi" w:hAnsiTheme="minorHAnsi" w:cstheme="minorHAnsi"/>
          <w:lang w:eastAsia="en-US"/>
        </w:rPr>
        <w:t>ssistanc</w:t>
      </w:r>
      <w:r w:rsidR="002564AB">
        <w:rPr>
          <w:rFonts w:asciiTheme="minorHAnsi" w:hAnsiTheme="minorHAnsi" w:cstheme="minorHAnsi"/>
          <w:lang w:eastAsia="en-US"/>
        </w:rPr>
        <w:t>e</w:t>
      </w:r>
      <w:r>
        <w:rPr>
          <w:rFonts w:asciiTheme="minorHAnsi" w:hAnsiTheme="minorHAnsi" w:cstheme="minorHAnsi"/>
          <w:lang w:eastAsia="en-US"/>
        </w:rPr>
        <w:t xml:space="preserve"> </w:t>
      </w:r>
      <w:r w:rsidR="002564AB">
        <w:rPr>
          <w:rFonts w:asciiTheme="minorHAnsi" w:hAnsiTheme="minorHAnsi" w:cstheme="minorHAnsi"/>
          <w:lang w:eastAsia="en-US"/>
        </w:rPr>
        <w:t xml:space="preserve">with a </w:t>
      </w:r>
      <w:r w:rsidRPr="00CC50FC">
        <w:rPr>
          <w:rFonts w:asciiTheme="minorHAnsi" w:hAnsiTheme="minorHAnsi" w:cstheme="minorHAnsi"/>
          <w:lang w:eastAsia="en-US"/>
        </w:rPr>
        <w:t xml:space="preserve">webinar </w:t>
      </w:r>
      <w:r w:rsidR="002564AB">
        <w:rPr>
          <w:rFonts w:asciiTheme="minorHAnsi" w:hAnsiTheme="minorHAnsi" w:cstheme="minorHAnsi"/>
          <w:lang w:eastAsia="en-US"/>
        </w:rPr>
        <w:t xml:space="preserve">on a </w:t>
      </w:r>
      <w:r w:rsidRPr="00CC50FC">
        <w:rPr>
          <w:rFonts w:asciiTheme="minorHAnsi" w:hAnsiTheme="minorHAnsi" w:cstheme="minorHAnsi"/>
          <w:lang w:eastAsia="en-US"/>
        </w:rPr>
        <w:t>different date and the Executive considered November might be an appropriate time to hold it.</w:t>
      </w:r>
    </w:p>
    <w:p w14:paraId="4CF62745" w14:textId="633BECD8" w:rsidR="002564AB" w:rsidRPr="0097505B" w:rsidRDefault="002564AB" w:rsidP="00CC50FC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bCs/>
          <w:lang w:eastAsia="en-US"/>
        </w:rPr>
      </w:pPr>
      <w:r w:rsidRPr="0097505B">
        <w:rPr>
          <w:rFonts w:asciiTheme="minorHAnsi" w:hAnsiTheme="minorHAnsi" w:cstheme="minorHAnsi"/>
          <w:b/>
          <w:bCs/>
          <w:lang w:eastAsia="en-US"/>
        </w:rPr>
        <w:t xml:space="preserve">Action – To be considered </w:t>
      </w:r>
      <w:r w:rsidR="0097505B" w:rsidRPr="0097505B">
        <w:rPr>
          <w:rFonts w:asciiTheme="minorHAnsi" w:hAnsiTheme="minorHAnsi" w:cstheme="minorHAnsi"/>
          <w:b/>
          <w:bCs/>
          <w:lang w:eastAsia="en-US"/>
        </w:rPr>
        <w:t xml:space="preserve">further </w:t>
      </w:r>
      <w:r w:rsidRPr="0097505B">
        <w:rPr>
          <w:rFonts w:asciiTheme="minorHAnsi" w:hAnsiTheme="minorHAnsi" w:cstheme="minorHAnsi"/>
          <w:b/>
          <w:bCs/>
          <w:lang w:eastAsia="en-US"/>
        </w:rPr>
        <w:t>at a future</w:t>
      </w:r>
      <w:r w:rsidR="0097505B" w:rsidRPr="0097505B">
        <w:rPr>
          <w:rFonts w:asciiTheme="minorHAnsi" w:hAnsiTheme="minorHAnsi" w:cstheme="minorHAnsi"/>
          <w:b/>
          <w:bCs/>
          <w:lang w:eastAsia="en-US"/>
        </w:rPr>
        <w:t xml:space="preserve"> meeting</w:t>
      </w:r>
    </w:p>
    <w:p w14:paraId="2B008028" w14:textId="77777777" w:rsidR="0097505B" w:rsidRPr="00CC50FC" w:rsidRDefault="0097505B" w:rsidP="00CC50FC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lang w:eastAsia="en-US"/>
        </w:rPr>
      </w:pPr>
    </w:p>
    <w:p w14:paraId="621FACE3" w14:textId="0138CEB0" w:rsidR="002436B4" w:rsidRDefault="00E54580" w:rsidP="00B4188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 w:rsidRPr="00D967C6">
        <w:rPr>
          <w:rFonts w:asciiTheme="minorHAnsi" w:hAnsiTheme="minorHAnsi" w:cstheme="minorHAnsi"/>
          <w:b/>
          <w:bCs/>
          <w:lang w:eastAsia="en-US"/>
        </w:rPr>
        <w:t>Date</w:t>
      </w:r>
      <w:r w:rsidR="00223B73">
        <w:rPr>
          <w:rFonts w:asciiTheme="minorHAnsi" w:hAnsiTheme="minorHAnsi" w:cstheme="minorHAnsi"/>
          <w:b/>
          <w:bCs/>
          <w:lang w:eastAsia="en-US"/>
        </w:rPr>
        <w:t>s</w:t>
      </w:r>
      <w:r w:rsidRPr="00D967C6">
        <w:rPr>
          <w:rFonts w:asciiTheme="minorHAnsi" w:hAnsiTheme="minorHAnsi" w:cstheme="minorHAnsi"/>
          <w:b/>
          <w:bCs/>
          <w:lang w:eastAsia="en-US"/>
        </w:rPr>
        <w:t xml:space="preserve"> of Next </w:t>
      </w:r>
      <w:r w:rsidR="00AB0AF9" w:rsidRPr="00D967C6">
        <w:rPr>
          <w:rFonts w:asciiTheme="minorHAnsi" w:hAnsiTheme="minorHAnsi" w:cstheme="minorHAnsi"/>
          <w:b/>
          <w:bCs/>
          <w:lang w:eastAsia="en-US"/>
        </w:rPr>
        <w:t>Meetings -</w:t>
      </w:r>
      <w:r w:rsidR="00547AFC">
        <w:rPr>
          <w:rFonts w:asciiTheme="minorHAnsi" w:hAnsiTheme="minorHAnsi" w:cstheme="minorHAnsi"/>
          <w:b/>
          <w:bCs/>
          <w:lang w:eastAsia="en-US"/>
        </w:rPr>
        <w:t xml:space="preserve"> (all virtual)</w:t>
      </w:r>
      <w:r w:rsidR="0092167C" w:rsidRPr="00D967C6">
        <w:rPr>
          <w:rFonts w:asciiTheme="minorHAnsi" w:hAnsiTheme="minorHAnsi" w:cstheme="minorHAnsi"/>
          <w:b/>
          <w:bCs/>
          <w:lang w:eastAsia="en-US"/>
        </w:rPr>
        <w:t xml:space="preserve"> </w:t>
      </w:r>
    </w:p>
    <w:p w14:paraId="57AD3B04" w14:textId="480DE801" w:rsidR="00481294" w:rsidRDefault="00C408C5" w:rsidP="00481294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A special meeting to the discuss the Redmond Review has been arranged for </w:t>
      </w:r>
      <w:r w:rsidRPr="0097505B">
        <w:rPr>
          <w:rFonts w:asciiTheme="minorHAnsi" w:hAnsiTheme="minorHAnsi" w:cstheme="minorHAnsi"/>
          <w:b/>
          <w:bCs/>
          <w:lang w:eastAsia="en-US"/>
        </w:rPr>
        <w:t>9</w:t>
      </w:r>
      <w:r w:rsidR="00481294" w:rsidRPr="0097505B">
        <w:rPr>
          <w:rFonts w:asciiTheme="minorHAnsi" w:hAnsiTheme="minorHAnsi" w:cstheme="minorHAnsi"/>
          <w:b/>
          <w:bCs/>
          <w:lang w:eastAsia="en-US"/>
        </w:rPr>
        <w:t>.30am on 11</w:t>
      </w:r>
      <w:r w:rsidR="00481294" w:rsidRPr="0097505B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="00481294" w:rsidRPr="0097505B">
        <w:rPr>
          <w:rFonts w:asciiTheme="minorHAnsi" w:hAnsiTheme="minorHAnsi" w:cstheme="minorHAnsi"/>
          <w:b/>
          <w:bCs/>
          <w:lang w:eastAsia="en-US"/>
        </w:rPr>
        <w:t xml:space="preserve"> September</w:t>
      </w:r>
      <w:r w:rsidR="00481294">
        <w:rPr>
          <w:rFonts w:asciiTheme="minorHAnsi" w:hAnsiTheme="minorHAnsi" w:cstheme="minorHAnsi"/>
          <w:lang w:eastAsia="en-US"/>
        </w:rPr>
        <w:t>. Sir Tony will join the meeting at 10am.</w:t>
      </w:r>
    </w:p>
    <w:p w14:paraId="588A4BDF" w14:textId="0D15889C" w:rsidR="00481294" w:rsidRDefault="00481294" w:rsidP="00481294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A </w:t>
      </w:r>
      <w:r w:rsidR="0047437D">
        <w:rPr>
          <w:rFonts w:asciiTheme="minorHAnsi" w:hAnsiTheme="minorHAnsi" w:cstheme="minorHAnsi"/>
          <w:lang w:eastAsia="en-US"/>
        </w:rPr>
        <w:t xml:space="preserve">special </w:t>
      </w:r>
      <w:r>
        <w:rPr>
          <w:rFonts w:asciiTheme="minorHAnsi" w:hAnsiTheme="minorHAnsi" w:cstheme="minorHAnsi"/>
          <w:lang w:eastAsia="en-US"/>
        </w:rPr>
        <w:t xml:space="preserve">meeting to discuss the GT report has been agreed for </w:t>
      </w:r>
      <w:r w:rsidRPr="0097505B">
        <w:rPr>
          <w:rFonts w:asciiTheme="minorHAnsi" w:hAnsiTheme="minorHAnsi" w:cstheme="minorHAnsi"/>
          <w:b/>
          <w:bCs/>
          <w:lang w:eastAsia="en-US"/>
        </w:rPr>
        <w:t>12 noon o</w:t>
      </w:r>
      <w:r w:rsidR="009B2813" w:rsidRPr="0097505B">
        <w:rPr>
          <w:rFonts w:asciiTheme="minorHAnsi" w:hAnsiTheme="minorHAnsi" w:cstheme="minorHAnsi"/>
          <w:b/>
          <w:bCs/>
          <w:lang w:eastAsia="en-US"/>
        </w:rPr>
        <w:t>n 18</w:t>
      </w:r>
      <w:r w:rsidR="009B2813" w:rsidRPr="0097505B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="009B2813" w:rsidRPr="0097505B">
        <w:rPr>
          <w:rFonts w:asciiTheme="minorHAnsi" w:hAnsiTheme="minorHAnsi" w:cstheme="minorHAnsi"/>
          <w:b/>
          <w:bCs/>
          <w:lang w:eastAsia="en-US"/>
        </w:rPr>
        <w:t xml:space="preserve"> September</w:t>
      </w:r>
      <w:r w:rsidR="009B2813">
        <w:rPr>
          <w:rFonts w:asciiTheme="minorHAnsi" w:hAnsiTheme="minorHAnsi" w:cstheme="minorHAnsi"/>
          <w:lang w:eastAsia="en-US"/>
        </w:rPr>
        <w:t>.</w:t>
      </w:r>
    </w:p>
    <w:p w14:paraId="7B525DF8" w14:textId="1ADC07AB" w:rsidR="00D967C6" w:rsidRDefault="009B2813" w:rsidP="0097505B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 w:rsidRPr="009B2813">
        <w:rPr>
          <w:rFonts w:asciiTheme="minorHAnsi" w:hAnsiTheme="minorHAnsi" w:cstheme="minorHAnsi"/>
          <w:lang w:eastAsia="en-US"/>
        </w:rPr>
        <w:t>T</w:t>
      </w:r>
      <w:r w:rsidR="00D967C6" w:rsidRPr="009B2813">
        <w:rPr>
          <w:rFonts w:asciiTheme="minorHAnsi" w:hAnsiTheme="minorHAnsi" w:cstheme="minorHAnsi"/>
          <w:lang w:eastAsia="en-US"/>
        </w:rPr>
        <w:t xml:space="preserve">he next scheduled meeting is </w:t>
      </w:r>
      <w:r w:rsidR="0035787A" w:rsidRPr="009B2813">
        <w:rPr>
          <w:rFonts w:asciiTheme="minorHAnsi" w:hAnsiTheme="minorHAnsi" w:cstheme="minorHAnsi"/>
          <w:b/>
          <w:bCs/>
          <w:lang w:eastAsia="en-US"/>
        </w:rPr>
        <w:t>10am on</w:t>
      </w:r>
      <w:r w:rsidR="00D450A4" w:rsidRPr="009B2813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1500E3">
        <w:rPr>
          <w:rFonts w:asciiTheme="minorHAnsi" w:hAnsiTheme="minorHAnsi" w:cstheme="minorHAnsi"/>
          <w:b/>
          <w:bCs/>
          <w:lang w:eastAsia="en-US"/>
        </w:rPr>
        <w:t>16</w:t>
      </w:r>
      <w:r w:rsidR="001500E3" w:rsidRPr="001500E3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="001500E3">
        <w:rPr>
          <w:rFonts w:asciiTheme="minorHAnsi" w:hAnsiTheme="minorHAnsi" w:cstheme="minorHAnsi"/>
          <w:b/>
          <w:bCs/>
          <w:lang w:eastAsia="en-US"/>
        </w:rPr>
        <w:t xml:space="preserve"> October (Private meeting of the Executive).</w:t>
      </w:r>
      <w:r w:rsidR="00D450A4" w:rsidRPr="009B2813">
        <w:rPr>
          <w:rFonts w:asciiTheme="minorHAnsi" w:hAnsiTheme="minorHAnsi" w:cstheme="minorHAnsi"/>
          <w:b/>
          <w:bCs/>
          <w:lang w:eastAsia="en-US"/>
        </w:rPr>
        <w:t xml:space="preserve"> </w:t>
      </w:r>
    </w:p>
    <w:p w14:paraId="061EE14C" w14:textId="5C17E657" w:rsidR="00EF370E" w:rsidRDefault="00EF370E" w:rsidP="00EF370E">
      <w:p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 xml:space="preserve"> </w:t>
      </w:r>
    </w:p>
    <w:p w14:paraId="1BEC7771" w14:textId="6552AA64" w:rsidR="00EF370E" w:rsidRPr="00EF370E" w:rsidRDefault="00EF370E" w:rsidP="00EF370E">
      <w:pPr>
        <w:spacing w:after="0" w:line="240" w:lineRule="auto"/>
        <w:ind w:left="720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 xml:space="preserve">It was noted that CIPFA have confirmed that their offices in London will remain closed for the rest of 2020 and </w:t>
      </w:r>
      <w:r w:rsidR="00547AFC">
        <w:rPr>
          <w:rFonts w:asciiTheme="minorHAnsi" w:hAnsiTheme="minorHAnsi" w:cstheme="minorHAnsi"/>
          <w:b/>
          <w:bCs/>
          <w:lang w:eastAsia="en-US"/>
        </w:rPr>
        <w:t>so the SDCT meetings scheduled to be held at Mansell Street have been cancelled</w:t>
      </w:r>
      <w:r w:rsidR="00720510">
        <w:rPr>
          <w:rFonts w:asciiTheme="minorHAnsi" w:hAnsiTheme="minorHAnsi" w:cstheme="minorHAnsi"/>
          <w:b/>
          <w:bCs/>
          <w:lang w:eastAsia="en-US"/>
        </w:rPr>
        <w:t>,</w:t>
      </w:r>
      <w:r w:rsidR="00547AFC">
        <w:rPr>
          <w:rFonts w:asciiTheme="minorHAnsi" w:hAnsiTheme="minorHAnsi" w:cstheme="minorHAnsi"/>
          <w:b/>
          <w:bCs/>
          <w:lang w:eastAsia="en-US"/>
        </w:rPr>
        <w:t xml:space="preserve"> including the </w:t>
      </w:r>
      <w:r>
        <w:rPr>
          <w:rFonts w:asciiTheme="minorHAnsi" w:hAnsiTheme="minorHAnsi" w:cstheme="minorHAnsi"/>
          <w:b/>
          <w:bCs/>
          <w:lang w:eastAsia="en-US"/>
        </w:rPr>
        <w:t xml:space="preserve">AGM scheduled </w:t>
      </w:r>
      <w:r w:rsidR="00720510">
        <w:rPr>
          <w:rFonts w:asciiTheme="minorHAnsi" w:hAnsiTheme="minorHAnsi" w:cstheme="minorHAnsi"/>
          <w:b/>
          <w:bCs/>
          <w:lang w:eastAsia="en-US"/>
        </w:rPr>
        <w:t xml:space="preserve">for </w:t>
      </w:r>
      <w:r>
        <w:rPr>
          <w:rFonts w:asciiTheme="minorHAnsi" w:hAnsiTheme="minorHAnsi" w:cstheme="minorHAnsi"/>
          <w:b/>
          <w:bCs/>
          <w:lang w:eastAsia="en-US"/>
        </w:rPr>
        <w:t>January</w:t>
      </w:r>
      <w:r w:rsidR="00720510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547AFC">
        <w:rPr>
          <w:rFonts w:asciiTheme="minorHAnsi" w:hAnsiTheme="minorHAnsi" w:cstheme="minorHAnsi"/>
          <w:b/>
          <w:bCs/>
          <w:lang w:eastAsia="en-US"/>
        </w:rPr>
        <w:t>2021.</w:t>
      </w:r>
      <w:r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547AFC">
        <w:rPr>
          <w:rFonts w:asciiTheme="minorHAnsi" w:hAnsiTheme="minorHAnsi" w:cstheme="minorHAnsi"/>
          <w:b/>
          <w:bCs/>
          <w:lang w:eastAsia="en-US"/>
        </w:rPr>
        <w:t>SDCT m</w:t>
      </w:r>
      <w:r>
        <w:rPr>
          <w:rFonts w:asciiTheme="minorHAnsi" w:hAnsiTheme="minorHAnsi" w:cstheme="minorHAnsi"/>
          <w:b/>
          <w:bCs/>
          <w:lang w:eastAsia="en-US"/>
        </w:rPr>
        <w:t xml:space="preserve">eetings will </w:t>
      </w:r>
      <w:r w:rsidR="00547AFC">
        <w:rPr>
          <w:rFonts w:asciiTheme="minorHAnsi" w:hAnsiTheme="minorHAnsi" w:cstheme="minorHAnsi"/>
          <w:b/>
          <w:bCs/>
          <w:lang w:eastAsia="en-US"/>
        </w:rPr>
        <w:t xml:space="preserve">therefore </w:t>
      </w:r>
      <w:r>
        <w:rPr>
          <w:rFonts w:asciiTheme="minorHAnsi" w:hAnsiTheme="minorHAnsi" w:cstheme="minorHAnsi"/>
          <w:b/>
          <w:bCs/>
          <w:lang w:eastAsia="en-US"/>
        </w:rPr>
        <w:t>remain virtual for the foreseeable future although a ‘face to fac</w:t>
      </w:r>
      <w:r w:rsidR="00547AFC">
        <w:rPr>
          <w:rFonts w:asciiTheme="minorHAnsi" w:hAnsiTheme="minorHAnsi" w:cstheme="minorHAnsi"/>
          <w:b/>
          <w:bCs/>
          <w:lang w:eastAsia="en-US"/>
        </w:rPr>
        <w:t>e</w:t>
      </w:r>
      <w:r>
        <w:rPr>
          <w:rFonts w:asciiTheme="minorHAnsi" w:hAnsiTheme="minorHAnsi" w:cstheme="minorHAnsi"/>
          <w:b/>
          <w:bCs/>
          <w:lang w:eastAsia="en-US"/>
        </w:rPr>
        <w:t>’ migh</w:t>
      </w:r>
      <w:r w:rsidR="00547AFC">
        <w:rPr>
          <w:rFonts w:asciiTheme="minorHAnsi" w:hAnsiTheme="minorHAnsi" w:cstheme="minorHAnsi"/>
          <w:b/>
          <w:bCs/>
          <w:lang w:eastAsia="en-US"/>
        </w:rPr>
        <w:t>t be attempted at some point (albeit probably not in London)</w:t>
      </w:r>
    </w:p>
    <w:p w14:paraId="296EFE99" w14:textId="2660CEB2" w:rsidR="00D450A4" w:rsidRDefault="00D450A4" w:rsidP="0035787A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  <w:lang w:eastAsia="en-US"/>
        </w:rPr>
      </w:pPr>
    </w:p>
    <w:p w14:paraId="09513269" w14:textId="2AFB8B9E" w:rsidR="00EB14D8" w:rsidRPr="0035787A" w:rsidRDefault="0035787A" w:rsidP="0035787A">
      <w:pPr>
        <w:pStyle w:val="ListParagraph"/>
        <w:spacing w:after="0" w:line="240" w:lineRule="auto"/>
        <w:ind w:left="705"/>
        <w:rPr>
          <w:rFonts w:asciiTheme="minorHAnsi" w:hAnsiTheme="minorHAnsi" w:cstheme="minorHAnsi"/>
          <w:lang w:eastAsia="en-US"/>
        </w:rPr>
      </w:pPr>
      <w:r w:rsidRPr="0035787A">
        <w:rPr>
          <w:rFonts w:asciiTheme="minorHAnsi" w:hAnsiTheme="minorHAnsi" w:cstheme="minorHAnsi"/>
          <w:b/>
          <w:bCs/>
          <w:lang w:eastAsia="en-US"/>
        </w:rPr>
        <w:t xml:space="preserve"> </w:t>
      </w:r>
    </w:p>
    <w:sectPr w:rsidR="00EB14D8" w:rsidRPr="0035787A" w:rsidSect="00A311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BE9DD" w14:textId="77777777" w:rsidR="00547580" w:rsidRDefault="00547580" w:rsidP="001154FE">
      <w:pPr>
        <w:spacing w:after="0" w:line="240" w:lineRule="auto"/>
      </w:pPr>
      <w:r>
        <w:separator/>
      </w:r>
    </w:p>
  </w:endnote>
  <w:endnote w:type="continuationSeparator" w:id="0">
    <w:p w14:paraId="0C978B3B" w14:textId="77777777" w:rsidR="00547580" w:rsidRDefault="00547580" w:rsidP="0011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E8BCE" w14:textId="77777777" w:rsidR="00EE717A" w:rsidRDefault="00EE7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0127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89524" w14:textId="77777777" w:rsidR="00184A86" w:rsidRDefault="00184A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D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6E6E02" w14:textId="77777777" w:rsidR="00F34559" w:rsidRDefault="00F34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DB6A5" w14:textId="77777777" w:rsidR="00EE717A" w:rsidRDefault="00EE7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C9AF9" w14:textId="77777777" w:rsidR="00547580" w:rsidRDefault="00547580" w:rsidP="001154FE">
      <w:pPr>
        <w:spacing w:after="0" w:line="240" w:lineRule="auto"/>
      </w:pPr>
      <w:r>
        <w:separator/>
      </w:r>
    </w:p>
  </w:footnote>
  <w:footnote w:type="continuationSeparator" w:id="0">
    <w:p w14:paraId="7C0D5E10" w14:textId="77777777" w:rsidR="00547580" w:rsidRDefault="00547580" w:rsidP="0011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B7041" w14:textId="77777777" w:rsidR="00EE717A" w:rsidRDefault="00EE71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B2747" w14:textId="1DC0D247" w:rsidR="00F34559" w:rsidRDefault="00F345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54EAC" w14:textId="77777777" w:rsidR="00EE717A" w:rsidRDefault="00EE7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D37E0"/>
    <w:multiLevelType w:val="hybridMultilevel"/>
    <w:tmpl w:val="AB06B618"/>
    <w:lvl w:ilvl="0" w:tplc="4C3E3A22">
      <w:start w:val="3"/>
      <w:numFmt w:val="bullet"/>
      <w:lvlText w:val="-"/>
      <w:lvlJc w:val="left"/>
      <w:pPr>
        <w:ind w:left="251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1" w15:restartNumberingAfterBreak="0">
    <w:nsid w:val="19C55B10"/>
    <w:multiLevelType w:val="multilevel"/>
    <w:tmpl w:val="E458A910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35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73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73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6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440"/>
      </w:pPr>
      <w:rPr>
        <w:rFonts w:hint="default"/>
      </w:rPr>
    </w:lvl>
  </w:abstractNum>
  <w:abstractNum w:abstractNumId="2" w15:restartNumberingAfterBreak="0">
    <w:nsid w:val="2BBD310B"/>
    <w:multiLevelType w:val="hybridMultilevel"/>
    <w:tmpl w:val="6CB4B3C2"/>
    <w:lvl w:ilvl="0" w:tplc="646AC4F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364"/>
    <w:multiLevelType w:val="hybridMultilevel"/>
    <w:tmpl w:val="D5B64224"/>
    <w:lvl w:ilvl="0" w:tplc="0809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4" w15:restartNumberingAfterBreak="0">
    <w:nsid w:val="49E51794"/>
    <w:multiLevelType w:val="hybridMultilevel"/>
    <w:tmpl w:val="9DA8A668"/>
    <w:lvl w:ilvl="0" w:tplc="CCCEAD08">
      <w:numFmt w:val="bullet"/>
      <w:lvlText w:val="-"/>
      <w:lvlJc w:val="left"/>
      <w:pPr>
        <w:ind w:left="3590" w:hanging="720"/>
      </w:pPr>
      <w:rPr>
        <w:rFonts w:ascii="Calibri" w:eastAsia="Times New Roman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5" w15:restartNumberingAfterBreak="0">
    <w:nsid w:val="4F29200C"/>
    <w:multiLevelType w:val="hybridMultilevel"/>
    <w:tmpl w:val="66487240"/>
    <w:lvl w:ilvl="0" w:tplc="4C3E3A22">
      <w:start w:val="3"/>
      <w:numFmt w:val="bullet"/>
      <w:lvlText w:val="-"/>
      <w:lvlJc w:val="left"/>
      <w:pPr>
        <w:ind w:left="395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6" w15:restartNumberingAfterBreak="0">
    <w:nsid w:val="577D154C"/>
    <w:multiLevelType w:val="hybridMultilevel"/>
    <w:tmpl w:val="F4AC3510"/>
    <w:lvl w:ilvl="0" w:tplc="646AC4F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465027"/>
    <w:multiLevelType w:val="hybridMultilevel"/>
    <w:tmpl w:val="93B27EBE"/>
    <w:lvl w:ilvl="0" w:tplc="CCCEAD08">
      <w:numFmt w:val="bullet"/>
      <w:lvlText w:val="-"/>
      <w:lvlJc w:val="left"/>
      <w:pPr>
        <w:ind w:left="2155" w:hanging="72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8" w15:restartNumberingAfterBreak="0">
    <w:nsid w:val="62BF1213"/>
    <w:multiLevelType w:val="hybridMultilevel"/>
    <w:tmpl w:val="30FC9E7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5C74655"/>
    <w:multiLevelType w:val="hybridMultilevel"/>
    <w:tmpl w:val="1F2094E4"/>
    <w:lvl w:ilvl="0" w:tplc="2C38AD04">
      <w:numFmt w:val="bullet"/>
      <w:lvlText w:val="-"/>
      <w:lvlJc w:val="left"/>
      <w:pPr>
        <w:ind w:left="1795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10" w15:restartNumberingAfterBreak="0">
    <w:nsid w:val="6778336B"/>
    <w:multiLevelType w:val="hybridMultilevel"/>
    <w:tmpl w:val="C9A6A1CA"/>
    <w:lvl w:ilvl="0" w:tplc="1EB69474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6FCD60DB"/>
    <w:multiLevelType w:val="hybridMultilevel"/>
    <w:tmpl w:val="3CCCDA90"/>
    <w:lvl w:ilvl="0" w:tplc="146CC878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DF47AF"/>
    <w:multiLevelType w:val="hybridMultilevel"/>
    <w:tmpl w:val="978C4E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A781BBF"/>
    <w:multiLevelType w:val="hybridMultilevel"/>
    <w:tmpl w:val="C346CA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3"/>
  </w:num>
  <w:num w:numId="5">
    <w:abstractNumId w:val="9"/>
  </w:num>
  <w:num w:numId="6">
    <w:abstractNumId w:val="13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11"/>
  </w:num>
  <w:num w:numId="13">
    <w:abstractNumId w:val="6"/>
  </w:num>
  <w:num w:numId="1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76"/>
    <w:rsid w:val="0000007D"/>
    <w:rsid w:val="0000105F"/>
    <w:rsid w:val="000019DD"/>
    <w:rsid w:val="00001A70"/>
    <w:rsid w:val="0000226C"/>
    <w:rsid w:val="000033DD"/>
    <w:rsid w:val="00003B05"/>
    <w:rsid w:val="00003D2D"/>
    <w:rsid w:val="00004B1C"/>
    <w:rsid w:val="00006349"/>
    <w:rsid w:val="00006C29"/>
    <w:rsid w:val="00007882"/>
    <w:rsid w:val="00010D34"/>
    <w:rsid w:val="000119FA"/>
    <w:rsid w:val="00011F8C"/>
    <w:rsid w:val="00012449"/>
    <w:rsid w:val="0001323B"/>
    <w:rsid w:val="00013A77"/>
    <w:rsid w:val="00013C46"/>
    <w:rsid w:val="00020BD5"/>
    <w:rsid w:val="0002102D"/>
    <w:rsid w:val="000211BB"/>
    <w:rsid w:val="00021953"/>
    <w:rsid w:val="00022017"/>
    <w:rsid w:val="00024483"/>
    <w:rsid w:val="00025178"/>
    <w:rsid w:val="00025BEC"/>
    <w:rsid w:val="00027240"/>
    <w:rsid w:val="00030630"/>
    <w:rsid w:val="00031DFC"/>
    <w:rsid w:val="000326B0"/>
    <w:rsid w:val="00032CF1"/>
    <w:rsid w:val="00032DF3"/>
    <w:rsid w:val="00033466"/>
    <w:rsid w:val="00033C27"/>
    <w:rsid w:val="00034358"/>
    <w:rsid w:val="00035A87"/>
    <w:rsid w:val="00036BFA"/>
    <w:rsid w:val="00036F82"/>
    <w:rsid w:val="00036FDC"/>
    <w:rsid w:val="00037323"/>
    <w:rsid w:val="00037B8D"/>
    <w:rsid w:val="00040ED2"/>
    <w:rsid w:val="00042560"/>
    <w:rsid w:val="0004272B"/>
    <w:rsid w:val="00042A1A"/>
    <w:rsid w:val="00043838"/>
    <w:rsid w:val="00043FD8"/>
    <w:rsid w:val="000442A0"/>
    <w:rsid w:val="0004683F"/>
    <w:rsid w:val="00046D9C"/>
    <w:rsid w:val="00050EA5"/>
    <w:rsid w:val="000513A3"/>
    <w:rsid w:val="00051909"/>
    <w:rsid w:val="000520E5"/>
    <w:rsid w:val="000523F3"/>
    <w:rsid w:val="0005355B"/>
    <w:rsid w:val="000537E9"/>
    <w:rsid w:val="00053EEC"/>
    <w:rsid w:val="00055F85"/>
    <w:rsid w:val="000570BF"/>
    <w:rsid w:val="000578E2"/>
    <w:rsid w:val="0006112B"/>
    <w:rsid w:val="0006190A"/>
    <w:rsid w:val="00063159"/>
    <w:rsid w:val="000633B5"/>
    <w:rsid w:val="00063D73"/>
    <w:rsid w:val="0006655C"/>
    <w:rsid w:val="000669B1"/>
    <w:rsid w:val="00066BE2"/>
    <w:rsid w:val="00067446"/>
    <w:rsid w:val="00067E72"/>
    <w:rsid w:val="000702BD"/>
    <w:rsid w:val="0007046A"/>
    <w:rsid w:val="00070B86"/>
    <w:rsid w:val="00071799"/>
    <w:rsid w:val="00071C65"/>
    <w:rsid w:val="00072095"/>
    <w:rsid w:val="00073B91"/>
    <w:rsid w:val="00074B43"/>
    <w:rsid w:val="00075A48"/>
    <w:rsid w:val="00075F6B"/>
    <w:rsid w:val="00077F78"/>
    <w:rsid w:val="00081211"/>
    <w:rsid w:val="00081AD0"/>
    <w:rsid w:val="00081E42"/>
    <w:rsid w:val="00083E02"/>
    <w:rsid w:val="00083EB0"/>
    <w:rsid w:val="0008403B"/>
    <w:rsid w:val="000842DF"/>
    <w:rsid w:val="00084337"/>
    <w:rsid w:val="00084554"/>
    <w:rsid w:val="000853C5"/>
    <w:rsid w:val="00085A21"/>
    <w:rsid w:val="00085DD7"/>
    <w:rsid w:val="0008618D"/>
    <w:rsid w:val="00086E4F"/>
    <w:rsid w:val="00087571"/>
    <w:rsid w:val="00087713"/>
    <w:rsid w:val="00087A72"/>
    <w:rsid w:val="00090812"/>
    <w:rsid w:val="00090E1F"/>
    <w:rsid w:val="00091130"/>
    <w:rsid w:val="0009342B"/>
    <w:rsid w:val="0009395D"/>
    <w:rsid w:val="00093DCB"/>
    <w:rsid w:val="00094712"/>
    <w:rsid w:val="00094907"/>
    <w:rsid w:val="00095029"/>
    <w:rsid w:val="00096A10"/>
    <w:rsid w:val="000978F6"/>
    <w:rsid w:val="000A0B06"/>
    <w:rsid w:val="000A1BC7"/>
    <w:rsid w:val="000A36EB"/>
    <w:rsid w:val="000A421A"/>
    <w:rsid w:val="000A518E"/>
    <w:rsid w:val="000A524C"/>
    <w:rsid w:val="000A59FE"/>
    <w:rsid w:val="000A5FD4"/>
    <w:rsid w:val="000A792C"/>
    <w:rsid w:val="000B087E"/>
    <w:rsid w:val="000B1AB3"/>
    <w:rsid w:val="000B2B5B"/>
    <w:rsid w:val="000B2D1B"/>
    <w:rsid w:val="000B3731"/>
    <w:rsid w:val="000B4978"/>
    <w:rsid w:val="000B4F22"/>
    <w:rsid w:val="000B60A1"/>
    <w:rsid w:val="000C0AF4"/>
    <w:rsid w:val="000C0FB8"/>
    <w:rsid w:val="000C15C1"/>
    <w:rsid w:val="000C1D03"/>
    <w:rsid w:val="000C435E"/>
    <w:rsid w:val="000C5179"/>
    <w:rsid w:val="000C52EC"/>
    <w:rsid w:val="000C579B"/>
    <w:rsid w:val="000D08FA"/>
    <w:rsid w:val="000D121C"/>
    <w:rsid w:val="000D21F9"/>
    <w:rsid w:val="000D2C3C"/>
    <w:rsid w:val="000D2E0D"/>
    <w:rsid w:val="000D30D7"/>
    <w:rsid w:val="000D3CFE"/>
    <w:rsid w:val="000D64CA"/>
    <w:rsid w:val="000D6B1C"/>
    <w:rsid w:val="000D6FAA"/>
    <w:rsid w:val="000D76C5"/>
    <w:rsid w:val="000D7CD7"/>
    <w:rsid w:val="000E026D"/>
    <w:rsid w:val="000E0907"/>
    <w:rsid w:val="000E0D4E"/>
    <w:rsid w:val="000E1F58"/>
    <w:rsid w:val="000E313B"/>
    <w:rsid w:val="000E3921"/>
    <w:rsid w:val="000E3CA3"/>
    <w:rsid w:val="000E3E5C"/>
    <w:rsid w:val="000E431D"/>
    <w:rsid w:val="000E4880"/>
    <w:rsid w:val="000E59EB"/>
    <w:rsid w:val="000E6326"/>
    <w:rsid w:val="000E6808"/>
    <w:rsid w:val="000E7734"/>
    <w:rsid w:val="000F0B68"/>
    <w:rsid w:val="000F4159"/>
    <w:rsid w:val="000F4167"/>
    <w:rsid w:val="000F446F"/>
    <w:rsid w:val="000F5FF2"/>
    <w:rsid w:val="000F6F30"/>
    <w:rsid w:val="000F6FDC"/>
    <w:rsid w:val="00100D3D"/>
    <w:rsid w:val="001012F3"/>
    <w:rsid w:val="001029D2"/>
    <w:rsid w:val="00104869"/>
    <w:rsid w:val="0010544E"/>
    <w:rsid w:val="00105B50"/>
    <w:rsid w:val="00106939"/>
    <w:rsid w:val="00106DC5"/>
    <w:rsid w:val="00107FAB"/>
    <w:rsid w:val="001111F6"/>
    <w:rsid w:val="00111A26"/>
    <w:rsid w:val="00111A32"/>
    <w:rsid w:val="00111D28"/>
    <w:rsid w:val="00111DE5"/>
    <w:rsid w:val="00114D3F"/>
    <w:rsid w:val="001154FE"/>
    <w:rsid w:val="00115870"/>
    <w:rsid w:val="00115BB6"/>
    <w:rsid w:val="00115EDD"/>
    <w:rsid w:val="00116F32"/>
    <w:rsid w:val="0011785A"/>
    <w:rsid w:val="0012003B"/>
    <w:rsid w:val="00121D9E"/>
    <w:rsid w:val="0012218C"/>
    <w:rsid w:val="001221FF"/>
    <w:rsid w:val="00122847"/>
    <w:rsid w:val="00122D26"/>
    <w:rsid w:val="001235F6"/>
    <w:rsid w:val="00124171"/>
    <w:rsid w:val="001246FF"/>
    <w:rsid w:val="00124A0E"/>
    <w:rsid w:val="00124D79"/>
    <w:rsid w:val="00124F8F"/>
    <w:rsid w:val="001254A0"/>
    <w:rsid w:val="0012573C"/>
    <w:rsid w:val="00126EA7"/>
    <w:rsid w:val="00126FDD"/>
    <w:rsid w:val="00127968"/>
    <w:rsid w:val="001279A7"/>
    <w:rsid w:val="00127FFC"/>
    <w:rsid w:val="00127FFE"/>
    <w:rsid w:val="00131091"/>
    <w:rsid w:val="00133781"/>
    <w:rsid w:val="00133E70"/>
    <w:rsid w:val="00134871"/>
    <w:rsid w:val="00134CA2"/>
    <w:rsid w:val="0013512A"/>
    <w:rsid w:val="001359BC"/>
    <w:rsid w:val="00136A3D"/>
    <w:rsid w:val="00137256"/>
    <w:rsid w:val="00137F9F"/>
    <w:rsid w:val="001401E0"/>
    <w:rsid w:val="00140673"/>
    <w:rsid w:val="0014175C"/>
    <w:rsid w:val="00141D71"/>
    <w:rsid w:val="00142FE5"/>
    <w:rsid w:val="001441E2"/>
    <w:rsid w:val="00144EF4"/>
    <w:rsid w:val="00145068"/>
    <w:rsid w:val="00145B30"/>
    <w:rsid w:val="00145BEE"/>
    <w:rsid w:val="00147B42"/>
    <w:rsid w:val="001500E3"/>
    <w:rsid w:val="00152C73"/>
    <w:rsid w:val="00152F67"/>
    <w:rsid w:val="00153AE0"/>
    <w:rsid w:val="001540F3"/>
    <w:rsid w:val="0015423F"/>
    <w:rsid w:val="00155FE6"/>
    <w:rsid w:val="0015685B"/>
    <w:rsid w:val="0015705D"/>
    <w:rsid w:val="00161463"/>
    <w:rsid w:val="00162A1A"/>
    <w:rsid w:val="00162C0C"/>
    <w:rsid w:val="00163096"/>
    <w:rsid w:val="001640D6"/>
    <w:rsid w:val="00164A11"/>
    <w:rsid w:val="0016534A"/>
    <w:rsid w:val="00165E07"/>
    <w:rsid w:val="001674FF"/>
    <w:rsid w:val="00167609"/>
    <w:rsid w:val="00171058"/>
    <w:rsid w:val="0017155C"/>
    <w:rsid w:val="0017199D"/>
    <w:rsid w:val="001719CB"/>
    <w:rsid w:val="0017296A"/>
    <w:rsid w:val="00172B9C"/>
    <w:rsid w:val="001756FF"/>
    <w:rsid w:val="00175E11"/>
    <w:rsid w:val="00176A6B"/>
    <w:rsid w:val="00180401"/>
    <w:rsid w:val="0018174F"/>
    <w:rsid w:val="00181FEA"/>
    <w:rsid w:val="001822B4"/>
    <w:rsid w:val="00183345"/>
    <w:rsid w:val="00183973"/>
    <w:rsid w:val="00184830"/>
    <w:rsid w:val="00184A86"/>
    <w:rsid w:val="0018513B"/>
    <w:rsid w:val="001855C5"/>
    <w:rsid w:val="001875D9"/>
    <w:rsid w:val="00187DC2"/>
    <w:rsid w:val="00190194"/>
    <w:rsid w:val="0019071E"/>
    <w:rsid w:val="001907CB"/>
    <w:rsid w:val="00192698"/>
    <w:rsid w:val="00192E9D"/>
    <w:rsid w:val="00193347"/>
    <w:rsid w:val="0019420A"/>
    <w:rsid w:val="001952DA"/>
    <w:rsid w:val="00195DCC"/>
    <w:rsid w:val="001979DD"/>
    <w:rsid w:val="00197C4B"/>
    <w:rsid w:val="00197F04"/>
    <w:rsid w:val="001A068D"/>
    <w:rsid w:val="001A17E8"/>
    <w:rsid w:val="001A3DB0"/>
    <w:rsid w:val="001A42E4"/>
    <w:rsid w:val="001A4C82"/>
    <w:rsid w:val="001A56C2"/>
    <w:rsid w:val="001A6555"/>
    <w:rsid w:val="001A65CC"/>
    <w:rsid w:val="001A68C1"/>
    <w:rsid w:val="001B027E"/>
    <w:rsid w:val="001B03F0"/>
    <w:rsid w:val="001B0682"/>
    <w:rsid w:val="001B17E5"/>
    <w:rsid w:val="001B2446"/>
    <w:rsid w:val="001B2631"/>
    <w:rsid w:val="001B3C29"/>
    <w:rsid w:val="001B5509"/>
    <w:rsid w:val="001B578F"/>
    <w:rsid w:val="001B6217"/>
    <w:rsid w:val="001B729C"/>
    <w:rsid w:val="001B7E50"/>
    <w:rsid w:val="001C0DD2"/>
    <w:rsid w:val="001C13D6"/>
    <w:rsid w:val="001C1C31"/>
    <w:rsid w:val="001C31C5"/>
    <w:rsid w:val="001C3A38"/>
    <w:rsid w:val="001C3B8D"/>
    <w:rsid w:val="001C47CC"/>
    <w:rsid w:val="001C5221"/>
    <w:rsid w:val="001C707E"/>
    <w:rsid w:val="001C72DC"/>
    <w:rsid w:val="001D0DBA"/>
    <w:rsid w:val="001D32FC"/>
    <w:rsid w:val="001D3946"/>
    <w:rsid w:val="001D4330"/>
    <w:rsid w:val="001D44B3"/>
    <w:rsid w:val="001D679D"/>
    <w:rsid w:val="001D6BD1"/>
    <w:rsid w:val="001D749D"/>
    <w:rsid w:val="001D7DAF"/>
    <w:rsid w:val="001E19CF"/>
    <w:rsid w:val="001E1B06"/>
    <w:rsid w:val="001E238C"/>
    <w:rsid w:val="001E28C0"/>
    <w:rsid w:val="001E2AD5"/>
    <w:rsid w:val="001E3FC8"/>
    <w:rsid w:val="001E4218"/>
    <w:rsid w:val="001E4E91"/>
    <w:rsid w:val="001E50EE"/>
    <w:rsid w:val="001F0165"/>
    <w:rsid w:val="001F0DBA"/>
    <w:rsid w:val="001F20AE"/>
    <w:rsid w:val="001F311F"/>
    <w:rsid w:val="001F318C"/>
    <w:rsid w:val="001F3244"/>
    <w:rsid w:val="001F33E0"/>
    <w:rsid w:val="001F3E49"/>
    <w:rsid w:val="001F5254"/>
    <w:rsid w:val="00200087"/>
    <w:rsid w:val="00200342"/>
    <w:rsid w:val="00200739"/>
    <w:rsid w:val="002019FC"/>
    <w:rsid w:val="00202731"/>
    <w:rsid w:val="0020380B"/>
    <w:rsid w:val="002039CC"/>
    <w:rsid w:val="00203F90"/>
    <w:rsid w:val="00204193"/>
    <w:rsid w:val="00205734"/>
    <w:rsid w:val="00205AE9"/>
    <w:rsid w:val="002061E2"/>
    <w:rsid w:val="00206AF5"/>
    <w:rsid w:val="00206E74"/>
    <w:rsid w:val="002075C3"/>
    <w:rsid w:val="0021073A"/>
    <w:rsid w:val="00210B13"/>
    <w:rsid w:val="00212DBA"/>
    <w:rsid w:val="002136A8"/>
    <w:rsid w:val="00213AF8"/>
    <w:rsid w:val="002144CF"/>
    <w:rsid w:val="0021513E"/>
    <w:rsid w:val="0021543C"/>
    <w:rsid w:val="0021638B"/>
    <w:rsid w:val="00216588"/>
    <w:rsid w:val="00216EE4"/>
    <w:rsid w:val="0021731C"/>
    <w:rsid w:val="002200FF"/>
    <w:rsid w:val="00220790"/>
    <w:rsid w:val="0022219F"/>
    <w:rsid w:val="00223482"/>
    <w:rsid w:val="00223B73"/>
    <w:rsid w:val="00224E01"/>
    <w:rsid w:val="00224E1B"/>
    <w:rsid w:val="00225423"/>
    <w:rsid w:val="00231AB3"/>
    <w:rsid w:val="00234E40"/>
    <w:rsid w:val="00235647"/>
    <w:rsid w:val="0023579E"/>
    <w:rsid w:val="00236EDF"/>
    <w:rsid w:val="00237006"/>
    <w:rsid w:val="00240898"/>
    <w:rsid w:val="00240D9B"/>
    <w:rsid w:val="00241587"/>
    <w:rsid w:val="00241A58"/>
    <w:rsid w:val="002436B4"/>
    <w:rsid w:val="002443F5"/>
    <w:rsid w:val="00244AAA"/>
    <w:rsid w:val="002457DB"/>
    <w:rsid w:val="00245ED5"/>
    <w:rsid w:val="0024639C"/>
    <w:rsid w:val="00247A3D"/>
    <w:rsid w:val="00247F8A"/>
    <w:rsid w:val="00247F90"/>
    <w:rsid w:val="00250A7C"/>
    <w:rsid w:val="00250D0F"/>
    <w:rsid w:val="00251A44"/>
    <w:rsid w:val="002534C4"/>
    <w:rsid w:val="00253D8B"/>
    <w:rsid w:val="00254404"/>
    <w:rsid w:val="0025469E"/>
    <w:rsid w:val="00256076"/>
    <w:rsid w:val="002564AB"/>
    <w:rsid w:val="00257DAA"/>
    <w:rsid w:val="002608A8"/>
    <w:rsid w:val="00263333"/>
    <w:rsid w:val="00263F43"/>
    <w:rsid w:val="00264292"/>
    <w:rsid w:val="00264A6D"/>
    <w:rsid w:val="002665CB"/>
    <w:rsid w:val="002667F2"/>
    <w:rsid w:val="00267B10"/>
    <w:rsid w:val="00271717"/>
    <w:rsid w:val="00271D5B"/>
    <w:rsid w:val="002720AA"/>
    <w:rsid w:val="002729E0"/>
    <w:rsid w:val="00273430"/>
    <w:rsid w:val="002739AA"/>
    <w:rsid w:val="002744B8"/>
    <w:rsid w:val="002744FD"/>
    <w:rsid w:val="00274531"/>
    <w:rsid w:val="002749D0"/>
    <w:rsid w:val="00275076"/>
    <w:rsid w:val="002758A7"/>
    <w:rsid w:val="002768FF"/>
    <w:rsid w:val="00277761"/>
    <w:rsid w:val="002803DD"/>
    <w:rsid w:val="00281A18"/>
    <w:rsid w:val="002820F9"/>
    <w:rsid w:val="00283228"/>
    <w:rsid w:val="00283D34"/>
    <w:rsid w:val="00283F05"/>
    <w:rsid w:val="0028490A"/>
    <w:rsid w:val="00285393"/>
    <w:rsid w:val="002853FC"/>
    <w:rsid w:val="0028607E"/>
    <w:rsid w:val="002871F0"/>
    <w:rsid w:val="0028760E"/>
    <w:rsid w:val="002906CB"/>
    <w:rsid w:val="00290A1D"/>
    <w:rsid w:val="0029181B"/>
    <w:rsid w:val="00292BCC"/>
    <w:rsid w:val="0029354F"/>
    <w:rsid w:val="00294D4C"/>
    <w:rsid w:val="002964FF"/>
    <w:rsid w:val="002965D7"/>
    <w:rsid w:val="00296FBC"/>
    <w:rsid w:val="00297430"/>
    <w:rsid w:val="002A03AE"/>
    <w:rsid w:val="002A03D7"/>
    <w:rsid w:val="002A0A5F"/>
    <w:rsid w:val="002A3343"/>
    <w:rsid w:val="002A3EF4"/>
    <w:rsid w:val="002A4FC7"/>
    <w:rsid w:val="002A6360"/>
    <w:rsid w:val="002A6D31"/>
    <w:rsid w:val="002A72F6"/>
    <w:rsid w:val="002A74BE"/>
    <w:rsid w:val="002A7840"/>
    <w:rsid w:val="002B0A4F"/>
    <w:rsid w:val="002B18A0"/>
    <w:rsid w:val="002B2520"/>
    <w:rsid w:val="002B26F2"/>
    <w:rsid w:val="002B2F49"/>
    <w:rsid w:val="002B3A87"/>
    <w:rsid w:val="002B3B94"/>
    <w:rsid w:val="002B3F40"/>
    <w:rsid w:val="002B5BC4"/>
    <w:rsid w:val="002B64C5"/>
    <w:rsid w:val="002B6642"/>
    <w:rsid w:val="002B6886"/>
    <w:rsid w:val="002B6FFF"/>
    <w:rsid w:val="002B7724"/>
    <w:rsid w:val="002C017F"/>
    <w:rsid w:val="002C2BD8"/>
    <w:rsid w:val="002C2BE5"/>
    <w:rsid w:val="002C3E8D"/>
    <w:rsid w:val="002C506A"/>
    <w:rsid w:val="002C74B6"/>
    <w:rsid w:val="002C7C20"/>
    <w:rsid w:val="002D2BC5"/>
    <w:rsid w:val="002D38E0"/>
    <w:rsid w:val="002D3DDC"/>
    <w:rsid w:val="002D40A3"/>
    <w:rsid w:val="002D4CFA"/>
    <w:rsid w:val="002D4DE1"/>
    <w:rsid w:val="002D5975"/>
    <w:rsid w:val="002D5A3C"/>
    <w:rsid w:val="002D6AA2"/>
    <w:rsid w:val="002E0117"/>
    <w:rsid w:val="002E0550"/>
    <w:rsid w:val="002E07DB"/>
    <w:rsid w:val="002E10B5"/>
    <w:rsid w:val="002E160C"/>
    <w:rsid w:val="002E1BE5"/>
    <w:rsid w:val="002E27E9"/>
    <w:rsid w:val="002E3531"/>
    <w:rsid w:val="002E3640"/>
    <w:rsid w:val="002E3BBD"/>
    <w:rsid w:val="002E4E35"/>
    <w:rsid w:val="002E5A9D"/>
    <w:rsid w:val="002E7114"/>
    <w:rsid w:val="002E739E"/>
    <w:rsid w:val="002E7D24"/>
    <w:rsid w:val="002E7FA5"/>
    <w:rsid w:val="002F13CD"/>
    <w:rsid w:val="002F1F1F"/>
    <w:rsid w:val="002F2196"/>
    <w:rsid w:val="002F2AD4"/>
    <w:rsid w:val="002F2ED8"/>
    <w:rsid w:val="002F4B56"/>
    <w:rsid w:val="002F4DDB"/>
    <w:rsid w:val="002F63A2"/>
    <w:rsid w:val="002F676F"/>
    <w:rsid w:val="002F7A8A"/>
    <w:rsid w:val="002F7E36"/>
    <w:rsid w:val="003004FF"/>
    <w:rsid w:val="00301177"/>
    <w:rsid w:val="003016C7"/>
    <w:rsid w:val="00301806"/>
    <w:rsid w:val="00302038"/>
    <w:rsid w:val="00302733"/>
    <w:rsid w:val="00304419"/>
    <w:rsid w:val="0030494D"/>
    <w:rsid w:val="0030590D"/>
    <w:rsid w:val="0030639E"/>
    <w:rsid w:val="00307738"/>
    <w:rsid w:val="0030786F"/>
    <w:rsid w:val="00307E45"/>
    <w:rsid w:val="003117C8"/>
    <w:rsid w:val="003133D3"/>
    <w:rsid w:val="00313752"/>
    <w:rsid w:val="00314000"/>
    <w:rsid w:val="00314A39"/>
    <w:rsid w:val="00314A90"/>
    <w:rsid w:val="00315B62"/>
    <w:rsid w:val="00316147"/>
    <w:rsid w:val="00317047"/>
    <w:rsid w:val="003174A9"/>
    <w:rsid w:val="00320246"/>
    <w:rsid w:val="0032205E"/>
    <w:rsid w:val="0032337A"/>
    <w:rsid w:val="00323D03"/>
    <w:rsid w:val="00324A8D"/>
    <w:rsid w:val="00325B78"/>
    <w:rsid w:val="00326C17"/>
    <w:rsid w:val="00327D43"/>
    <w:rsid w:val="003302C1"/>
    <w:rsid w:val="0033041E"/>
    <w:rsid w:val="00330429"/>
    <w:rsid w:val="003306DA"/>
    <w:rsid w:val="003316CE"/>
    <w:rsid w:val="00331933"/>
    <w:rsid w:val="00331DF4"/>
    <w:rsid w:val="0033256D"/>
    <w:rsid w:val="00332A77"/>
    <w:rsid w:val="00332F90"/>
    <w:rsid w:val="00333554"/>
    <w:rsid w:val="00334CF0"/>
    <w:rsid w:val="00334FA2"/>
    <w:rsid w:val="00340476"/>
    <w:rsid w:val="0034074C"/>
    <w:rsid w:val="00340B60"/>
    <w:rsid w:val="00340F38"/>
    <w:rsid w:val="0034381F"/>
    <w:rsid w:val="00344429"/>
    <w:rsid w:val="00344444"/>
    <w:rsid w:val="00344AEB"/>
    <w:rsid w:val="003453F7"/>
    <w:rsid w:val="003458A0"/>
    <w:rsid w:val="003467B0"/>
    <w:rsid w:val="0034790E"/>
    <w:rsid w:val="003502DD"/>
    <w:rsid w:val="00350C7D"/>
    <w:rsid w:val="003512F8"/>
    <w:rsid w:val="003514CA"/>
    <w:rsid w:val="00353D96"/>
    <w:rsid w:val="00353DCB"/>
    <w:rsid w:val="00356C25"/>
    <w:rsid w:val="00357870"/>
    <w:rsid w:val="0035787A"/>
    <w:rsid w:val="0036117C"/>
    <w:rsid w:val="00361414"/>
    <w:rsid w:val="003616D1"/>
    <w:rsid w:val="0036204F"/>
    <w:rsid w:val="00364255"/>
    <w:rsid w:val="00366D9E"/>
    <w:rsid w:val="00366EBF"/>
    <w:rsid w:val="00370C8A"/>
    <w:rsid w:val="00372ECC"/>
    <w:rsid w:val="003744B3"/>
    <w:rsid w:val="00375089"/>
    <w:rsid w:val="00375A46"/>
    <w:rsid w:val="00375BF4"/>
    <w:rsid w:val="00376A8F"/>
    <w:rsid w:val="00380084"/>
    <w:rsid w:val="0038027A"/>
    <w:rsid w:val="003803D1"/>
    <w:rsid w:val="0038102A"/>
    <w:rsid w:val="003812C3"/>
    <w:rsid w:val="003813B9"/>
    <w:rsid w:val="0038144D"/>
    <w:rsid w:val="00381FAA"/>
    <w:rsid w:val="0038212C"/>
    <w:rsid w:val="003834F5"/>
    <w:rsid w:val="0038375E"/>
    <w:rsid w:val="0038399B"/>
    <w:rsid w:val="00385993"/>
    <w:rsid w:val="003859ED"/>
    <w:rsid w:val="00386C91"/>
    <w:rsid w:val="00387A0C"/>
    <w:rsid w:val="00387C17"/>
    <w:rsid w:val="0039102F"/>
    <w:rsid w:val="00392647"/>
    <w:rsid w:val="00392C12"/>
    <w:rsid w:val="0039311D"/>
    <w:rsid w:val="00393680"/>
    <w:rsid w:val="00393801"/>
    <w:rsid w:val="00393AC8"/>
    <w:rsid w:val="00394117"/>
    <w:rsid w:val="00394BD3"/>
    <w:rsid w:val="00396375"/>
    <w:rsid w:val="00397BBB"/>
    <w:rsid w:val="00397F8D"/>
    <w:rsid w:val="003A14A3"/>
    <w:rsid w:val="003A229F"/>
    <w:rsid w:val="003A2725"/>
    <w:rsid w:val="003A4382"/>
    <w:rsid w:val="003A51EB"/>
    <w:rsid w:val="003A59BF"/>
    <w:rsid w:val="003A5F29"/>
    <w:rsid w:val="003A5FE9"/>
    <w:rsid w:val="003A6B08"/>
    <w:rsid w:val="003B133A"/>
    <w:rsid w:val="003B25D5"/>
    <w:rsid w:val="003B2BF8"/>
    <w:rsid w:val="003B35EF"/>
    <w:rsid w:val="003B3DEA"/>
    <w:rsid w:val="003B4372"/>
    <w:rsid w:val="003B4455"/>
    <w:rsid w:val="003B4511"/>
    <w:rsid w:val="003B5E2F"/>
    <w:rsid w:val="003B5EFC"/>
    <w:rsid w:val="003B67C2"/>
    <w:rsid w:val="003B67CA"/>
    <w:rsid w:val="003B6871"/>
    <w:rsid w:val="003B7BB8"/>
    <w:rsid w:val="003C031E"/>
    <w:rsid w:val="003C0820"/>
    <w:rsid w:val="003C0983"/>
    <w:rsid w:val="003C0BDF"/>
    <w:rsid w:val="003C156F"/>
    <w:rsid w:val="003C33E6"/>
    <w:rsid w:val="003C4DE9"/>
    <w:rsid w:val="003C5612"/>
    <w:rsid w:val="003C6667"/>
    <w:rsid w:val="003C66BF"/>
    <w:rsid w:val="003C67AC"/>
    <w:rsid w:val="003C6EB7"/>
    <w:rsid w:val="003C7273"/>
    <w:rsid w:val="003D1A24"/>
    <w:rsid w:val="003D20F1"/>
    <w:rsid w:val="003D2AFA"/>
    <w:rsid w:val="003D30CD"/>
    <w:rsid w:val="003D31BF"/>
    <w:rsid w:val="003D3D6A"/>
    <w:rsid w:val="003D4395"/>
    <w:rsid w:val="003D549F"/>
    <w:rsid w:val="003D54BE"/>
    <w:rsid w:val="003D5EDF"/>
    <w:rsid w:val="003D691E"/>
    <w:rsid w:val="003D797B"/>
    <w:rsid w:val="003E0742"/>
    <w:rsid w:val="003E1DA8"/>
    <w:rsid w:val="003E2F2F"/>
    <w:rsid w:val="003E31F8"/>
    <w:rsid w:val="003E4997"/>
    <w:rsid w:val="003E7390"/>
    <w:rsid w:val="003E779C"/>
    <w:rsid w:val="003E785F"/>
    <w:rsid w:val="003E7E31"/>
    <w:rsid w:val="003F08FC"/>
    <w:rsid w:val="003F0E5F"/>
    <w:rsid w:val="003F11B5"/>
    <w:rsid w:val="003F122B"/>
    <w:rsid w:val="003F1ED7"/>
    <w:rsid w:val="003F1F2A"/>
    <w:rsid w:val="003F1F9D"/>
    <w:rsid w:val="003F24AF"/>
    <w:rsid w:val="003F38E4"/>
    <w:rsid w:val="003F3D6D"/>
    <w:rsid w:val="003F6515"/>
    <w:rsid w:val="003F66A5"/>
    <w:rsid w:val="003F67FB"/>
    <w:rsid w:val="003F6DB2"/>
    <w:rsid w:val="00400468"/>
    <w:rsid w:val="0040168D"/>
    <w:rsid w:val="00402B6B"/>
    <w:rsid w:val="0040372C"/>
    <w:rsid w:val="00404248"/>
    <w:rsid w:val="004050DE"/>
    <w:rsid w:val="00406965"/>
    <w:rsid w:val="0041183F"/>
    <w:rsid w:val="00413085"/>
    <w:rsid w:val="0041396D"/>
    <w:rsid w:val="00415076"/>
    <w:rsid w:val="00415A57"/>
    <w:rsid w:val="00416938"/>
    <w:rsid w:val="004170D9"/>
    <w:rsid w:val="00417EC1"/>
    <w:rsid w:val="00421747"/>
    <w:rsid w:val="004222A4"/>
    <w:rsid w:val="004239BA"/>
    <w:rsid w:val="00424C75"/>
    <w:rsid w:val="004251AE"/>
    <w:rsid w:val="00426322"/>
    <w:rsid w:val="00426358"/>
    <w:rsid w:val="0042670A"/>
    <w:rsid w:val="00427459"/>
    <w:rsid w:val="00427F21"/>
    <w:rsid w:val="004303DC"/>
    <w:rsid w:val="00430F1E"/>
    <w:rsid w:val="00431604"/>
    <w:rsid w:val="004316EA"/>
    <w:rsid w:val="00433587"/>
    <w:rsid w:val="0043443C"/>
    <w:rsid w:val="00436450"/>
    <w:rsid w:val="004373AA"/>
    <w:rsid w:val="004406BF"/>
    <w:rsid w:val="004407CC"/>
    <w:rsid w:val="00440DD8"/>
    <w:rsid w:val="004416A2"/>
    <w:rsid w:val="00441A4E"/>
    <w:rsid w:val="00442B92"/>
    <w:rsid w:val="00443C6F"/>
    <w:rsid w:val="00444372"/>
    <w:rsid w:val="0044440A"/>
    <w:rsid w:val="004445C5"/>
    <w:rsid w:val="004447BD"/>
    <w:rsid w:val="004452D3"/>
    <w:rsid w:val="00445301"/>
    <w:rsid w:val="00445A96"/>
    <w:rsid w:val="004470CC"/>
    <w:rsid w:val="004472A2"/>
    <w:rsid w:val="00447C7C"/>
    <w:rsid w:val="00447DF8"/>
    <w:rsid w:val="00452563"/>
    <w:rsid w:val="00452FB0"/>
    <w:rsid w:val="00453302"/>
    <w:rsid w:val="00453E4A"/>
    <w:rsid w:val="0045408B"/>
    <w:rsid w:val="00454634"/>
    <w:rsid w:val="00454FDF"/>
    <w:rsid w:val="00456A06"/>
    <w:rsid w:val="0046118D"/>
    <w:rsid w:val="004612EB"/>
    <w:rsid w:val="00461AB9"/>
    <w:rsid w:val="004620B9"/>
    <w:rsid w:val="00463612"/>
    <w:rsid w:val="00464F4C"/>
    <w:rsid w:val="00465E22"/>
    <w:rsid w:val="00467894"/>
    <w:rsid w:val="004678F9"/>
    <w:rsid w:val="00467C3C"/>
    <w:rsid w:val="00470015"/>
    <w:rsid w:val="0047006F"/>
    <w:rsid w:val="00470125"/>
    <w:rsid w:val="004711AE"/>
    <w:rsid w:val="0047154B"/>
    <w:rsid w:val="00471F97"/>
    <w:rsid w:val="00472588"/>
    <w:rsid w:val="00472764"/>
    <w:rsid w:val="0047437D"/>
    <w:rsid w:val="00474BE7"/>
    <w:rsid w:val="00474C68"/>
    <w:rsid w:val="004750C3"/>
    <w:rsid w:val="00475FB0"/>
    <w:rsid w:val="0047661B"/>
    <w:rsid w:val="00476ED6"/>
    <w:rsid w:val="00477B91"/>
    <w:rsid w:val="00480497"/>
    <w:rsid w:val="00481294"/>
    <w:rsid w:val="00481CCE"/>
    <w:rsid w:val="0048327E"/>
    <w:rsid w:val="004833A2"/>
    <w:rsid w:val="00483578"/>
    <w:rsid w:val="00484F1D"/>
    <w:rsid w:val="00485910"/>
    <w:rsid w:val="00485E29"/>
    <w:rsid w:val="00486538"/>
    <w:rsid w:val="004869D0"/>
    <w:rsid w:val="00486E79"/>
    <w:rsid w:val="00487262"/>
    <w:rsid w:val="00487D4E"/>
    <w:rsid w:val="0049076A"/>
    <w:rsid w:val="00490821"/>
    <w:rsid w:val="00491C8A"/>
    <w:rsid w:val="004925BB"/>
    <w:rsid w:val="0049265E"/>
    <w:rsid w:val="00493355"/>
    <w:rsid w:val="00495290"/>
    <w:rsid w:val="0049596C"/>
    <w:rsid w:val="00495F3C"/>
    <w:rsid w:val="004963C1"/>
    <w:rsid w:val="00497949"/>
    <w:rsid w:val="004A0583"/>
    <w:rsid w:val="004A0E59"/>
    <w:rsid w:val="004A1491"/>
    <w:rsid w:val="004A2980"/>
    <w:rsid w:val="004A3627"/>
    <w:rsid w:val="004A4017"/>
    <w:rsid w:val="004A5E79"/>
    <w:rsid w:val="004A6062"/>
    <w:rsid w:val="004A6728"/>
    <w:rsid w:val="004A7110"/>
    <w:rsid w:val="004A76FA"/>
    <w:rsid w:val="004A77F5"/>
    <w:rsid w:val="004B0554"/>
    <w:rsid w:val="004B0EF8"/>
    <w:rsid w:val="004B0F02"/>
    <w:rsid w:val="004B1EF0"/>
    <w:rsid w:val="004B2501"/>
    <w:rsid w:val="004B292E"/>
    <w:rsid w:val="004B2A67"/>
    <w:rsid w:val="004B300C"/>
    <w:rsid w:val="004B35C4"/>
    <w:rsid w:val="004B38D4"/>
    <w:rsid w:val="004B56C7"/>
    <w:rsid w:val="004B67AC"/>
    <w:rsid w:val="004B67AF"/>
    <w:rsid w:val="004B6B93"/>
    <w:rsid w:val="004B7543"/>
    <w:rsid w:val="004B773B"/>
    <w:rsid w:val="004B7C58"/>
    <w:rsid w:val="004C0071"/>
    <w:rsid w:val="004C1071"/>
    <w:rsid w:val="004C26A8"/>
    <w:rsid w:val="004C3B8E"/>
    <w:rsid w:val="004C3E21"/>
    <w:rsid w:val="004C4368"/>
    <w:rsid w:val="004C4FE3"/>
    <w:rsid w:val="004C5181"/>
    <w:rsid w:val="004C522B"/>
    <w:rsid w:val="004C5AFC"/>
    <w:rsid w:val="004C5D50"/>
    <w:rsid w:val="004C5D6B"/>
    <w:rsid w:val="004C61F5"/>
    <w:rsid w:val="004C756D"/>
    <w:rsid w:val="004D0685"/>
    <w:rsid w:val="004D0FE9"/>
    <w:rsid w:val="004D1533"/>
    <w:rsid w:val="004D533E"/>
    <w:rsid w:val="004D5365"/>
    <w:rsid w:val="004D5AE1"/>
    <w:rsid w:val="004E1517"/>
    <w:rsid w:val="004E210B"/>
    <w:rsid w:val="004E2788"/>
    <w:rsid w:val="004E30BE"/>
    <w:rsid w:val="004E358B"/>
    <w:rsid w:val="004E4062"/>
    <w:rsid w:val="004E4225"/>
    <w:rsid w:val="004E4DE7"/>
    <w:rsid w:val="004E52F9"/>
    <w:rsid w:val="004E628A"/>
    <w:rsid w:val="004E661D"/>
    <w:rsid w:val="004E6E14"/>
    <w:rsid w:val="004E729B"/>
    <w:rsid w:val="004F09F4"/>
    <w:rsid w:val="004F14DE"/>
    <w:rsid w:val="004F1872"/>
    <w:rsid w:val="004F2B9B"/>
    <w:rsid w:val="004F396D"/>
    <w:rsid w:val="004F47A9"/>
    <w:rsid w:val="004F4F62"/>
    <w:rsid w:val="004F69C5"/>
    <w:rsid w:val="004F714E"/>
    <w:rsid w:val="004F72CF"/>
    <w:rsid w:val="005028D9"/>
    <w:rsid w:val="00503450"/>
    <w:rsid w:val="005034E9"/>
    <w:rsid w:val="005036F4"/>
    <w:rsid w:val="00503811"/>
    <w:rsid w:val="00503B00"/>
    <w:rsid w:val="0050444D"/>
    <w:rsid w:val="00505802"/>
    <w:rsid w:val="00505DDB"/>
    <w:rsid w:val="00505F45"/>
    <w:rsid w:val="00506574"/>
    <w:rsid w:val="00506D53"/>
    <w:rsid w:val="00507174"/>
    <w:rsid w:val="005079DB"/>
    <w:rsid w:val="005102EA"/>
    <w:rsid w:val="00510D9B"/>
    <w:rsid w:val="00511FDD"/>
    <w:rsid w:val="00511FDE"/>
    <w:rsid w:val="00512252"/>
    <w:rsid w:val="00513B7D"/>
    <w:rsid w:val="00514150"/>
    <w:rsid w:val="005154D9"/>
    <w:rsid w:val="00515729"/>
    <w:rsid w:val="0051799C"/>
    <w:rsid w:val="00522D82"/>
    <w:rsid w:val="00522D94"/>
    <w:rsid w:val="00523183"/>
    <w:rsid w:val="0052321E"/>
    <w:rsid w:val="005238F7"/>
    <w:rsid w:val="00523BDB"/>
    <w:rsid w:val="00523C04"/>
    <w:rsid w:val="0052423A"/>
    <w:rsid w:val="00524853"/>
    <w:rsid w:val="00524B53"/>
    <w:rsid w:val="00525BB4"/>
    <w:rsid w:val="0052664A"/>
    <w:rsid w:val="00526830"/>
    <w:rsid w:val="00526DD3"/>
    <w:rsid w:val="0052796D"/>
    <w:rsid w:val="00530A0D"/>
    <w:rsid w:val="00532315"/>
    <w:rsid w:val="00533070"/>
    <w:rsid w:val="005336C0"/>
    <w:rsid w:val="005352F4"/>
    <w:rsid w:val="00535381"/>
    <w:rsid w:val="0053560F"/>
    <w:rsid w:val="00536079"/>
    <w:rsid w:val="00536182"/>
    <w:rsid w:val="005372A3"/>
    <w:rsid w:val="005376FA"/>
    <w:rsid w:val="00537EA4"/>
    <w:rsid w:val="00540907"/>
    <w:rsid w:val="00541983"/>
    <w:rsid w:val="005419BD"/>
    <w:rsid w:val="005422E5"/>
    <w:rsid w:val="00542950"/>
    <w:rsid w:val="00543349"/>
    <w:rsid w:val="005447D8"/>
    <w:rsid w:val="005449C6"/>
    <w:rsid w:val="00544FEA"/>
    <w:rsid w:val="00545028"/>
    <w:rsid w:val="005466C7"/>
    <w:rsid w:val="00546727"/>
    <w:rsid w:val="00547580"/>
    <w:rsid w:val="00547830"/>
    <w:rsid w:val="00547AFC"/>
    <w:rsid w:val="00547F7D"/>
    <w:rsid w:val="00550959"/>
    <w:rsid w:val="00551AD5"/>
    <w:rsid w:val="00553970"/>
    <w:rsid w:val="00553B24"/>
    <w:rsid w:val="00553BBB"/>
    <w:rsid w:val="00554022"/>
    <w:rsid w:val="005558DE"/>
    <w:rsid w:val="005602E8"/>
    <w:rsid w:val="00560809"/>
    <w:rsid w:val="005608A7"/>
    <w:rsid w:val="00561DE5"/>
    <w:rsid w:val="0056223F"/>
    <w:rsid w:val="00563190"/>
    <w:rsid w:val="00563EDA"/>
    <w:rsid w:val="00564FB4"/>
    <w:rsid w:val="0056508F"/>
    <w:rsid w:val="0056732B"/>
    <w:rsid w:val="005705DE"/>
    <w:rsid w:val="00570775"/>
    <w:rsid w:val="00571314"/>
    <w:rsid w:val="00571E69"/>
    <w:rsid w:val="00572AFE"/>
    <w:rsid w:val="00573191"/>
    <w:rsid w:val="00575B47"/>
    <w:rsid w:val="0057669F"/>
    <w:rsid w:val="00580512"/>
    <w:rsid w:val="00582026"/>
    <w:rsid w:val="005823AF"/>
    <w:rsid w:val="005826ED"/>
    <w:rsid w:val="0058293A"/>
    <w:rsid w:val="005833E0"/>
    <w:rsid w:val="005837C8"/>
    <w:rsid w:val="00583C02"/>
    <w:rsid w:val="005840B1"/>
    <w:rsid w:val="00584930"/>
    <w:rsid w:val="00586A14"/>
    <w:rsid w:val="005877A8"/>
    <w:rsid w:val="005901F6"/>
    <w:rsid w:val="005904AF"/>
    <w:rsid w:val="00590948"/>
    <w:rsid w:val="00591BE5"/>
    <w:rsid w:val="0059204A"/>
    <w:rsid w:val="005923DC"/>
    <w:rsid w:val="00592BC3"/>
    <w:rsid w:val="0059445D"/>
    <w:rsid w:val="00595612"/>
    <w:rsid w:val="00595B8A"/>
    <w:rsid w:val="005A17A0"/>
    <w:rsid w:val="005A2B5F"/>
    <w:rsid w:val="005A3735"/>
    <w:rsid w:val="005A4E9A"/>
    <w:rsid w:val="005A50DE"/>
    <w:rsid w:val="005A579E"/>
    <w:rsid w:val="005A69E9"/>
    <w:rsid w:val="005A7C10"/>
    <w:rsid w:val="005B02E3"/>
    <w:rsid w:val="005B03F9"/>
    <w:rsid w:val="005B0458"/>
    <w:rsid w:val="005B0B3B"/>
    <w:rsid w:val="005B1024"/>
    <w:rsid w:val="005B2338"/>
    <w:rsid w:val="005B29F9"/>
    <w:rsid w:val="005B2E78"/>
    <w:rsid w:val="005B31C5"/>
    <w:rsid w:val="005B33C5"/>
    <w:rsid w:val="005B363D"/>
    <w:rsid w:val="005B5704"/>
    <w:rsid w:val="005B5F73"/>
    <w:rsid w:val="005B6C30"/>
    <w:rsid w:val="005B7934"/>
    <w:rsid w:val="005C1555"/>
    <w:rsid w:val="005C1792"/>
    <w:rsid w:val="005C26EF"/>
    <w:rsid w:val="005C373B"/>
    <w:rsid w:val="005C3D98"/>
    <w:rsid w:val="005C3E46"/>
    <w:rsid w:val="005C45D1"/>
    <w:rsid w:val="005C492F"/>
    <w:rsid w:val="005C574D"/>
    <w:rsid w:val="005C7770"/>
    <w:rsid w:val="005C7CAB"/>
    <w:rsid w:val="005D0DEF"/>
    <w:rsid w:val="005D1AAE"/>
    <w:rsid w:val="005D438A"/>
    <w:rsid w:val="005D55A7"/>
    <w:rsid w:val="005D58CA"/>
    <w:rsid w:val="005E18CD"/>
    <w:rsid w:val="005E2781"/>
    <w:rsid w:val="005E3628"/>
    <w:rsid w:val="005E394B"/>
    <w:rsid w:val="005E4F42"/>
    <w:rsid w:val="005E7055"/>
    <w:rsid w:val="005E730F"/>
    <w:rsid w:val="005E7D5C"/>
    <w:rsid w:val="005F1528"/>
    <w:rsid w:val="005F2DE8"/>
    <w:rsid w:val="005F2EF0"/>
    <w:rsid w:val="005F4D16"/>
    <w:rsid w:val="005F545A"/>
    <w:rsid w:val="005F6747"/>
    <w:rsid w:val="005F6C85"/>
    <w:rsid w:val="005F6D9F"/>
    <w:rsid w:val="006005F5"/>
    <w:rsid w:val="00602A71"/>
    <w:rsid w:val="006031E0"/>
    <w:rsid w:val="006033B3"/>
    <w:rsid w:val="00604DE5"/>
    <w:rsid w:val="006055D4"/>
    <w:rsid w:val="0061002B"/>
    <w:rsid w:val="00610723"/>
    <w:rsid w:val="00610A51"/>
    <w:rsid w:val="00611AD9"/>
    <w:rsid w:val="00611D82"/>
    <w:rsid w:val="00612B3F"/>
    <w:rsid w:val="006134C1"/>
    <w:rsid w:val="006137E6"/>
    <w:rsid w:val="00613AA5"/>
    <w:rsid w:val="006154AA"/>
    <w:rsid w:val="006155E0"/>
    <w:rsid w:val="00615872"/>
    <w:rsid w:val="006166D8"/>
    <w:rsid w:val="0061696D"/>
    <w:rsid w:val="00616986"/>
    <w:rsid w:val="00617314"/>
    <w:rsid w:val="00617CFA"/>
    <w:rsid w:val="00617DF1"/>
    <w:rsid w:val="00617EBE"/>
    <w:rsid w:val="0062122F"/>
    <w:rsid w:val="00621E83"/>
    <w:rsid w:val="006220E1"/>
    <w:rsid w:val="006222F1"/>
    <w:rsid w:val="00622360"/>
    <w:rsid w:val="006223F6"/>
    <w:rsid w:val="006223FB"/>
    <w:rsid w:val="00622649"/>
    <w:rsid w:val="00625171"/>
    <w:rsid w:val="00625178"/>
    <w:rsid w:val="00625241"/>
    <w:rsid w:val="0062572B"/>
    <w:rsid w:val="00625C34"/>
    <w:rsid w:val="0062612A"/>
    <w:rsid w:val="00626C36"/>
    <w:rsid w:val="00626F7A"/>
    <w:rsid w:val="00630065"/>
    <w:rsid w:val="006305A1"/>
    <w:rsid w:val="00630C97"/>
    <w:rsid w:val="0063206E"/>
    <w:rsid w:val="006324AD"/>
    <w:rsid w:val="00632B39"/>
    <w:rsid w:val="00633DB6"/>
    <w:rsid w:val="00634305"/>
    <w:rsid w:val="006346D5"/>
    <w:rsid w:val="00634D3A"/>
    <w:rsid w:val="006356F5"/>
    <w:rsid w:val="00635968"/>
    <w:rsid w:val="00637770"/>
    <w:rsid w:val="00640811"/>
    <w:rsid w:val="00640916"/>
    <w:rsid w:val="0064154A"/>
    <w:rsid w:val="00642202"/>
    <w:rsid w:val="006433DB"/>
    <w:rsid w:val="0064361B"/>
    <w:rsid w:val="00643A6C"/>
    <w:rsid w:val="00643C05"/>
    <w:rsid w:val="0064434F"/>
    <w:rsid w:val="0064683B"/>
    <w:rsid w:val="00646B23"/>
    <w:rsid w:val="00646DB7"/>
    <w:rsid w:val="00646DB8"/>
    <w:rsid w:val="00647A76"/>
    <w:rsid w:val="00647B17"/>
    <w:rsid w:val="00651058"/>
    <w:rsid w:val="00652ADE"/>
    <w:rsid w:val="00654DEB"/>
    <w:rsid w:val="006555D5"/>
    <w:rsid w:val="0065602D"/>
    <w:rsid w:val="00656451"/>
    <w:rsid w:val="006574EA"/>
    <w:rsid w:val="00657ECA"/>
    <w:rsid w:val="0066057B"/>
    <w:rsid w:val="00660A64"/>
    <w:rsid w:val="0066239D"/>
    <w:rsid w:val="00662AA1"/>
    <w:rsid w:val="00664563"/>
    <w:rsid w:val="00664801"/>
    <w:rsid w:val="006649B8"/>
    <w:rsid w:val="00665560"/>
    <w:rsid w:val="0066737D"/>
    <w:rsid w:val="00667DC1"/>
    <w:rsid w:val="00670DD3"/>
    <w:rsid w:val="00671650"/>
    <w:rsid w:val="00672737"/>
    <w:rsid w:val="00674994"/>
    <w:rsid w:val="00675248"/>
    <w:rsid w:val="006756EB"/>
    <w:rsid w:val="00676B92"/>
    <w:rsid w:val="0067797C"/>
    <w:rsid w:val="00677986"/>
    <w:rsid w:val="00680596"/>
    <w:rsid w:val="00680ECB"/>
    <w:rsid w:val="006825BF"/>
    <w:rsid w:val="00682A3B"/>
    <w:rsid w:val="006853B6"/>
    <w:rsid w:val="006871C9"/>
    <w:rsid w:val="00690ABE"/>
    <w:rsid w:val="006921DC"/>
    <w:rsid w:val="00692E4C"/>
    <w:rsid w:val="00692F92"/>
    <w:rsid w:val="00694498"/>
    <w:rsid w:val="00694B61"/>
    <w:rsid w:val="00695CBD"/>
    <w:rsid w:val="006967FF"/>
    <w:rsid w:val="00697ADB"/>
    <w:rsid w:val="006A2F6F"/>
    <w:rsid w:val="006A4096"/>
    <w:rsid w:val="006A43A4"/>
    <w:rsid w:val="006A542E"/>
    <w:rsid w:val="006A6901"/>
    <w:rsid w:val="006A6AD7"/>
    <w:rsid w:val="006A6D12"/>
    <w:rsid w:val="006B148E"/>
    <w:rsid w:val="006B263B"/>
    <w:rsid w:val="006B2812"/>
    <w:rsid w:val="006B349B"/>
    <w:rsid w:val="006B3A7B"/>
    <w:rsid w:val="006B3C09"/>
    <w:rsid w:val="006B51B8"/>
    <w:rsid w:val="006B5D5A"/>
    <w:rsid w:val="006B718B"/>
    <w:rsid w:val="006B7544"/>
    <w:rsid w:val="006C0568"/>
    <w:rsid w:val="006C227C"/>
    <w:rsid w:val="006C343A"/>
    <w:rsid w:val="006C375F"/>
    <w:rsid w:val="006C42E7"/>
    <w:rsid w:val="006C47BB"/>
    <w:rsid w:val="006C5128"/>
    <w:rsid w:val="006C6E9D"/>
    <w:rsid w:val="006C741A"/>
    <w:rsid w:val="006D146C"/>
    <w:rsid w:val="006D15EA"/>
    <w:rsid w:val="006D1A21"/>
    <w:rsid w:val="006D22CB"/>
    <w:rsid w:val="006D3B11"/>
    <w:rsid w:val="006D3C72"/>
    <w:rsid w:val="006D536A"/>
    <w:rsid w:val="006D5432"/>
    <w:rsid w:val="006D5F7E"/>
    <w:rsid w:val="006D6FD0"/>
    <w:rsid w:val="006D7011"/>
    <w:rsid w:val="006D7BAC"/>
    <w:rsid w:val="006E0C0B"/>
    <w:rsid w:val="006E0D74"/>
    <w:rsid w:val="006E0EDD"/>
    <w:rsid w:val="006E0F91"/>
    <w:rsid w:val="006E36AB"/>
    <w:rsid w:val="006E3C71"/>
    <w:rsid w:val="006E4142"/>
    <w:rsid w:val="006E65A6"/>
    <w:rsid w:val="006E7EDF"/>
    <w:rsid w:val="006F12ED"/>
    <w:rsid w:val="006F1992"/>
    <w:rsid w:val="006F2173"/>
    <w:rsid w:val="006F2533"/>
    <w:rsid w:val="006F2600"/>
    <w:rsid w:val="006F26EE"/>
    <w:rsid w:val="006F4221"/>
    <w:rsid w:val="006F43A1"/>
    <w:rsid w:val="006F48B6"/>
    <w:rsid w:val="006F4B64"/>
    <w:rsid w:val="006F4D74"/>
    <w:rsid w:val="006F5354"/>
    <w:rsid w:val="006F559A"/>
    <w:rsid w:val="006F569D"/>
    <w:rsid w:val="006F5D0D"/>
    <w:rsid w:val="006F7C7B"/>
    <w:rsid w:val="00701182"/>
    <w:rsid w:val="007013DD"/>
    <w:rsid w:val="00701E52"/>
    <w:rsid w:val="00701FAE"/>
    <w:rsid w:val="00704DDB"/>
    <w:rsid w:val="00706259"/>
    <w:rsid w:val="00706277"/>
    <w:rsid w:val="0070640F"/>
    <w:rsid w:val="00706657"/>
    <w:rsid w:val="00706F8B"/>
    <w:rsid w:val="00707225"/>
    <w:rsid w:val="00707BE2"/>
    <w:rsid w:val="00710284"/>
    <w:rsid w:val="007103C3"/>
    <w:rsid w:val="007106CC"/>
    <w:rsid w:val="00710BD7"/>
    <w:rsid w:val="00710C17"/>
    <w:rsid w:val="007113DC"/>
    <w:rsid w:val="0071155A"/>
    <w:rsid w:val="00711A4E"/>
    <w:rsid w:val="007121D3"/>
    <w:rsid w:val="007130E9"/>
    <w:rsid w:val="00713CBD"/>
    <w:rsid w:val="00714650"/>
    <w:rsid w:val="00714D10"/>
    <w:rsid w:val="00714D4C"/>
    <w:rsid w:val="007150C0"/>
    <w:rsid w:val="00715547"/>
    <w:rsid w:val="00715EC1"/>
    <w:rsid w:val="00716055"/>
    <w:rsid w:val="0071635E"/>
    <w:rsid w:val="0071782B"/>
    <w:rsid w:val="007204FE"/>
    <w:rsid w:val="00720510"/>
    <w:rsid w:val="00720D90"/>
    <w:rsid w:val="00721904"/>
    <w:rsid w:val="0072194E"/>
    <w:rsid w:val="00721E60"/>
    <w:rsid w:val="007222F6"/>
    <w:rsid w:val="007238DD"/>
    <w:rsid w:val="00724BD8"/>
    <w:rsid w:val="0072592A"/>
    <w:rsid w:val="00725B92"/>
    <w:rsid w:val="007276CB"/>
    <w:rsid w:val="00730563"/>
    <w:rsid w:val="00730A5C"/>
    <w:rsid w:val="0073175A"/>
    <w:rsid w:val="00731B8E"/>
    <w:rsid w:val="0073234B"/>
    <w:rsid w:val="007327F2"/>
    <w:rsid w:val="0073329C"/>
    <w:rsid w:val="00733E6E"/>
    <w:rsid w:val="00733EAB"/>
    <w:rsid w:val="00734038"/>
    <w:rsid w:val="00735E90"/>
    <w:rsid w:val="00736974"/>
    <w:rsid w:val="00736DF5"/>
    <w:rsid w:val="00736E92"/>
    <w:rsid w:val="0074071F"/>
    <w:rsid w:val="00740CB5"/>
    <w:rsid w:val="00741371"/>
    <w:rsid w:val="007422B2"/>
    <w:rsid w:val="0074238F"/>
    <w:rsid w:val="00742898"/>
    <w:rsid w:val="00742C9B"/>
    <w:rsid w:val="0074309C"/>
    <w:rsid w:val="00743C7D"/>
    <w:rsid w:val="00744A8C"/>
    <w:rsid w:val="00745685"/>
    <w:rsid w:val="00745BEB"/>
    <w:rsid w:val="00746119"/>
    <w:rsid w:val="00746DE3"/>
    <w:rsid w:val="007474AB"/>
    <w:rsid w:val="00747CC2"/>
    <w:rsid w:val="00747E4E"/>
    <w:rsid w:val="00750DA0"/>
    <w:rsid w:val="00751F59"/>
    <w:rsid w:val="00752658"/>
    <w:rsid w:val="00752B2C"/>
    <w:rsid w:val="00752BBA"/>
    <w:rsid w:val="00752FF8"/>
    <w:rsid w:val="0075320F"/>
    <w:rsid w:val="00754BAF"/>
    <w:rsid w:val="00754C54"/>
    <w:rsid w:val="00754F91"/>
    <w:rsid w:val="00755716"/>
    <w:rsid w:val="00756470"/>
    <w:rsid w:val="0075693F"/>
    <w:rsid w:val="00757FC2"/>
    <w:rsid w:val="00760D28"/>
    <w:rsid w:val="007610F2"/>
    <w:rsid w:val="007614E9"/>
    <w:rsid w:val="00761FC5"/>
    <w:rsid w:val="00763C66"/>
    <w:rsid w:val="00763F4D"/>
    <w:rsid w:val="0076426A"/>
    <w:rsid w:val="00765D32"/>
    <w:rsid w:val="00765E72"/>
    <w:rsid w:val="00766B0F"/>
    <w:rsid w:val="007672CF"/>
    <w:rsid w:val="00767FD3"/>
    <w:rsid w:val="007700FA"/>
    <w:rsid w:val="00770761"/>
    <w:rsid w:val="00771807"/>
    <w:rsid w:val="00771F47"/>
    <w:rsid w:val="00772273"/>
    <w:rsid w:val="007730D3"/>
    <w:rsid w:val="007745C4"/>
    <w:rsid w:val="00774F52"/>
    <w:rsid w:val="00774FE3"/>
    <w:rsid w:val="007777BC"/>
    <w:rsid w:val="00780B78"/>
    <w:rsid w:val="00782ADB"/>
    <w:rsid w:val="00784DDB"/>
    <w:rsid w:val="007858E3"/>
    <w:rsid w:val="0078646F"/>
    <w:rsid w:val="00787D38"/>
    <w:rsid w:val="00790808"/>
    <w:rsid w:val="00790EF0"/>
    <w:rsid w:val="00791EA2"/>
    <w:rsid w:val="00792AC5"/>
    <w:rsid w:val="007963D8"/>
    <w:rsid w:val="00797F79"/>
    <w:rsid w:val="007A07AE"/>
    <w:rsid w:val="007A21ED"/>
    <w:rsid w:val="007A3286"/>
    <w:rsid w:val="007A474D"/>
    <w:rsid w:val="007A4DA2"/>
    <w:rsid w:val="007A5E25"/>
    <w:rsid w:val="007A724C"/>
    <w:rsid w:val="007B06F6"/>
    <w:rsid w:val="007B1072"/>
    <w:rsid w:val="007B10C3"/>
    <w:rsid w:val="007B2345"/>
    <w:rsid w:val="007B245C"/>
    <w:rsid w:val="007B3136"/>
    <w:rsid w:val="007B41BA"/>
    <w:rsid w:val="007B484E"/>
    <w:rsid w:val="007B54F8"/>
    <w:rsid w:val="007B64D1"/>
    <w:rsid w:val="007B77E4"/>
    <w:rsid w:val="007C00CC"/>
    <w:rsid w:val="007C0619"/>
    <w:rsid w:val="007C1785"/>
    <w:rsid w:val="007C1844"/>
    <w:rsid w:val="007C1EEA"/>
    <w:rsid w:val="007C2922"/>
    <w:rsid w:val="007C45CE"/>
    <w:rsid w:val="007C4768"/>
    <w:rsid w:val="007C503D"/>
    <w:rsid w:val="007C60E3"/>
    <w:rsid w:val="007D0F54"/>
    <w:rsid w:val="007D128F"/>
    <w:rsid w:val="007D1A5D"/>
    <w:rsid w:val="007D214D"/>
    <w:rsid w:val="007D2B03"/>
    <w:rsid w:val="007D5282"/>
    <w:rsid w:val="007D5734"/>
    <w:rsid w:val="007D5CC5"/>
    <w:rsid w:val="007D637F"/>
    <w:rsid w:val="007D737E"/>
    <w:rsid w:val="007D78A4"/>
    <w:rsid w:val="007E3061"/>
    <w:rsid w:val="007E488C"/>
    <w:rsid w:val="007E5171"/>
    <w:rsid w:val="007E55BE"/>
    <w:rsid w:val="007E59B7"/>
    <w:rsid w:val="007E6F22"/>
    <w:rsid w:val="007E7E40"/>
    <w:rsid w:val="007F0BFA"/>
    <w:rsid w:val="007F0CD0"/>
    <w:rsid w:val="007F1F68"/>
    <w:rsid w:val="007F24DA"/>
    <w:rsid w:val="007F4D95"/>
    <w:rsid w:val="007F65B3"/>
    <w:rsid w:val="007F6D9B"/>
    <w:rsid w:val="007F74C9"/>
    <w:rsid w:val="007F7E16"/>
    <w:rsid w:val="008017F5"/>
    <w:rsid w:val="00802275"/>
    <w:rsid w:val="008024E9"/>
    <w:rsid w:val="008028CB"/>
    <w:rsid w:val="00802C15"/>
    <w:rsid w:val="008045C8"/>
    <w:rsid w:val="008046AC"/>
    <w:rsid w:val="008048CE"/>
    <w:rsid w:val="00804971"/>
    <w:rsid w:val="00804DC0"/>
    <w:rsid w:val="00805425"/>
    <w:rsid w:val="008057B0"/>
    <w:rsid w:val="00805864"/>
    <w:rsid w:val="00805DE7"/>
    <w:rsid w:val="00806786"/>
    <w:rsid w:val="00806FD0"/>
    <w:rsid w:val="00807211"/>
    <w:rsid w:val="00810234"/>
    <w:rsid w:val="00810A27"/>
    <w:rsid w:val="008121AF"/>
    <w:rsid w:val="00813263"/>
    <w:rsid w:val="00813BF1"/>
    <w:rsid w:val="00814FDD"/>
    <w:rsid w:val="00815B5C"/>
    <w:rsid w:val="00815F3E"/>
    <w:rsid w:val="008161C9"/>
    <w:rsid w:val="008174A1"/>
    <w:rsid w:val="008175CF"/>
    <w:rsid w:val="00817A8D"/>
    <w:rsid w:val="008214F0"/>
    <w:rsid w:val="008216E8"/>
    <w:rsid w:val="0082317D"/>
    <w:rsid w:val="0082430C"/>
    <w:rsid w:val="00824A52"/>
    <w:rsid w:val="008250B8"/>
    <w:rsid w:val="00825340"/>
    <w:rsid w:val="00826561"/>
    <w:rsid w:val="00827483"/>
    <w:rsid w:val="00827C31"/>
    <w:rsid w:val="00827E32"/>
    <w:rsid w:val="00831CB3"/>
    <w:rsid w:val="008331C1"/>
    <w:rsid w:val="00833C4B"/>
    <w:rsid w:val="00834050"/>
    <w:rsid w:val="0083536B"/>
    <w:rsid w:val="00835F24"/>
    <w:rsid w:val="008367B7"/>
    <w:rsid w:val="00837AA4"/>
    <w:rsid w:val="0084573D"/>
    <w:rsid w:val="008458CA"/>
    <w:rsid w:val="008460AD"/>
    <w:rsid w:val="0084623C"/>
    <w:rsid w:val="00846578"/>
    <w:rsid w:val="00846DD2"/>
    <w:rsid w:val="00847042"/>
    <w:rsid w:val="00847CDB"/>
    <w:rsid w:val="0085025A"/>
    <w:rsid w:val="008503C8"/>
    <w:rsid w:val="00850731"/>
    <w:rsid w:val="00850CB5"/>
    <w:rsid w:val="0085131E"/>
    <w:rsid w:val="008516B6"/>
    <w:rsid w:val="00851CF0"/>
    <w:rsid w:val="008522C8"/>
    <w:rsid w:val="008524DF"/>
    <w:rsid w:val="00852888"/>
    <w:rsid w:val="0085349C"/>
    <w:rsid w:val="0085355B"/>
    <w:rsid w:val="00853D12"/>
    <w:rsid w:val="00854520"/>
    <w:rsid w:val="00855537"/>
    <w:rsid w:val="00856B42"/>
    <w:rsid w:val="00856DA5"/>
    <w:rsid w:val="00860A89"/>
    <w:rsid w:val="00861419"/>
    <w:rsid w:val="008614A4"/>
    <w:rsid w:val="00862445"/>
    <w:rsid w:val="0086249A"/>
    <w:rsid w:val="00863F3A"/>
    <w:rsid w:val="00864E3F"/>
    <w:rsid w:val="00866542"/>
    <w:rsid w:val="00866B95"/>
    <w:rsid w:val="008724F3"/>
    <w:rsid w:val="00872651"/>
    <w:rsid w:val="00873565"/>
    <w:rsid w:val="008763F4"/>
    <w:rsid w:val="008764E5"/>
    <w:rsid w:val="00876607"/>
    <w:rsid w:val="00876C02"/>
    <w:rsid w:val="00876E8F"/>
    <w:rsid w:val="00877DE2"/>
    <w:rsid w:val="00877F14"/>
    <w:rsid w:val="008818CE"/>
    <w:rsid w:val="008820F5"/>
    <w:rsid w:val="008824DC"/>
    <w:rsid w:val="0088275B"/>
    <w:rsid w:val="00882F03"/>
    <w:rsid w:val="00883B6B"/>
    <w:rsid w:val="0088478C"/>
    <w:rsid w:val="008858B1"/>
    <w:rsid w:val="00885FF4"/>
    <w:rsid w:val="008870DD"/>
    <w:rsid w:val="008873C1"/>
    <w:rsid w:val="00890F0D"/>
    <w:rsid w:val="00892329"/>
    <w:rsid w:val="00892A57"/>
    <w:rsid w:val="00893005"/>
    <w:rsid w:val="008945EB"/>
    <w:rsid w:val="00894B30"/>
    <w:rsid w:val="00895227"/>
    <w:rsid w:val="008958A7"/>
    <w:rsid w:val="00896643"/>
    <w:rsid w:val="00896715"/>
    <w:rsid w:val="00896B7B"/>
    <w:rsid w:val="00896EE2"/>
    <w:rsid w:val="008A00FE"/>
    <w:rsid w:val="008A120A"/>
    <w:rsid w:val="008A1510"/>
    <w:rsid w:val="008A154B"/>
    <w:rsid w:val="008A18F2"/>
    <w:rsid w:val="008A1947"/>
    <w:rsid w:val="008A1CFC"/>
    <w:rsid w:val="008A211D"/>
    <w:rsid w:val="008A366A"/>
    <w:rsid w:val="008A3AC8"/>
    <w:rsid w:val="008A3C21"/>
    <w:rsid w:val="008A5D0A"/>
    <w:rsid w:val="008A6A8D"/>
    <w:rsid w:val="008A6D7D"/>
    <w:rsid w:val="008B00F0"/>
    <w:rsid w:val="008B0DA0"/>
    <w:rsid w:val="008B2604"/>
    <w:rsid w:val="008B2E40"/>
    <w:rsid w:val="008B30BB"/>
    <w:rsid w:val="008B30BC"/>
    <w:rsid w:val="008B371D"/>
    <w:rsid w:val="008B4A26"/>
    <w:rsid w:val="008B4AD5"/>
    <w:rsid w:val="008B4D77"/>
    <w:rsid w:val="008B59F6"/>
    <w:rsid w:val="008B6038"/>
    <w:rsid w:val="008B6C4B"/>
    <w:rsid w:val="008B745F"/>
    <w:rsid w:val="008B74DA"/>
    <w:rsid w:val="008B7E76"/>
    <w:rsid w:val="008C1EA0"/>
    <w:rsid w:val="008C1F34"/>
    <w:rsid w:val="008C2925"/>
    <w:rsid w:val="008C2EB9"/>
    <w:rsid w:val="008C4063"/>
    <w:rsid w:val="008C452A"/>
    <w:rsid w:val="008C48FA"/>
    <w:rsid w:val="008C4F69"/>
    <w:rsid w:val="008C56CB"/>
    <w:rsid w:val="008C5C11"/>
    <w:rsid w:val="008C69C5"/>
    <w:rsid w:val="008C6E03"/>
    <w:rsid w:val="008D0E4C"/>
    <w:rsid w:val="008D28F7"/>
    <w:rsid w:val="008D3386"/>
    <w:rsid w:val="008D4072"/>
    <w:rsid w:val="008D5A8C"/>
    <w:rsid w:val="008D6014"/>
    <w:rsid w:val="008D6107"/>
    <w:rsid w:val="008D67AF"/>
    <w:rsid w:val="008D6AF9"/>
    <w:rsid w:val="008E05B1"/>
    <w:rsid w:val="008E1AD4"/>
    <w:rsid w:val="008E1E8D"/>
    <w:rsid w:val="008E4FAF"/>
    <w:rsid w:val="008E5C90"/>
    <w:rsid w:val="008E6F43"/>
    <w:rsid w:val="008E6F53"/>
    <w:rsid w:val="008E7353"/>
    <w:rsid w:val="008F027F"/>
    <w:rsid w:val="008F090C"/>
    <w:rsid w:val="008F0FD7"/>
    <w:rsid w:val="008F18DC"/>
    <w:rsid w:val="008F39F4"/>
    <w:rsid w:val="008F430F"/>
    <w:rsid w:val="008F588E"/>
    <w:rsid w:val="008F618E"/>
    <w:rsid w:val="008F6235"/>
    <w:rsid w:val="008F63D7"/>
    <w:rsid w:val="008F75F9"/>
    <w:rsid w:val="0090059C"/>
    <w:rsid w:val="00900696"/>
    <w:rsid w:val="009017BD"/>
    <w:rsid w:val="00901893"/>
    <w:rsid w:val="00902CD7"/>
    <w:rsid w:val="009033C3"/>
    <w:rsid w:val="009037C7"/>
    <w:rsid w:val="009066FD"/>
    <w:rsid w:val="009067BD"/>
    <w:rsid w:val="00907B44"/>
    <w:rsid w:val="009102DA"/>
    <w:rsid w:val="00910F97"/>
    <w:rsid w:val="009112B2"/>
    <w:rsid w:val="009119B7"/>
    <w:rsid w:val="009120E9"/>
    <w:rsid w:val="00913A65"/>
    <w:rsid w:val="00913AAD"/>
    <w:rsid w:val="00914556"/>
    <w:rsid w:val="00914588"/>
    <w:rsid w:val="009149A1"/>
    <w:rsid w:val="00914AD4"/>
    <w:rsid w:val="009159BD"/>
    <w:rsid w:val="00915A6D"/>
    <w:rsid w:val="00916844"/>
    <w:rsid w:val="009168B6"/>
    <w:rsid w:val="00917920"/>
    <w:rsid w:val="00920E51"/>
    <w:rsid w:val="00920ED5"/>
    <w:rsid w:val="0092167C"/>
    <w:rsid w:val="00921E45"/>
    <w:rsid w:val="00922903"/>
    <w:rsid w:val="00922AF0"/>
    <w:rsid w:val="00923C61"/>
    <w:rsid w:val="0092541D"/>
    <w:rsid w:val="0092627E"/>
    <w:rsid w:val="00926922"/>
    <w:rsid w:val="00926E4F"/>
    <w:rsid w:val="00927C0F"/>
    <w:rsid w:val="0093093F"/>
    <w:rsid w:val="0093171E"/>
    <w:rsid w:val="00932A6E"/>
    <w:rsid w:val="00932BF5"/>
    <w:rsid w:val="00935529"/>
    <w:rsid w:val="00936CA1"/>
    <w:rsid w:val="00936E99"/>
    <w:rsid w:val="009373B8"/>
    <w:rsid w:val="0094016A"/>
    <w:rsid w:val="00942B31"/>
    <w:rsid w:val="00943049"/>
    <w:rsid w:val="009431A1"/>
    <w:rsid w:val="00943E69"/>
    <w:rsid w:val="009459AF"/>
    <w:rsid w:val="00946278"/>
    <w:rsid w:val="00950EFF"/>
    <w:rsid w:val="0095107D"/>
    <w:rsid w:val="00951628"/>
    <w:rsid w:val="00952F59"/>
    <w:rsid w:val="00953A13"/>
    <w:rsid w:val="00953AD2"/>
    <w:rsid w:val="00954D3B"/>
    <w:rsid w:val="00955C25"/>
    <w:rsid w:val="00955E97"/>
    <w:rsid w:val="009571DE"/>
    <w:rsid w:val="00957BB1"/>
    <w:rsid w:val="00957D45"/>
    <w:rsid w:val="00957E1D"/>
    <w:rsid w:val="00957E90"/>
    <w:rsid w:val="009602FE"/>
    <w:rsid w:val="00960D25"/>
    <w:rsid w:val="00961442"/>
    <w:rsid w:val="00961ACA"/>
    <w:rsid w:val="00961EEE"/>
    <w:rsid w:val="009623FD"/>
    <w:rsid w:val="00962F55"/>
    <w:rsid w:val="009633DA"/>
    <w:rsid w:val="00963903"/>
    <w:rsid w:val="00963D08"/>
    <w:rsid w:val="00964120"/>
    <w:rsid w:val="0096441B"/>
    <w:rsid w:val="009651DA"/>
    <w:rsid w:val="00966018"/>
    <w:rsid w:val="009673B2"/>
    <w:rsid w:val="00967DD0"/>
    <w:rsid w:val="00971958"/>
    <w:rsid w:val="00971E54"/>
    <w:rsid w:val="0097269F"/>
    <w:rsid w:val="00972E5E"/>
    <w:rsid w:val="00974067"/>
    <w:rsid w:val="0097456A"/>
    <w:rsid w:val="00974B68"/>
    <w:rsid w:val="0097505B"/>
    <w:rsid w:val="0097566C"/>
    <w:rsid w:val="00975AA9"/>
    <w:rsid w:val="00976C47"/>
    <w:rsid w:val="00976CA5"/>
    <w:rsid w:val="00977607"/>
    <w:rsid w:val="00977ADD"/>
    <w:rsid w:val="009804E8"/>
    <w:rsid w:val="00980C8D"/>
    <w:rsid w:val="00981F0D"/>
    <w:rsid w:val="00983085"/>
    <w:rsid w:val="00984195"/>
    <w:rsid w:val="009852D1"/>
    <w:rsid w:val="009856CE"/>
    <w:rsid w:val="0098737F"/>
    <w:rsid w:val="00987404"/>
    <w:rsid w:val="00990C86"/>
    <w:rsid w:val="00991467"/>
    <w:rsid w:val="009916AB"/>
    <w:rsid w:val="00992562"/>
    <w:rsid w:val="00993F06"/>
    <w:rsid w:val="0099424D"/>
    <w:rsid w:val="0099591A"/>
    <w:rsid w:val="00995AB4"/>
    <w:rsid w:val="00996C33"/>
    <w:rsid w:val="009A1C77"/>
    <w:rsid w:val="009A1E5A"/>
    <w:rsid w:val="009A22E8"/>
    <w:rsid w:val="009A28BD"/>
    <w:rsid w:val="009A3D04"/>
    <w:rsid w:val="009A3EE1"/>
    <w:rsid w:val="009A4360"/>
    <w:rsid w:val="009A60C6"/>
    <w:rsid w:val="009B023D"/>
    <w:rsid w:val="009B0AD0"/>
    <w:rsid w:val="009B1563"/>
    <w:rsid w:val="009B15FB"/>
    <w:rsid w:val="009B2546"/>
    <w:rsid w:val="009B2813"/>
    <w:rsid w:val="009B45CC"/>
    <w:rsid w:val="009B4FAA"/>
    <w:rsid w:val="009B4FF4"/>
    <w:rsid w:val="009B5C34"/>
    <w:rsid w:val="009B644A"/>
    <w:rsid w:val="009B6F3B"/>
    <w:rsid w:val="009B77B8"/>
    <w:rsid w:val="009B7FFB"/>
    <w:rsid w:val="009C03FF"/>
    <w:rsid w:val="009C1044"/>
    <w:rsid w:val="009C1597"/>
    <w:rsid w:val="009C176E"/>
    <w:rsid w:val="009C212C"/>
    <w:rsid w:val="009C293D"/>
    <w:rsid w:val="009C346D"/>
    <w:rsid w:val="009C3C02"/>
    <w:rsid w:val="009C41DB"/>
    <w:rsid w:val="009C439F"/>
    <w:rsid w:val="009C4851"/>
    <w:rsid w:val="009C5160"/>
    <w:rsid w:val="009C51EC"/>
    <w:rsid w:val="009C5EB3"/>
    <w:rsid w:val="009C5F03"/>
    <w:rsid w:val="009C6D68"/>
    <w:rsid w:val="009C7545"/>
    <w:rsid w:val="009C7BFB"/>
    <w:rsid w:val="009D0B0F"/>
    <w:rsid w:val="009D1731"/>
    <w:rsid w:val="009D1CF8"/>
    <w:rsid w:val="009D36C9"/>
    <w:rsid w:val="009D39E6"/>
    <w:rsid w:val="009D3D54"/>
    <w:rsid w:val="009D4223"/>
    <w:rsid w:val="009D4385"/>
    <w:rsid w:val="009D489F"/>
    <w:rsid w:val="009D5B5F"/>
    <w:rsid w:val="009D5D64"/>
    <w:rsid w:val="009D5FC4"/>
    <w:rsid w:val="009D6C27"/>
    <w:rsid w:val="009D6EF8"/>
    <w:rsid w:val="009D749E"/>
    <w:rsid w:val="009D78BA"/>
    <w:rsid w:val="009D791E"/>
    <w:rsid w:val="009D7A70"/>
    <w:rsid w:val="009E001E"/>
    <w:rsid w:val="009E01CB"/>
    <w:rsid w:val="009E11C0"/>
    <w:rsid w:val="009E1483"/>
    <w:rsid w:val="009E1F0F"/>
    <w:rsid w:val="009E318F"/>
    <w:rsid w:val="009E3EE8"/>
    <w:rsid w:val="009E477C"/>
    <w:rsid w:val="009E49BD"/>
    <w:rsid w:val="009E5101"/>
    <w:rsid w:val="009F1D14"/>
    <w:rsid w:val="009F1F07"/>
    <w:rsid w:val="009F2487"/>
    <w:rsid w:val="009F258C"/>
    <w:rsid w:val="009F2B52"/>
    <w:rsid w:val="009F2D2D"/>
    <w:rsid w:val="009F52D8"/>
    <w:rsid w:val="009F5850"/>
    <w:rsid w:val="009F5D51"/>
    <w:rsid w:val="009F67CD"/>
    <w:rsid w:val="009F6E6C"/>
    <w:rsid w:val="009F714A"/>
    <w:rsid w:val="009F71E1"/>
    <w:rsid w:val="009F72FF"/>
    <w:rsid w:val="009F7448"/>
    <w:rsid w:val="00A0108B"/>
    <w:rsid w:val="00A01995"/>
    <w:rsid w:val="00A024BC"/>
    <w:rsid w:val="00A024C5"/>
    <w:rsid w:val="00A0256E"/>
    <w:rsid w:val="00A03987"/>
    <w:rsid w:val="00A03B06"/>
    <w:rsid w:val="00A0540A"/>
    <w:rsid w:val="00A069A5"/>
    <w:rsid w:val="00A07348"/>
    <w:rsid w:val="00A07E12"/>
    <w:rsid w:val="00A10033"/>
    <w:rsid w:val="00A11047"/>
    <w:rsid w:val="00A124C2"/>
    <w:rsid w:val="00A135D1"/>
    <w:rsid w:val="00A1474C"/>
    <w:rsid w:val="00A150DC"/>
    <w:rsid w:val="00A1565A"/>
    <w:rsid w:val="00A166E1"/>
    <w:rsid w:val="00A1699C"/>
    <w:rsid w:val="00A16F35"/>
    <w:rsid w:val="00A171B2"/>
    <w:rsid w:val="00A177A7"/>
    <w:rsid w:val="00A20E80"/>
    <w:rsid w:val="00A22E64"/>
    <w:rsid w:val="00A23365"/>
    <w:rsid w:val="00A238CE"/>
    <w:rsid w:val="00A23D76"/>
    <w:rsid w:val="00A250EF"/>
    <w:rsid w:val="00A26486"/>
    <w:rsid w:val="00A26E50"/>
    <w:rsid w:val="00A3036C"/>
    <w:rsid w:val="00A30A6E"/>
    <w:rsid w:val="00A3110F"/>
    <w:rsid w:val="00A31738"/>
    <w:rsid w:val="00A31B53"/>
    <w:rsid w:val="00A320DB"/>
    <w:rsid w:val="00A3259F"/>
    <w:rsid w:val="00A3303B"/>
    <w:rsid w:val="00A33D68"/>
    <w:rsid w:val="00A34C61"/>
    <w:rsid w:val="00A353CC"/>
    <w:rsid w:val="00A35440"/>
    <w:rsid w:val="00A35CD1"/>
    <w:rsid w:val="00A36DA5"/>
    <w:rsid w:val="00A3778A"/>
    <w:rsid w:val="00A401ED"/>
    <w:rsid w:val="00A4240E"/>
    <w:rsid w:val="00A43734"/>
    <w:rsid w:val="00A43B7E"/>
    <w:rsid w:val="00A451E3"/>
    <w:rsid w:val="00A45303"/>
    <w:rsid w:val="00A45468"/>
    <w:rsid w:val="00A46292"/>
    <w:rsid w:val="00A46E67"/>
    <w:rsid w:val="00A47560"/>
    <w:rsid w:val="00A50AC9"/>
    <w:rsid w:val="00A53B6D"/>
    <w:rsid w:val="00A54E28"/>
    <w:rsid w:val="00A55060"/>
    <w:rsid w:val="00A55C72"/>
    <w:rsid w:val="00A55D1C"/>
    <w:rsid w:val="00A565A9"/>
    <w:rsid w:val="00A57284"/>
    <w:rsid w:val="00A5748C"/>
    <w:rsid w:val="00A57CFF"/>
    <w:rsid w:val="00A60763"/>
    <w:rsid w:val="00A60E81"/>
    <w:rsid w:val="00A62F30"/>
    <w:rsid w:val="00A63575"/>
    <w:rsid w:val="00A63695"/>
    <w:rsid w:val="00A64040"/>
    <w:rsid w:val="00A645E5"/>
    <w:rsid w:val="00A65146"/>
    <w:rsid w:val="00A6594D"/>
    <w:rsid w:val="00A668CF"/>
    <w:rsid w:val="00A679AE"/>
    <w:rsid w:val="00A70D8C"/>
    <w:rsid w:val="00A71FD7"/>
    <w:rsid w:val="00A72132"/>
    <w:rsid w:val="00A7386E"/>
    <w:rsid w:val="00A738B0"/>
    <w:rsid w:val="00A756D0"/>
    <w:rsid w:val="00A76ADF"/>
    <w:rsid w:val="00A76BB6"/>
    <w:rsid w:val="00A76C1F"/>
    <w:rsid w:val="00A77D2C"/>
    <w:rsid w:val="00A80AE4"/>
    <w:rsid w:val="00A80B6E"/>
    <w:rsid w:val="00A81A8F"/>
    <w:rsid w:val="00A82331"/>
    <w:rsid w:val="00A82D9D"/>
    <w:rsid w:val="00A8329F"/>
    <w:rsid w:val="00A854CE"/>
    <w:rsid w:val="00A87DD3"/>
    <w:rsid w:val="00A902D4"/>
    <w:rsid w:val="00A909A8"/>
    <w:rsid w:val="00A91389"/>
    <w:rsid w:val="00A913E8"/>
    <w:rsid w:val="00A9172E"/>
    <w:rsid w:val="00A91838"/>
    <w:rsid w:val="00A92034"/>
    <w:rsid w:val="00A9242C"/>
    <w:rsid w:val="00A95A0B"/>
    <w:rsid w:val="00A95E24"/>
    <w:rsid w:val="00A96165"/>
    <w:rsid w:val="00A9700D"/>
    <w:rsid w:val="00A972FD"/>
    <w:rsid w:val="00A9742F"/>
    <w:rsid w:val="00A9767D"/>
    <w:rsid w:val="00AA08CC"/>
    <w:rsid w:val="00AA1F6B"/>
    <w:rsid w:val="00AA24EF"/>
    <w:rsid w:val="00AA3923"/>
    <w:rsid w:val="00AA3A37"/>
    <w:rsid w:val="00AA509A"/>
    <w:rsid w:val="00AA5DDE"/>
    <w:rsid w:val="00AA6BDF"/>
    <w:rsid w:val="00AA72F3"/>
    <w:rsid w:val="00AA74F1"/>
    <w:rsid w:val="00AA788D"/>
    <w:rsid w:val="00AB0AF9"/>
    <w:rsid w:val="00AB10CE"/>
    <w:rsid w:val="00AB15B4"/>
    <w:rsid w:val="00AB18EE"/>
    <w:rsid w:val="00AB1D77"/>
    <w:rsid w:val="00AB2B22"/>
    <w:rsid w:val="00AB337A"/>
    <w:rsid w:val="00AB470B"/>
    <w:rsid w:val="00AB4730"/>
    <w:rsid w:val="00AB4CD6"/>
    <w:rsid w:val="00AB56AB"/>
    <w:rsid w:val="00AB58B9"/>
    <w:rsid w:val="00AB5E36"/>
    <w:rsid w:val="00AB5EA0"/>
    <w:rsid w:val="00AB6704"/>
    <w:rsid w:val="00AB6B9F"/>
    <w:rsid w:val="00AB76C9"/>
    <w:rsid w:val="00AC0BBC"/>
    <w:rsid w:val="00AC0E71"/>
    <w:rsid w:val="00AC289F"/>
    <w:rsid w:val="00AC2DE7"/>
    <w:rsid w:val="00AC4197"/>
    <w:rsid w:val="00AC574F"/>
    <w:rsid w:val="00AC7F3F"/>
    <w:rsid w:val="00AD18C2"/>
    <w:rsid w:val="00AD3C2C"/>
    <w:rsid w:val="00AD3CAF"/>
    <w:rsid w:val="00AD52C5"/>
    <w:rsid w:val="00AD57D4"/>
    <w:rsid w:val="00AD5AFD"/>
    <w:rsid w:val="00AD63B2"/>
    <w:rsid w:val="00AE0893"/>
    <w:rsid w:val="00AE2497"/>
    <w:rsid w:val="00AE27CA"/>
    <w:rsid w:val="00AE3AEE"/>
    <w:rsid w:val="00AE3DCB"/>
    <w:rsid w:val="00AE4805"/>
    <w:rsid w:val="00AE4ACB"/>
    <w:rsid w:val="00AE54A9"/>
    <w:rsid w:val="00AE7A64"/>
    <w:rsid w:val="00AF11DF"/>
    <w:rsid w:val="00AF21CC"/>
    <w:rsid w:val="00AF24E3"/>
    <w:rsid w:val="00AF2D55"/>
    <w:rsid w:val="00AF3018"/>
    <w:rsid w:val="00AF33EE"/>
    <w:rsid w:val="00AF3AC4"/>
    <w:rsid w:val="00AF433D"/>
    <w:rsid w:val="00AF4DA2"/>
    <w:rsid w:val="00AF4F10"/>
    <w:rsid w:val="00AF6FD3"/>
    <w:rsid w:val="00AF7EA3"/>
    <w:rsid w:val="00AF7FFB"/>
    <w:rsid w:val="00B0184E"/>
    <w:rsid w:val="00B02B11"/>
    <w:rsid w:val="00B032C6"/>
    <w:rsid w:val="00B03884"/>
    <w:rsid w:val="00B0493F"/>
    <w:rsid w:val="00B04B83"/>
    <w:rsid w:val="00B059BF"/>
    <w:rsid w:val="00B05ADE"/>
    <w:rsid w:val="00B069BF"/>
    <w:rsid w:val="00B12966"/>
    <w:rsid w:val="00B13EE4"/>
    <w:rsid w:val="00B15FC1"/>
    <w:rsid w:val="00B16E23"/>
    <w:rsid w:val="00B17BF9"/>
    <w:rsid w:val="00B2027F"/>
    <w:rsid w:val="00B21283"/>
    <w:rsid w:val="00B21A0E"/>
    <w:rsid w:val="00B22AAA"/>
    <w:rsid w:val="00B231F3"/>
    <w:rsid w:val="00B236D3"/>
    <w:rsid w:val="00B236F2"/>
    <w:rsid w:val="00B2490E"/>
    <w:rsid w:val="00B259E1"/>
    <w:rsid w:val="00B25BC1"/>
    <w:rsid w:val="00B26AA2"/>
    <w:rsid w:val="00B27288"/>
    <w:rsid w:val="00B27749"/>
    <w:rsid w:val="00B30300"/>
    <w:rsid w:val="00B30F2F"/>
    <w:rsid w:val="00B31869"/>
    <w:rsid w:val="00B31991"/>
    <w:rsid w:val="00B33A70"/>
    <w:rsid w:val="00B33A93"/>
    <w:rsid w:val="00B34842"/>
    <w:rsid w:val="00B34858"/>
    <w:rsid w:val="00B34AF1"/>
    <w:rsid w:val="00B34D0A"/>
    <w:rsid w:val="00B357FB"/>
    <w:rsid w:val="00B362AD"/>
    <w:rsid w:val="00B36892"/>
    <w:rsid w:val="00B3698D"/>
    <w:rsid w:val="00B400CE"/>
    <w:rsid w:val="00B409F5"/>
    <w:rsid w:val="00B42A50"/>
    <w:rsid w:val="00B42F02"/>
    <w:rsid w:val="00B45254"/>
    <w:rsid w:val="00B45B21"/>
    <w:rsid w:val="00B46263"/>
    <w:rsid w:val="00B46669"/>
    <w:rsid w:val="00B4759F"/>
    <w:rsid w:val="00B507EE"/>
    <w:rsid w:val="00B50D70"/>
    <w:rsid w:val="00B51F23"/>
    <w:rsid w:val="00B52777"/>
    <w:rsid w:val="00B52AEA"/>
    <w:rsid w:val="00B53CD3"/>
    <w:rsid w:val="00B544B9"/>
    <w:rsid w:val="00B5543E"/>
    <w:rsid w:val="00B55A78"/>
    <w:rsid w:val="00B57486"/>
    <w:rsid w:val="00B57F81"/>
    <w:rsid w:val="00B57FDB"/>
    <w:rsid w:val="00B645E4"/>
    <w:rsid w:val="00B64908"/>
    <w:rsid w:val="00B64DDC"/>
    <w:rsid w:val="00B65416"/>
    <w:rsid w:val="00B66B25"/>
    <w:rsid w:val="00B67370"/>
    <w:rsid w:val="00B708A3"/>
    <w:rsid w:val="00B71136"/>
    <w:rsid w:val="00B71436"/>
    <w:rsid w:val="00B73A23"/>
    <w:rsid w:val="00B73F2F"/>
    <w:rsid w:val="00B74926"/>
    <w:rsid w:val="00B754DD"/>
    <w:rsid w:val="00B759AF"/>
    <w:rsid w:val="00B75E69"/>
    <w:rsid w:val="00B762F5"/>
    <w:rsid w:val="00B76528"/>
    <w:rsid w:val="00B76962"/>
    <w:rsid w:val="00B76AA1"/>
    <w:rsid w:val="00B76F2F"/>
    <w:rsid w:val="00B817A5"/>
    <w:rsid w:val="00B83577"/>
    <w:rsid w:val="00B858B8"/>
    <w:rsid w:val="00B860CF"/>
    <w:rsid w:val="00B87337"/>
    <w:rsid w:val="00B91E04"/>
    <w:rsid w:val="00B92793"/>
    <w:rsid w:val="00B92C5E"/>
    <w:rsid w:val="00B93308"/>
    <w:rsid w:val="00B95251"/>
    <w:rsid w:val="00B963A3"/>
    <w:rsid w:val="00B96B8E"/>
    <w:rsid w:val="00BA13C9"/>
    <w:rsid w:val="00BA1437"/>
    <w:rsid w:val="00BA16F7"/>
    <w:rsid w:val="00BA29A6"/>
    <w:rsid w:val="00BA7800"/>
    <w:rsid w:val="00BA7CC3"/>
    <w:rsid w:val="00BB0E27"/>
    <w:rsid w:val="00BB14CF"/>
    <w:rsid w:val="00BB1903"/>
    <w:rsid w:val="00BB2A8C"/>
    <w:rsid w:val="00BB2C47"/>
    <w:rsid w:val="00BB2F7D"/>
    <w:rsid w:val="00BB4328"/>
    <w:rsid w:val="00BB55DE"/>
    <w:rsid w:val="00BB5983"/>
    <w:rsid w:val="00BB7165"/>
    <w:rsid w:val="00BB73C5"/>
    <w:rsid w:val="00BB7D9B"/>
    <w:rsid w:val="00BC0575"/>
    <w:rsid w:val="00BC0EA9"/>
    <w:rsid w:val="00BC17A8"/>
    <w:rsid w:val="00BC27FA"/>
    <w:rsid w:val="00BC298B"/>
    <w:rsid w:val="00BC3138"/>
    <w:rsid w:val="00BC32E2"/>
    <w:rsid w:val="00BC3D66"/>
    <w:rsid w:val="00BC7D73"/>
    <w:rsid w:val="00BD05DA"/>
    <w:rsid w:val="00BD0D11"/>
    <w:rsid w:val="00BD120B"/>
    <w:rsid w:val="00BD12CC"/>
    <w:rsid w:val="00BD16FD"/>
    <w:rsid w:val="00BD1941"/>
    <w:rsid w:val="00BD1F81"/>
    <w:rsid w:val="00BD26FC"/>
    <w:rsid w:val="00BD2DBF"/>
    <w:rsid w:val="00BD3902"/>
    <w:rsid w:val="00BD4323"/>
    <w:rsid w:val="00BD466B"/>
    <w:rsid w:val="00BD4DA7"/>
    <w:rsid w:val="00BD5CF3"/>
    <w:rsid w:val="00BD62EA"/>
    <w:rsid w:val="00BD6840"/>
    <w:rsid w:val="00BD74AC"/>
    <w:rsid w:val="00BE0371"/>
    <w:rsid w:val="00BE0893"/>
    <w:rsid w:val="00BE1E53"/>
    <w:rsid w:val="00BE20B7"/>
    <w:rsid w:val="00BE2700"/>
    <w:rsid w:val="00BE76D7"/>
    <w:rsid w:val="00BF0896"/>
    <w:rsid w:val="00BF3786"/>
    <w:rsid w:val="00BF4295"/>
    <w:rsid w:val="00BF46D8"/>
    <w:rsid w:val="00BF4B1D"/>
    <w:rsid w:val="00BF4E6D"/>
    <w:rsid w:val="00BF5045"/>
    <w:rsid w:val="00BF5285"/>
    <w:rsid w:val="00BF5420"/>
    <w:rsid w:val="00BF699D"/>
    <w:rsid w:val="00BF69B8"/>
    <w:rsid w:val="00BF745E"/>
    <w:rsid w:val="00BF7938"/>
    <w:rsid w:val="00BF7E39"/>
    <w:rsid w:val="00C001E0"/>
    <w:rsid w:val="00C009A8"/>
    <w:rsid w:val="00C00B8C"/>
    <w:rsid w:val="00C0164C"/>
    <w:rsid w:val="00C0177B"/>
    <w:rsid w:val="00C0255B"/>
    <w:rsid w:val="00C02B62"/>
    <w:rsid w:val="00C048A6"/>
    <w:rsid w:val="00C0496C"/>
    <w:rsid w:val="00C04A1E"/>
    <w:rsid w:val="00C04C43"/>
    <w:rsid w:val="00C04E22"/>
    <w:rsid w:val="00C05924"/>
    <w:rsid w:val="00C073E7"/>
    <w:rsid w:val="00C07483"/>
    <w:rsid w:val="00C07705"/>
    <w:rsid w:val="00C07EAF"/>
    <w:rsid w:val="00C10D36"/>
    <w:rsid w:val="00C12210"/>
    <w:rsid w:val="00C1248F"/>
    <w:rsid w:val="00C12948"/>
    <w:rsid w:val="00C14046"/>
    <w:rsid w:val="00C1412C"/>
    <w:rsid w:val="00C15C7F"/>
    <w:rsid w:val="00C1663A"/>
    <w:rsid w:val="00C17314"/>
    <w:rsid w:val="00C2106B"/>
    <w:rsid w:val="00C215D2"/>
    <w:rsid w:val="00C2271C"/>
    <w:rsid w:val="00C23248"/>
    <w:rsid w:val="00C239D2"/>
    <w:rsid w:val="00C24447"/>
    <w:rsid w:val="00C2660C"/>
    <w:rsid w:val="00C2755A"/>
    <w:rsid w:val="00C27BFF"/>
    <w:rsid w:val="00C27CA2"/>
    <w:rsid w:val="00C30E4D"/>
    <w:rsid w:val="00C311E2"/>
    <w:rsid w:val="00C31CEF"/>
    <w:rsid w:val="00C323D3"/>
    <w:rsid w:val="00C337B2"/>
    <w:rsid w:val="00C34749"/>
    <w:rsid w:val="00C35399"/>
    <w:rsid w:val="00C35B3F"/>
    <w:rsid w:val="00C3632C"/>
    <w:rsid w:val="00C36D47"/>
    <w:rsid w:val="00C36F1E"/>
    <w:rsid w:val="00C3796A"/>
    <w:rsid w:val="00C37C7E"/>
    <w:rsid w:val="00C37FCF"/>
    <w:rsid w:val="00C40406"/>
    <w:rsid w:val="00C408C5"/>
    <w:rsid w:val="00C41DE5"/>
    <w:rsid w:val="00C42AD6"/>
    <w:rsid w:val="00C42B17"/>
    <w:rsid w:val="00C42D26"/>
    <w:rsid w:val="00C4401D"/>
    <w:rsid w:val="00C45068"/>
    <w:rsid w:val="00C45547"/>
    <w:rsid w:val="00C458BF"/>
    <w:rsid w:val="00C47703"/>
    <w:rsid w:val="00C47BBA"/>
    <w:rsid w:val="00C47E29"/>
    <w:rsid w:val="00C47F0C"/>
    <w:rsid w:val="00C51039"/>
    <w:rsid w:val="00C51706"/>
    <w:rsid w:val="00C5284F"/>
    <w:rsid w:val="00C535D3"/>
    <w:rsid w:val="00C54428"/>
    <w:rsid w:val="00C546FB"/>
    <w:rsid w:val="00C55A5F"/>
    <w:rsid w:val="00C577CB"/>
    <w:rsid w:val="00C607B0"/>
    <w:rsid w:val="00C60C5A"/>
    <w:rsid w:val="00C60CE1"/>
    <w:rsid w:val="00C60D2F"/>
    <w:rsid w:val="00C610E1"/>
    <w:rsid w:val="00C62D16"/>
    <w:rsid w:val="00C64F9B"/>
    <w:rsid w:val="00C65132"/>
    <w:rsid w:val="00C6599E"/>
    <w:rsid w:val="00C6606B"/>
    <w:rsid w:val="00C673E7"/>
    <w:rsid w:val="00C7030D"/>
    <w:rsid w:val="00C706D6"/>
    <w:rsid w:val="00C708B3"/>
    <w:rsid w:val="00C71247"/>
    <w:rsid w:val="00C712D4"/>
    <w:rsid w:val="00C71998"/>
    <w:rsid w:val="00C729E5"/>
    <w:rsid w:val="00C737DE"/>
    <w:rsid w:val="00C7405D"/>
    <w:rsid w:val="00C7476B"/>
    <w:rsid w:val="00C74CD7"/>
    <w:rsid w:val="00C753EC"/>
    <w:rsid w:val="00C75878"/>
    <w:rsid w:val="00C75CDE"/>
    <w:rsid w:val="00C76814"/>
    <w:rsid w:val="00C76984"/>
    <w:rsid w:val="00C76E6F"/>
    <w:rsid w:val="00C77D26"/>
    <w:rsid w:val="00C80378"/>
    <w:rsid w:val="00C80BE8"/>
    <w:rsid w:val="00C82456"/>
    <w:rsid w:val="00C8417F"/>
    <w:rsid w:val="00C863AC"/>
    <w:rsid w:val="00C909DD"/>
    <w:rsid w:val="00C912B6"/>
    <w:rsid w:val="00C9316A"/>
    <w:rsid w:val="00C932EA"/>
    <w:rsid w:val="00C94230"/>
    <w:rsid w:val="00C94FB0"/>
    <w:rsid w:val="00C950AF"/>
    <w:rsid w:val="00C9638E"/>
    <w:rsid w:val="00C96459"/>
    <w:rsid w:val="00C964C6"/>
    <w:rsid w:val="00C96B82"/>
    <w:rsid w:val="00CA0943"/>
    <w:rsid w:val="00CA250A"/>
    <w:rsid w:val="00CA2728"/>
    <w:rsid w:val="00CA45A0"/>
    <w:rsid w:val="00CA4D86"/>
    <w:rsid w:val="00CA6A23"/>
    <w:rsid w:val="00CA7015"/>
    <w:rsid w:val="00CA7EA8"/>
    <w:rsid w:val="00CB120B"/>
    <w:rsid w:val="00CB15FB"/>
    <w:rsid w:val="00CB27F5"/>
    <w:rsid w:val="00CB34CA"/>
    <w:rsid w:val="00CB4340"/>
    <w:rsid w:val="00CB476F"/>
    <w:rsid w:val="00CB65A0"/>
    <w:rsid w:val="00CB762C"/>
    <w:rsid w:val="00CC11DF"/>
    <w:rsid w:val="00CC13AE"/>
    <w:rsid w:val="00CC1F73"/>
    <w:rsid w:val="00CC20AC"/>
    <w:rsid w:val="00CC24D5"/>
    <w:rsid w:val="00CC28B2"/>
    <w:rsid w:val="00CC2B96"/>
    <w:rsid w:val="00CC3029"/>
    <w:rsid w:val="00CC34F8"/>
    <w:rsid w:val="00CC405D"/>
    <w:rsid w:val="00CC439B"/>
    <w:rsid w:val="00CC4FF7"/>
    <w:rsid w:val="00CC50FC"/>
    <w:rsid w:val="00CC5632"/>
    <w:rsid w:val="00CC578A"/>
    <w:rsid w:val="00CC59CF"/>
    <w:rsid w:val="00CC5BA2"/>
    <w:rsid w:val="00CC6968"/>
    <w:rsid w:val="00CC7CF0"/>
    <w:rsid w:val="00CD11A7"/>
    <w:rsid w:val="00CD1D55"/>
    <w:rsid w:val="00CD2E01"/>
    <w:rsid w:val="00CD33C1"/>
    <w:rsid w:val="00CD5E29"/>
    <w:rsid w:val="00CD6AC9"/>
    <w:rsid w:val="00CD6C95"/>
    <w:rsid w:val="00CD742E"/>
    <w:rsid w:val="00CE29D2"/>
    <w:rsid w:val="00CE3B42"/>
    <w:rsid w:val="00CE4732"/>
    <w:rsid w:val="00CE48A2"/>
    <w:rsid w:val="00CE4FFF"/>
    <w:rsid w:val="00CE5717"/>
    <w:rsid w:val="00CE5767"/>
    <w:rsid w:val="00CE5E90"/>
    <w:rsid w:val="00CE691F"/>
    <w:rsid w:val="00CE6B87"/>
    <w:rsid w:val="00CE7675"/>
    <w:rsid w:val="00CE7D9E"/>
    <w:rsid w:val="00CF0B70"/>
    <w:rsid w:val="00CF2E5F"/>
    <w:rsid w:val="00CF3AF5"/>
    <w:rsid w:val="00CF422F"/>
    <w:rsid w:val="00CF5095"/>
    <w:rsid w:val="00CF587C"/>
    <w:rsid w:val="00CF593F"/>
    <w:rsid w:val="00CF5AB8"/>
    <w:rsid w:val="00CF61CB"/>
    <w:rsid w:val="00CF706D"/>
    <w:rsid w:val="00D00035"/>
    <w:rsid w:val="00D006AA"/>
    <w:rsid w:val="00D0144C"/>
    <w:rsid w:val="00D0165D"/>
    <w:rsid w:val="00D01C19"/>
    <w:rsid w:val="00D022D6"/>
    <w:rsid w:val="00D0294F"/>
    <w:rsid w:val="00D0299F"/>
    <w:rsid w:val="00D02B79"/>
    <w:rsid w:val="00D02EF5"/>
    <w:rsid w:val="00D04870"/>
    <w:rsid w:val="00D06189"/>
    <w:rsid w:val="00D07F57"/>
    <w:rsid w:val="00D121B7"/>
    <w:rsid w:val="00D1272A"/>
    <w:rsid w:val="00D12944"/>
    <w:rsid w:val="00D12C6B"/>
    <w:rsid w:val="00D132E3"/>
    <w:rsid w:val="00D139DE"/>
    <w:rsid w:val="00D14238"/>
    <w:rsid w:val="00D15324"/>
    <w:rsid w:val="00D1635B"/>
    <w:rsid w:val="00D1689D"/>
    <w:rsid w:val="00D179BF"/>
    <w:rsid w:val="00D179F6"/>
    <w:rsid w:val="00D228C1"/>
    <w:rsid w:val="00D2384B"/>
    <w:rsid w:val="00D23BF8"/>
    <w:rsid w:val="00D2467B"/>
    <w:rsid w:val="00D25314"/>
    <w:rsid w:val="00D25EAC"/>
    <w:rsid w:val="00D261BF"/>
    <w:rsid w:val="00D26856"/>
    <w:rsid w:val="00D26C6F"/>
    <w:rsid w:val="00D27215"/>
    <w:rsid w:val="00D306F5"/>
    <w:rsid w:val="00D3123E"/>
    <w:rsid w:val="00D31B95"/>
    <w:rsid w:val="00D323F9"/>
    <w:rsid w:val="00D32A64"/>
    <w:rsid w:val="00D335BB"/>
    <w:rsid w:val="00D3416B"/>
    <w:rsid w:val="00D36B05"/>
    <w:rsid w:val="00D36F4A"/>
    <w:rsid w:val="00D409A2"/>
    <w:rsid w:val="00D414AE"/>
    <w:rsid w:val="00D42BED"/>
    <w:rsid w:val="00D435BB"/>
    <w:rsid w:val="00D44157"/>
    <w:rsid w:val="00D44638"/>
    <w:rsid w:val="00D4473A"/>
    <w:rsid w:val="00D450A4"/>
    <w:rsid w:val="00D47078"/>
    <w:rsid w:val="00D473D3"/>
    <w:rsid w:val="00D503D2"/>
    <w:rsid w:val="00D507B3"/>
    <w:rsid w:val="00D5115A"/>
    <w:rsid w:val="00D54642"/>
    <w:rsid w:val="00D56ED6"/>
    <w:rsid w:val="00D56F5B"/>
    <w:rsid w:val="00D57239"/>
    <w:rsid w:val="00D60094"/>
    <w:rsid w:val="00D60E2E"/>
    <w:rsid w:val="00D611FB"/>
    <w:rsid w:val="00D6282D"/>
    <w:rsid w:val="00D63486"/>
    <w:rsid w:val="00D65928"/>
    <w:rsid w:val="00D662FE"/>
    <w:rsid w:val="00D66578"/>
    <w:rsid w:val="00D67EEF"/>
    <w:rsid w:val="00D70DC3"/>
    <w:rsid w:val="00D74543"/>
    <w:rsid w:val="00D75112"/>
    <w:rsid w:val="00D75B67"/>
    <w:rsid w:val="00D7649E"/>
    <w:rsid w:val="00D7698F"/>
    <w:rsid w:val="00D77AF5"/>
    <w:rsid w:val="00D80188"/>
    <w:rsid w:val="00D81994"/>
    <w:rsid w:val="00D82060"/>
    <w:rsid w:val="00D82AC8"/>
    <w:rsid w:val="00D82BF7"/>
    <w:rsid w:val="00D84142"/>
    <w:rsid w:val="00D85C5C"/>
    <w:rsid w:val="00D8726C"/>
    <w:rsid w:val="00D87568"/>
    <w:rsid w:val="00D902FC"/>
    <w:rsid w:val="00D91F44"/>
    <w:rsid w:val="00D92005"/>
    <w:rsid w:val="00D93294"/>
    <w:rsid w:val="00D933FD"/>
    <w:rsid w:val="00D93932"/>
    <w:rsid w:val="00D94A32"/>
    <w:rsid w:val="00D950FC"/>
    <w:rsid w:val="00D95299"/>
    <w:rsid w:val="00D95F1E"/>
    <w:rsid w:val="00D967C6"/>
    <w:rsid w:val="00D96847"/>
    <w:rsid w:val="00DA1AF9"/>
    <w:rsid w:val="00DA354B"/>
    <w:rsid w:val="00DA379E"/>
    <w:rsid w:val="00DA4532"/>
    <w:rsid w:val="00DA55FE"/>
    <w:rsid w:val="00DA64A4"/>
    <w:rsid w:val="00DA6D01"/>
    <w:rsid w:val="00DA781C"/>
    <w:rsid w:val="00DA797D"/>
    <w:rsid w:val="00DA7FF2"/>
    <w:rsid w:val="00DB06C8"/>
    <w:rsid w:val="00DB0F78"/>
    <w:rsid w:val="00DB15FB"/>
    <w:rsid w:val="00DB175F"/>
    <w:rsid w:val="00DB1EB2"/>
    <w:rsid w:val="00DB22C6"/>
    <w:rsid w:val="00DB25B9"/>
    <w:rsid w:val="00DB28C5"/>
    <w:rsid w:val="00DB3744"/>
    <w:rsid w:val="00DB3C1A"/>
    <w:rsid w:val="00DB4341"/>
    <w:rsid w:val="00DB5CFC"/>
    <w:rsid w:val="00DC05DF"/>
    <w:rsid w:val="00DC0F9E"/>
    <w:rsid w:val="00DC134F"/>
    <w:rsid w:val="00DC539E"/>
    <w:rsid w:val="00DC5A03"/>
    <w:rsid w:val="00DC62FA"/>
    <w:rsid w:val="00DC6BEC"/>
    <w:rsid w:val="00DC6CD5"/>
    <w:rsid w:val="00DD02AC"/>
    <w:rsid w:val="00DD02B1"/>
    <w:rsid w:val="00DD0C45"/>
    <w:rsid w:val="00DD2317"/>
    <w:rsid w:val="00DD3320"/>
    <w:rsid w:val="00DD37EB"/>
    <w:rsid w:val="00DD3EA1"/>
    <w:rsid w:val="00DD4309"/>
    <w:rsid w:val="00DD4C29"/>
    <w:rsid w:val="00DD73C8"/>
    <w:rsid w:val="00DD78DB"/>
    <w:rsid w:val="00DE0F47"/>
    <w:rsid w:val="00DE0F61"/>
    <w:rsid w:val="00DE1791"/>
    <w:rsid w:val="00DE196A"/>
    <w:rsid w:val="00DE2A09"/>
    <w:rsid w:val="00DE3214"/>
    <w:rsid w:val="00DE3FA8"/>
    <w:rsid w:val="00DE4BF0"/>
    <w:rsid w:val="00DE4D33"/>
    <w:rsid w:val="00DE4EAD"/>
    <w:rsid w:val="00DE50D3"/>
    <w:rsid w:val="00DE5496"/>
    <w:rsid w:val="00DE5FEC"/>
    <w:rsid w:val="00DE6563"/>
    <w:rsid w:val="00DE6ED9"/>
    <w:rsid w:val="00DE73B3"/>
    <w:rsid w:val="00DE77C5"/>
    <w:rsid w:val="00DE7F72"/>
    <w:rsid w:val="00DF0304"/>
    <w:rsid w:val="00DF17C0"/>
    <w:rsid w:val="00DF1C01"/>
    <w:rsid w:val="00DF2FCF"/>
    <w:rsid w:val="00DF37E0"/>
    <w:rsid w:val="00DF3DA6"/>
    <w:rsid w:val="00DF56D6"/>
    <w:rsid w:val="00DF5AA7"/>
    <w:rsid w:val="00DF5D74"/>
    <w:rsid w:val="00DF6918"/>
    <w:rsid w:val="00DF70B7"/>
    <w:rsid w:val="00DF7243"/>
    <w:rsid w:val="00E005D3"/>
    <w:rsid w:val="00E019CF"/>
    <w:rsid w:val="00E02251"/>
    <w:rsid w:val="00E02652"/>
    <w:rsid w:val="00E03333"/>
    <w:rsid w:val="00E0423B"/>
    <w:rsid w:val="00E04CED"/>
    <w:rsid w:val="00E053AE"/>
    <w:rsid w:val="00E05BC6"/>
    <w:rsid w:val="00E05C80"/>
    <w:rsid w:val="00E05F18"/>
    <w:rsid w:val="00E064DF"/>
    <w:rsid w:val="00E10290"/>
    <w:rsid w:val="00E1286F"/>
    <w:rsid w:val="00E13875"/>
    <w:rsid w:val="00E13C7E"/>
    <w:rsid w:val="00E150CF"/>
    <w:rsid w:val="00E152D9"/>
    <w:rsid w:val="00E15CF9"/>
    <w:rsid w:val="00E16AF0"/>
    <w:rsid w:val="00E172B0"/>
    <w:rsid w:val="00E17A43"/>
    <w:rsid w:val="00E20156"/>
    <w:rsid w:val="00E2054E"/>
    <w:rsid w:val="00E20713"/>
    <w:rsid w:val="00E20D8F"/>
    <w:rsid w:val="00E2143C"/>
    <w:rsid w:val="00E21573"/>
    <w:rsid w:val="00E222DA"/>
    <w:rsid w:val="00E227AC"/>
    <w:rsid w:val="00E22AB1"/>
    <w:rsid w:val="00E22E68"/>
    <w:rsid w:val="00E24CBA"/>
    <w:rsid w:val="00E24ED1"/>
    <w:rsid w:val="00E25379"/>
    <w:rsid w:val="00E25557"/>
    <w:rsid w:val="00E26B8C"/>
    <w:rsid w:val="00E26F7B"/>
    <w:rsid w:val="00E26FD3"/>
    <w:rsid w:val="00E27006"/>
    <w:rsid w:val="00E273C3"/>
    <w:rsid w:val="00E31C7E"/>
    <w:rsid w:val="00E321D3"/>
    <w:rsid w:val="00E328BC"/>
    <w:rsid w:val="00E32F4B"/>
    <w:rsid w:val="00E34B04"/>
    <w:rsid w:val="00E36E99"/>
    <w:rsid w:val="00E405C2"/>
    <w:rsid w:val="00E4186C"/>
    <w:rsid w:val="00E437B1"/>
    <w:rsid w:val="00E44738"/>
    <w:rsid w:val="00E44D05"/>
    <w:rsid w:val="00E44F78"/>
    <w:rsid w:val="00E4520D"/>
    <w:rsid w:val="00E47132"/>
    <w:rsid w:val="00E47898"/>
    <w:rsid w:val="00E479AA"/>
    <w:rsid w:val="00E502FF"/>
    <w:rsid w:val="00E507D6"/>
    <w:rsid w:val="00E50960"/>
    <w:rsid w:val="00E50D66"/>
    <w:rsid w:val="00E52C7D"/>
    <w:rsid w:val="00E52FA1"/>
    <w:rsid w:val="00E54580"/>
    <w:rsid w:val="00E5679D"/>
    <w:rsid w:val="00E56C97"/>
    <w:rsid w:val="00E5748F"/>
    <w:rsid w:val="00E60038"/>
    <w:rsid w:val="00E61F4C"/>
    <w:rsid w:val="00E62130"/>
    <w:rsid w:val="00E62F47"/>
    <w:rsid w:val="00E639F1"/>
    <w:rsid w:val="00E64A6B"/>
    <w:rsid w:val="00E64A72"/>
    <w:rsid w:val="00E65C62"/>
    <w:rsid w:val="00E678B9"/>
    <w:rsid w:val="00E67DF8"/>
    <w:rsid w:val="00E7011B"/>
    <w:rsid w:val="00E702F1"/>
    <w:rsid w:val="00E71413"/>
    <w:rsid w:val="00E71D0B"/>
    <w:rsid w:val="00E728E7"/>
    <w:rsid w:val="00E7292E"/>
    <w:rsid w:val="00E72E6A"/>
    <w:rsid w:val="00E72F31"/>
    <w:rsid w:val="00E73316"/>
    <w:rsid w:val="00E73D08"/>
    <w:rsid w:val="00E73D77"/>
    <w:rsid w:val="00E7418B"/>
    <w:rsid w:val="00E75181"/>
    <w:rsid w:val="00E75D78"/>
    <w:rsid w:val="00E76CB1"/>
    <w:rsid w:val="00E77912"/>
    <w:rsid w:val="00E77D39"/>
    <w:rsid w:val="00E805D0"/>
    <w:rsid w:val="00E809D8"/>
    <w:rsid w:val="00E81F6A"/>
    <w:rsid w:val="00E83603"/>
    <w:rsid w:val="00E836B0"/>
    <w:rsid w:val="00E84ECC"/>
    <w:rsid w:val="00E850AA"/>
    <w:rsid w:val="00E852EF"/>
    <w:rsid w:val="00E85EBE"/>
    <w:rsid w:val="00E8641E"/>
    <w:rsid w:val="00E867F2"/>
    <w:rsid w:val="00E86E31"/>
    <w:rsid w:val="00E873AC"/>
    <w:rsid w:val="00E8799C"/>
    <w:rsid w:val="00E87A01"/>
    <w:rsid w:val="00E903DF"/>
    <w:rsid w:val="00E908E4"/>
    <w:rsid w:val="00E91C25"/>
    <w:rsid w:val="00E91E94"/>
    <w:rsid w:val="00E91F32"/>
    <w:rsid w:val="00E938C4"/>
    <w:rsid w:val="00E9754D"/>
    <w:rsid w:val="00E979C9"/>
    <w:rsid w:val="00EA0E47"/>
    <w:rsid w:val="00EA0F13"/>
    <w:rsid w:val="00EA1A08"/>
    <w:rsid w:val="00EA1F53"/>
    <w:rsid w:val="00EA2892"/>
    <w:rsid w:val="00EA47F1"/>
    <w:rsid w:val="00EA4E8C"/>
    <w:rsid w:val="00EA7B51"/>
    <w:rsid w:val="00EB0E4D"/>
    <w:rsid w:val="00EB14D8"/>
    <w:rsid w:val="00EB14E1"/>
    <w:rsid w:val="00EB15EE"/>
    <w:rsid w:val="00EB2549"/>
    <w:rsid w:val="00EB4519"/>
    <w:rsid w:val="00EB6119"/>
    <w:rsid w:val="00EB6FEA"/>
    <w:rsid w:val="00EB737A"/>
    <w:rsid w:val="00EB7425"/>
    <w:rsid w:val="00EB7B79"/>
    <w:rsid w:val="00EC040E"/>
    <w:rsid w:val="00EC0B23"/>
    <w:rsid w:val="00EC23B2"/>
    <w:rsid w:val="00EC500A"/>
    <w:rsid w:val="00EC7D5E"/>
    <w:rsid w:val="00ED256F"/>
    <w:rsid w:val="00ED2A2A"/>
    <w:rsid w:val="00ED304F"/>
    <w:rsid w:val="00ED39A4"/>
    <w:rsid w:val="00ED5722"/>
    <w:rsid w:val="00ED780A"/>
    <w:rsid w:val="00ED7D52"/>
    <w:rsid w:val="00EE0F17"/>
    <w:rsid w:val="00EE1353"/>
    <w:rsid w:val="00EE1971"/>
    <w:rsid w:val="00EE27D3"/>
    <w:rsid w:val="00EE3DC2"/>
    <w:rsid w:val="00EE4514"/>
    <w:rsid w:val="00EE5FF2"/>
    <w:rsid w:val="00EE6252"/>
    <w:rsid w:val="00EE717A"/>
    <w:rsid w:val="00EF03A0"/>
    <w:rsid w:val="00EF1963"/>
    <w:rsid w:val="00EF1A6B"/>
    <w:rsid w:val="00EF370E"/>
    <w:rsid w:val="00EF41E3"/>
    <w:rsid w:val="00EF43D3"/>
    <w:rsid w:val="00EF4429"/>
    <w:rsid w:val="00EF4D0C"/>
    <w:rsid w:val="00EF4D6E"/>
    <w:rsid w:val="00EF666F"/>
    <w:rsid w:val="00EF67FE"/>
    <w:rsid w:val="00EF6C3F"/>
    <w:rsid w:val="00EF6F06"/>
    <w:rsid w:val="00EF765E"/>
    <w:rsid w:val="00F00277"/>
    <w:rsid w:val="00F01F71"/>
    <w:rsid w:val="00F0272D"/>
    <w:rsid w:val="00F02BE4"/>
    <w:rsid w:val="00F03366"/>
    <w:rsid w:val="00F049EC"/>
    <w:rsid w:val="00F066C1"/>
    <w:rsid w:val="00F06FAC"/>
    <w:rsid w:val="00F0752F"/>
    <w:rsid w:val="00F1006C"/>
    <w:rsid w:val="00F10F4D"/>
    <w:rsid w:val="00F114EF"/>
    <w:rsid w:val="00F14785"/>
    <w:rsid w:val="00F147F0"/>
    <w:rsid w:val="00F1597E"/>
    <w:rsid w:val="00F15B0C"/>
    <w:rsid w:val="00F17E4D"/>
    <w:rsid w:val="00F207A2"/>
    <w:rsid w:val="00F21C73"/>
    <w:rsid w:val="00F21E39"/>
    <w:rsid w:val="00F22203"/>
    <w:rsid w:val="00F22390"/>
    <w:rsid w:val="00F24D08"/>
    <w:rsid w:val="00F26DA0"/>
    <w:rsid w:val="00F278A6"/>
    <w:rsid w:val="00F30A40"/>
    <w:rsid w:val="00F30E3F"/>
    <w:rsid w:val="00F32276"/>
    <w:rsid w:val="00F32B86"/>
    <w:rsid w:val="00F32FAF"/>
    <w:rsid w:val="00F33990"/>
    <w:rsid w:val="00F34559"/>
    <w:rsid w:val="00F34EE5"/>
    <w:rsid w:val="00F40274"/>
    <w:rsid w:val="00F403D4"/>
    <w:rsid w:val="00F40B28"/>
    <w:rsid w:val="00F41712"/>
    <w:rsid w:val="00F42401"/>
    <w:rsid w:val="00F44475"/>
    <w:rsid w:val="00F44993"/>
    <w:rsid w:val="00F44DD7"/>
    <w:rsid w:val="00F458FB"/>
    <w:rsid w:val="00F45C8A"/>
    <w:rsid w:val="00F46996"/>
    <w:rsid w:val="00F4703E"/>
    <w:rsid w:val="00F5009A"/>
    <w:rsid w:val="00F503AE"/>
    <w:rsid w:val="00F51D1B"/>
    <w:rsid w:val="00F52870"/>
    <w:rsid w:val="00F53011"/>
    <w:rsid w:val="00F548AC"/>
    <w:rsid w:val="00F54AA3"/>
    <w:rsid w:val="00F554BB"/>
    <w:rsid w:val="00F55ECC"/>
    <w:rsid w:val="00F560FD"/>
    <w:rsid w:val="00F5666B"/>
    <w:rsid w:val="00F61A82"/>
    <w:rsid w:val="00F61FB7"/>
    <w:rsid w:val="00F62D5D"/>
    <w:rsid w:val="00F63B3B"/>
    <w:rsid w:val="00F64E15"/>
    <w:rsid w:val="00F66B8D"/>
    <w:rsid w:val="00F66D72"/>
    <w:rsid w:val="00F72656"/>
    <w:rsid w:val="00F72811"/>
    <w:rsid w:val="00F73050"/>
    <w:rsid w:val="00F73B0E"/>
    <w:rsid w:val="00F74277"/>
    <w:rsid w:val="00F74D6C"/>
    <w:rsid w:val="00F74D94"/>
    <w:rsid w:val="00F75DE4"/>
    <w:rsid w:val="00F76BFB"/>
    <w:rsid w:val="00F80E2A"/>
    <w:rsid w:val="00F81C2B"/>
    <w:rsid w:val="00F81EC2"/>
    <w:rsid w:val="00F82A33"/>
    <w:rsid w:val="00F82E0E"/>
    <w:rsid w:val="00F8361E"/>
    <w:rsid w:val="00F83B16"/>
    <w:rsid w:val="00F849C5"/>
    <w:rsid w:val="00F85416"/>
    <w:rsid w:val="00F85578"/>
    <w:rsid w:val="00F86409"/>
    <w:rsid w:val="00F877DB"/>
    <w:rsid w:val="00F87AB1"/>
    <w:rsid w:val="00F904AA"/>
    <w:rsid w:val="00F91349"/>
    <w:rsid w:val="00F91A39"/>
    <w:rsid w:val="00F92074"/>
    <w:rsid w:val="00F923EC"/>
    <w:rsid w:val="00F925A6"/>
    <w:rsid w:val="00F933BD"/>
    <w:rsid w:val="00F94465"/>
    <w:rsid w:val="00F949B7"/>
    <w:rsid w:val="00F96C5A"/>
    <w:rsid w:val="00F97D8C"/>
    <w:rsid w:val="00FA0535"/>
    <w:rsid w:val="00FA0A36"/>
    <w:rsid w:val="00FA0EDB"/>
    <w:rsid w:val="00FA0F42"/>
    <w:rsid w:val="00FA1465"/>
    <w:rsid w:val="00FA1E5F"/>
    <w:rsid w:val="00FA2245"/>
    <w:rsid w:val="00FA3D7B"/>
    <w:rsid w:val="00FA4253"/>
    <w:rsid w:val="00FA5B72"/>
    <w:rsid w:val="00FA5B91"/>
    <w:rsid w:val="00FB03C0"/>
    <w:rsid w:val="00FB0466"/>
    <w:rsid w:val="00FB25F4"/>
    <w:rsid w:val="00FB34B0"/>
    <w:rsid w:val="00FB3CFB"/>
    <w:rsid w:val="00FB3D93"/>
    <w:rsid w:val="00FB4C53"/>
    <w:rsid w:val="00FB5D1D"/>
    <w:rsid w:val="00FB6FB8"/>
    <w:rsid w:val="00FB7FA6"/>
    <w:rsid w:val="00FC0F86"/>
    <w:rsid w:val="00FC2252"/>
    <w:rsid w:val="00FC32ED"/>
    <w:rsid w:val="00FC3804"/>
    <w:rsid w:val="00FC4866"/>
    <w:rsid w:val="00FC486D"/>
    <w:rsid w:val="00FC4A9F"/>
    <w:rsid w:val="00FC4CE1"/>
    <w:rsid w:val="00FC65FD"/>
    <w:rsid w:val="00FC7C5A"/>
    <w:rsid w:val="00FD1776"/>
    <w:rsid w:val="00FD19E1"/>
    <w:rsid w:val="00FD24C3"/>
    <w:rsid w:val="00FD3747"/>
    <w:rsid w:val="00FD38F2"/>
    <w:rsid w:val="00FD4191"/>
    <w:rsid w:val="00FD63B5"/>
    <w:rsid w:val="00FD6761"/>
    <w:rsid w:val="00FD6D69"/>
    <w:rsid w:val="00FD7D08"/>
    <w:rsid w:val="00FE098F"/>
    <w:rsid w:val="00FE09F7"/>
    <w:rsid w:val="00FE145F"/>
    <w:rsid w:val="00FE1AEC"/>
    <w:rsid w:val="00FE2BA3"/>
    <w:rsid w:val="00FE3697"/>
    <w:rsid w:val="00FE4142"/>
    <w:rsid w:val="00FE4CFA"/>
    <w:rsid w:val="00FE7E05"/>
    <w:rsid w:val="00FF013B"/>
    <w:rsid w:val="00FF0770"/>
    <w:rsid w:val="00FF08C1"/>
    <w:rsid w:val="00FF1B1E"/>
    <w:rsid w:val="00FF1EDE"/>
    <w:rsid w:val="00FF2298"/>
    <w:rsid w:val="00FF277F"/>
    <w:rsid w:val="00FF3AC9"/>
    <w:rsid w:val="00FF4A01"/>
    <w:rsid w:val="00FF579B"/>
    <w:rsid w:val="00FF5B9A"/>
    <w:rsid w:val="00FF629E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B081FA8"/>
  <w15:docId w15:val="{0D50D598-2089-4A22-A867-ADB53B2F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98F"/>
    <w:pPr>
      <w:spacing w:after="200" w:line="276" w:lineRule="auto"/>
    </w:pPr>
    <w:rPr>
      <w:rFonts w:cs="Calibri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39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7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CE57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87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3E"/>
    <w:rPr>
      <w:rFonts w:ascii="Times New Roman" w:hAnsi="Times New Roman"/>
      <w:sz w:val="0"/>
      <w:szCs w:val="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1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4FE"/>
    <w:rPr>
      <w:rFonts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1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4FE"/>
    <w:rPr>
      <w:rFonts w:cs="Calibri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780A"/>
    <w:pPr>
      <w:spacing w:after="0" w:line="240" w:lineRule="auto"/>
    </w:pPr>
    <w:rPr>
      <w:rFonts w:eastAsiaTheme="minorHAns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780A"/>
    <w:rPr>
      <w:rFonts w:eastAsiaTheme="minorHAnsi" w:cs="Consolas"/>
      <w:szCs w:val="21"/>
      <w:lang w:val="en-GB"/>
    </w:rPr>
  </w:style>
  <w:style w:type="paragraph" w:styleId="NormalWeb">
    <w:name w:val="Normal (Web)"/>
    <w:basedOn w:val="Normal"/>
    <w:uiPriority w:val="99"/>
    <w:rsid w:val="001C52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7B54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7B54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306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3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Default">
    <w:name w:val="Default"/>
    <w:rsid w:val="00CE576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71F47"/>
    <w:rPr>
      <w:color w:val="605E5C"/>
      <w:shd w:val="clear" w:color="auto" w:fill="E1DFDD"/>
    </w:rPr>
  </w:style>
  <w:style w:type="character" w:customStyle="1" w:styleId="s2">
    <w:name w:val="s2"/>
    <w:basedOn w:val="DefaultParagraphFont"/>
    <w:rsid w:val="009D5FC4"/>
  </w:style>
  <w:style w:type="character" w:customStyle="1" w:styleId="s1">
    <w:name w:val="s1"/>
    <w:basedOn w:val="DefaultParagraphFont"/>
    <w:rsid w:val="009D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ipfa.org/partners/society-of-district-council-treasure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ECF6-EF28-483A-84C4-9C9B2BEF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4520</TotalTime>
  <Pages>4</Pages>
  <Words>1334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Home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Laptop</dc:creator>
  <cp:lastModifiedBy>Angela</cp:lastModifiedBy>
  <cp:revision>152</cp:revision>
  <cp:lastPrinted>2020-09-07T18:05:00Z</cp:lastPrinted>
  <dcterms:created xsi:type="dcterms:W3CDTF">2020-09-04T15:02:00Z</dcterms:created>
  <dcterms:modified xsi:type="dcterms:W3CDTF">2020-11-03T18:59:00Z</dcterms:modified>
</cp:coreProperties>
</file>