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ED3051" w14:textId="215FD5F2" w:rsidR="00050EA5" w:rsidRDefault="00D10AB9" w:rsidP="005D0DEF">
      <w:pPr>
        <w:spacing w:before="240"/>
        <w:jc w:val="center"/>
        <w:rPr>
          <w:b/>
          <w:bCs/>
          <w:sz w:val="32"/>
          <w:szCs w:val="32"/>
        </w:rPr>
      </w:pPr>
      <w:r>
        <w:rPr>
          <w:noProof/>
          <w:highlight w:val="yellow"/>
          <w:lang w:val="en-US" w:eastAsia="en-US"/>
        </w:rPr>
        <w:object w:dxaOrig="1440" w:dyaOrig="1440" w14:anchorId="7067AE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97.75pt;margin-top:-36.05pt;width:54pt;height:63.75pt;z-index:251658240" o:allowincell="f">
            <v:imagedata r:id="rId8" o:title=""/>
            <w10:wrap type="topAndBottom"/>
          </v:shape>
          <o:OLEObject Type="Embed" ProgID="MSPhotoEd.3" ShapeID="_x0000_s1026" DrawAspect="Content" ObjectID="_1637045880" r:id="rId9"/>
        </w:object>
      </w:r>
      <w:r w:rsidR="00E20D8F" w:rsidRPr="008A5D0A">
        <w:rPr>
          <w:b/>
          <w:bCs/>
          <w:sz w:val="32"/>
          <w:szCs w:val="32"/>
        </w:rPr>
        <w:t>Minutes of the Executive Committee</w:t>
      </w:r>
      <w:r w:rsidR="00050EA5">
        <w:rPr>
          <w:b/>
          <w:bCs/>
          <w:sz w:val="32"/>
          <w:szCs w:val="32"/>
        </w:rPr>
        <w:t xml:space="preserve"> </w:t>
      </w:r>
    </w:p>
    <w:p w14:paraId="3F639893" w14:textId="6A1BDEEA" w:rsidR="00E20D8F" w:rsidRDefault="005238F7" w:rsidP="00E73D08">
      <w:pPr>
        <w:spacing w:after="0"/>
        <w:jc w:val="center"/>
        <w:rPr>
          <w:b/>
          <w:bCs/>
          <w:sz w:val="32"/>
          <w:szCs w:val="32"/>
        </w:rPr>
      </w:pPr>
      <w:r>
        <w:rPr>
          <w:b/>
          <w:bCs/>
          <w:sz w:val="32"/>
          <w:szCs w:val="32"/>
        </w:rPr>
        <w:t>11</w:t>
      </w:r>
      <w:r w:rsidRPr="005238F7">
        <w:rPr>
          <w:b/>
          <w:bCs/>
          <w:sz w:val="32"/>
          <w:szCs w:val="32"/>
          <w:vertAlign w:val="superscript"/>
        </w:rPr>
        <w:t>th</w:t>
      </w:r>
      <w:r>
        <w:rPr>
          <w:b/>
          <w:bCs/>
          <w:sz w:val="32"/>
          <w:szCs w:val="32"/>
        </w:rPr>
        <w:t xml:space="preserve"> October </w:t>
      </w:r>
      <w:r w:rsidR="0093171E">
        <w:rPr>
          <w:b/>
          <w:bCs/>
          <w:sz w:val="32"/>
          <w:szCs w:val="32"/>
        </w:rPr>
        <w:t>2019</w:t>
      </w:r>
      <w:r w:rsidR="00E20D8F" w:rsidRPr="008A5D0A">
        <w:rPr>
          <w:b/>
          <w:bCs/>
          <w:sz w:val="32"/>
          <w:szCs w:val="32"/>
        </w:rPr>
        <w:t xml:space="preserve"> </w:t>
      </w:r>
    </w:p>
    <w:p w14:paraId="6AE110B2" w14:textId="275E1AC9" w:rsidR="00D25314" w:rsidRPr="00792AC5" w:rsidRDefault="00BD12CC" w:rsidP="00E73D08">
      <w:pPr>
        <w:spacing w:after="0"/>
        <w:jc w:val="center"/>
        <w:rPr>
          <w:b/>
          <w:bCs/>
          <w:sz w:val="28"/>
          <w:szCs w:val="28"/>
        </w:rPr>
      </w:pPr>
      <w:r>
        <w:rPr>
          <w:b/>
          <w:bCs/>
          <w:sz w:val="28"/>
          <w:szCs w:val="28"/>
        </w:rPr>
        <w:t xml:space="preserve">CIPFA </w:t>
      </w:r>
      <w:r w:rsidR="00D25314" w:rsidRPr="00792AC5">
        <w:rPr>
          <w:b/>
          <w:bCs/>
          <w:sz w:val="28"/>
          <w:szCs w:val="28"/>
        </w:rPr>
        <w:t xml:space="preserve">Offices, </w:t>
      </w:r>
      <w:r>
        <w:rPr>
          <w:b/>
          <w:bCs/>
          <w:sz w:val="28"/>
          <w:szCs w:val="28"/>
        </w:rPr>
        <w:t>Mansell Street</w:t>
      </w:r>
      <w:r w:rsidR="00D25314" w:rsidRPr="00792AC5">
        <w:rPr>
          <w:b/>
          <w:bCs/>
          <w:sz w:val="28"/>
          <w:szCs w:val="28"/>
        </w:rPr>
        <w:t>, London</w:t>
      </w:r>
    </w:p>
    <w:p w14:paraId="574A7FF0" w14:textId="77777777" w:rsidR="00AC0BBC" w:rsidRPr="00C863AC" w:rsidRDefault="00CF422F" w:rsidP="00CF422F">
      <w:pPr>
        <w:pStyle w:val="ListParagraph"/>
        <w:spacing w:after="0" w:line="240" w:lineRule="auto"/>
        <w:jc w:val="center"/>
        <w:rPr>
          <w:rFonts w:asciiTheme="minorHAnsi" w:hAnsiTheme="minorHAnsi" w:cstheme="minorHAnsi"/>
          <w:b/>
          <w:bCs/>
        </w:rPr>
      </w:pPr>
      <w:r w:rsidRPr="00C863AC">
        <w:rPr>
          <w:rFonts w:asciiTheme="minorHAnsi" w:hAnsiTheme="minorHAnsi" w:cstheme="minorHAnsi"/>
          <w:b/>
          <w:bCs/>
        </w:rPr>
        <w:t>SDCT Website: www.cipfa.org/partners/society-of-district-council-treasurers</w:t>
      </w:r>
    </w:p>
    <w:p w14:paraId="601AFD04" w14:textId="77777777" w:rsidR="00CF422F" w:rsidRPr="00C863AC" w:rsidRDefault="00CF422F" w:rsidP="00920ED5">
      <w:pPr>
        <w:pStyle w:val="ListParagraph"/>
        <w:spacing w:after="0" w:line="240" w:lineRule="auto"/>
        <w:rPr>
          <w:rFonts w:asciiTheme="minorHAnsi" w:hAnsiTheme="minorHAnsi" w:cstheme="minorHAnsi"/>
          <w:b/>
          <w:bCs/>
        </w:rPr>
      </w:pPr>
    </w:p>
    <w:p w14:paraId="58643A3F" w14:textId="77777777" w:rsidR="0012218C" w:rsidRDefault="0012218C" w:rsidP="00DE4BF0">
      <w:pPr>
        <w:pStyle w:val="ListParagraph"/>
        <w:spacing w:after="0" w:line="240" w:lineRule="auto"/>
        <w:rPr>
          <w:rFonts w:asciiTheme="minorHAnsi" w:hAnsiTheme="minorHAnsi" w:cstheme="minorHAnsi"/>
          <w:b/>
          <w:bCs/>
        </w:rPr>
      </w:pPr>
    </w:p>
    <w:p w14:paraId="1661F441" w14:textId="2CB7FD32" w:rsidR="00920ED5" w:rsidRPr="001F5254" w:rsidRDefault="00E20D8F" w:rsidP="00DE4BF0">
      <w:pPr>
        <w:pStyle w:val="ListParagraph"/>
        <w:spacing w:after="0" w:line="240" w:lineRule="auto"/>
        <w:rPr>
          <w:rFonts w:asciiTheme="minorHAnsi" w:hAnsiTheme="minorHAnsi" w:cstheme="minorHAnsi"/>
        </w:rPr>
      </w:pPr>
      <w:r w:rsidRPr="001F5254">
        <w:rPr>
          <w:rFonts w:asciiTheme="minorHAnsi" w:hAnsiTheme="minorHAnsi" w:cstheme="minorHAnsi"/>
          <w:b/>
          <w:bCs/>
        </w:rPr>
        <w:t xml:space="preserve">In Attendance: </w:t>
      </w:r>
      <w:r w:rsidR="00512252" w:rsidRPr="001F5254">
        <w:rPr>
          <w:rFonts w:asciiTheme="minorHAnsi" w:hAnsiTheme="minorHAnsi" w:cstheme="minorHAnsi"/>
        </w:rPr>
        <w:t>Simone Hines (</w:t>
      </w:r>
      <w:r w:rsidR="0093171E" w:rsidRPr="001F5254">
        <w:rPr>
          <w:rFonts w:asciiTheme="minorHAnsi" w:hAnsiTheme="minorHAnsi" w:cstheme="minorHAnsi"/>
        </w:rPr>
        <w:t>President</w:t>
      </w:r>
      <w:r w:rsidR="00512252" w:rsidRPr="001F5254">
        <w:rPr>
          <w:rFonts w:asciiTheme="minorHAnsi" w:hAnsiTheme="minorHAnsi" w:cstheme="minorHAnsi"/>
        </w:rPr>
        <w:t xml:space="preserve">), </w:t>
      </w:r>
      <w:r w:rsidR="0093171E" w:rsidRPr="001F5254">
        <w:rPr>
          <w:rFonts w:asciiTheme="minorHAnsi" w:hAnsiTheme="minorHAnsi" w:cstheme="minorHAnsi"/>
        </w:rPr>
        <w:t>Mark Dickenson (2</w:t>
      </w:r>
      <w:r w:rsidR="0093171E" w:rsidRPr="001F5254">
        <w:rPr>
          <w:rFonts w:asciiTheme="minorHAnsi" w:hAnsiTheme="minorHAnsi" w:cstheme="minorHAnsi"/>
          <w:vertAlign w:val="superscript"/>
        </w:rPr>
        <w:t>nd</w:t>
      </w:r>
      <w:r w:rsidR="0093171E" w:rsidRPr="001F5254">
        <w:rPr>
          <w:rFonts w:asciiTheme="minorHAnsi" w:hAnsiTheme="minorHAnsi" w:cstheme="minorHAnsi"/>
        </w:rPr>
        <w:t xml:space="preserve"> VP)</w:t>
      </w:r>
      <w:r w:rsidR="00E26F7B" w:rsidRPr="001F5254">
        <w:rPr>
          <w:rFonts w:asciiTheme="minorHAnsi" w:hAnsiTheme="minorHAnsi" w:cstheme="minorHAnsi"/>
        </w:rPr>
        <w:t xml:space="preserve">, </w:t>
      </w:r>
      <w:r w:rsidR="00613AA5" w:rsidRPr="001F5254">
        <w:rPr>
          <w:rFonts w:asciiTheme="minorHAnsi" w:hAnsiTheme="minorHAnsi" w:cstheme="minorHAnsi"/>
        </w:rPr>
        <w:t xml:space="preserve">Angela George (Secretary), </w:t>
      </w:r>
      <w:r w:rsidR="00E56C97" w:rsidRPr="001F5254">
        <w:rPr>
          <w:rFonts w:asciiTheme="minorHAnsi" w:hAnsiTheme="minorHAnsi" w:cstheme="minorHAnsi"/>
        </w:rPr>
        <w:t>Steve Hears</w:t>
      </w:r>
      <w:r w:rsidR="00512252" w:rsidRPr="001F5254">
        <w:rPr>
          <w:rFonts w:asciiTheme="minorHAnsi" w:hAnsiTheme="minorHAnsi" w:cstheme="minorHAnsi"/>
        </w:rPr>
        <w:t>e</w:t>
      </w:r>
      <w:r w:rsidR="00E56C97" w:rsidRPr="001F5254">
        <w:rPr>
          <w:rFonts w:asciiTheme="minorHAnsi" w:hAnsiTheme="minorHAnsi" w:cstheme="minorHAnsi"/>
        </w:rPr>
        <w:t xml:space="preserve">, Jenny Poole, </w:t>
      </w:r>
      <w:r w:rsidR="00461AB9" w:rsidRPr="001F5254">
        <w:rPr>
          <w:rFonts w:asciiTheme="minorHAnsi" w:hAnsiTheme="minorHAnsi" w:cstheme="minorHAnsi"/>
        </w:rPr>
        <w:t>Adrian Rowbotham,</w:t>
      </w:r>
      <w:r w:rsidR="00B231F3" w:rsidRPr="001F5254">
        <w:rPr>
          <w:rFonts w:asciiTheme="minorHAnsi" w:hAnsiTheme="minorHAnsi" w:cstheme="minorHAnsi"/>
        </w:rPr>
        <w:t xml:space="preserve"> </w:t>
      </w:r>
      <w:r w:rsidR="003E7E31" w:rsidRPr="001F5254">
        <w:rPr>
          <w:rFonts w:asciiTheme="minorHAnsi" w:hAnsiTheme="minorHAnsi" w:cstheme="minorHAnsi"/>
        </w:rPr>
        <w:t xml:space="preserve">Simon Freeman, </w:t>
      </w:r>
      <w:r w:rsidR="00BD12CC">
        <w:rPr>
          <w:rFonts w:asciiTheme="minorHAnsi" w:hAnsiTheme="minorHAnsi" w:cstheme="minorHAnsi"/>
        </w:rPr>
        <w:t xml:space="preserve">Paul Deal, </w:t>
      </w:r>
      <w:r w:rsidR="004620B9">
        <w:rPr>
          <w:rFonts w:asciiTheme="minorHAnsi" w:hAnsiTheme="minorHAnsi" w:cstheme="minorHAnsi"/>
        </w:rPr>
        <w:t>David Stanley,</w:t>
      </w:r>
      <w:r w:rsidR="00D323F9">
        <w:rPr>
          <w:rFonts w:asciiTheme="minorHAnsi" w:hAnsiTheme="minorHAnsi" w:cstheme="minorHAnsi"/>
        </w:rPr>
        <w:t xml:space="preserve"> Ian Knowles.</w:t>
      </w:r>
      <w:r w:rsidR="004620B9">
        <w:rPr>
          <w:rFonts w:asciiTheme="minorHAnsi" w:hAnsiTheme="minorHAnsi" w:cstheme="minorHAnsi"/>
        </w:rPr>
        <w:t xml:space="preserve"> </w:t>
      </w:r>
    </w:p>
    <w:p w14:paraId="46E41012" w14:textId="181B662B" w:rsidR="006B2812" w:rsidRDefault="006B2812" w:rsidP="00DE4BF0">
      <w:pPr>
        <w:pStyle w:val="ListParagraph"/>
        <w:spacing w:after="0" w:line="240" w:lineRule="auto"/>
        <w:rPr>
          <w:rFonts w:asciiTheme="minorHAnsi" w:hAnsiTheme="minorHAnsi" w:cstheme="minorHAnsi"/>
          <w:b/>
          <w:bCs/>
        </w:rPr>
      </w:pPr>
    </w:p>
    <w:p w14:paraId="6E2B4CF2" w14:textId="595C2F10" w:rsidR="0012218C" w:rsidRDefault="0012218C" w:rsidP="00DE4BF0">
      <w:pPr>
        <w:pStyle w:val="ListParagraph"/>
        <w:spacing w:after="0" w:line="240" w:lineRule="auto"/>
        <w:rPr>
          <w:rFonts w:asciiTheme="minorHAnsi" w:hAnsiTheme="minorHAnsi" w:cstheme="minorHAnsi"/>
        </w:rPr>
      </w:pPr>
      <w:r>
        <w:rPr>
          <w:rFonts w:asciiTheme="minorHAnsi" w:hAnsiTheme="minorHAnsi" w:cstheme="minorHAnsi"/>
          <w:b/>
          <w:bCs/>
        </w:rPr>
        <w:t xml:space="preserve">Also:  </w:t>
      </w:r>
      <w:r w:rsidRPr="0012218C">
        <w:rPr>
          <w:rFonts w:asciiTheme="minorHAnsi" w:hAnsiTheme="minorHAnsi" w:cstheme="minorHAnsi"/>
        </w:rPr>
        <w:t>Nicola Morton (LGA) for item 4</w:t>
      </w:r>
      <w:r>
        <w:rPr>
          <w:rFonts w:asciiTheme="minorHAnsi" w:hAnsiTheme="minorHAnsi" w:cstheme="minorHAnsi"/>
        </w:rPr>
        <w:t xml:space="preserve"> and Part B</w:t>
      </w:r>
    </w:p>
    <w:p w14:paraId="4DF5BC12" w14:textId="77777777" w:rsidR="0012218C" w:rsidRDefault="0012218C" w:rsidP="00DE4BF0">
      <w:pPr>
        <w:pStyle w:val="ListParagraph"/>
        <w:spacing w:after="0" w:line="240" w:lineRule="auto"/>
        <w:rPr>
          <w:rFonts w:asciiTheme="minorHAnsi" w:hAnsiTheme="minorHAnsi" w:cstheme="minorHAnsi"/>
          <w:b/>
          <w:bCs/>
        </w:rPr>
      </w:pPr>
    </w:p>
    <w:p w14:paraId="5E1E1B3A" w14:textId="4E8E8E4B" w:rsidR="0012218C" w:rsidRDefault="0012218C" w:rsidP="0012218C">
      <w:pPr>
        <w:pStyle w:val="ListParagraph"/>
        <w:spacing w:after="0" w:line="240" w:lineRule="auto"/>
        <w:ind w:left="345"/>
        <w:rPr>
          <w:rFonts w:asciiTheme="minorHAnsi" w:hAnsiTheme="minorHAnsi" w:cstheme="minorHAnsi"/>
          <w:b/>
          <w:bCs/>
        </w:rPr>
      </w:pPr>
      <w:bookmarkStart w:id="0" w:name="_Hlk23872511"/>
      <w:r>
        <w:rPr>
          <w:rFonts w:asciiTheme="minorHAnsi" w:hAnsiTheme="minorHAnsi" w:cstheme="minorHAnsi"/>
          <w:b/>
          <w:bCs/>
        </w:rPr>
        <w:t>Part A - Private Executive Business</w:t>
      </w:r>
    </w:p>
    <w:bookmarkEnd w:id="0"/>
    <w:p w14:paraId="02179F78" w14:textId="408657F9" w:rsidR="003E7E31" w:rsidRPr="001F5254" w:rsidRDefault="00E20D8F" w:rsidP="00F56102">
      <w:pPr>
        <w:pStyle w:val="ListParagraph"/>
        <w:numPr>
          <w:ilvl w:val="0"/>
          <w:numId w:val="1"/>
        </w:numPr>
        <w:spacing w:before="240" w:after="0" w:line="240" w:lineRule="auto"/>
        <w:rPr>
          <w:rFonts w:asciiTheme="minorHAnsi" w:hAnsiTheme="minorHAnsi" w:cstheme="minorHAnsi"/>
          <w:bCs/>
        </w:rPr>
      </w:pPr>
      <w:r w:rsidRPr="001F5254">
        <w:rPr>
          <w:rFonts w:asciiTheme="minorHAnsi" w:hAnsiTheme="minorHAnsi" w:cstheme="minorHAnsi"/>
          <w:b/>
          <w:bCs/>
        </w:rPr>
        <w:t>Apologies</w:t>
      </w:r>
      <w:r w:rsidR="00536182" w:rsidRPr="001F5254">
        <w:rPr>
          <w:rFonts w:asciiTheme="minorHAnsi" w:hAnsiTheme="minorHAnsi" w:cstheme="minorHAnsi"/>
          <w:bCs/>
        </w:rPr>
        <w:t>:</w:t>
      </w:r>
      <w:r w:rsidR="00680596" w:rsidRPr="001F5254">
        <w:rPr>
          <w:rFonts w:asciiTheme="minorHAnsi" w:hAnsiTheme="minorHAnsi" w:cstheme="minorHAnsi"/>
          <w:bCs/>
        </w:rPr>
        <w:t xml:space="preserve"> </w:t>
      </w:r>
      <w:r w:rsidR="00F10F4D" w:rsidRPr="001F5254">
        <w:rPr>
          <w:rFonts w:asciiTheme="minorHAnsi" w:hAnsiTheme="minorHAnsi" w:cstheme="minorHAnsi"/>
          <w:bCs/>
        </w:rPr>
        <w:t xml:space="preserve"> </w:t>
      </w:r>
      <w:r w:rsidR="0093171E" w:rsidRPr="001F5254">
        <w:rPr>
          <w:rFonts w:asciiTheme="minorHAnsi" w:hAnsiTheme="minorHAnsi" w:cstheme="minorHAnsi"/>
          <w:bCs/>
        </w:rPr>
        <w:t xml:space="preserve"> </w:t>
      </w:r>
      <w:r w:rsidR="00D323F9">
        <w:rPr>
          <w:rFonts w:asciiTheme="minorHAnsi" w:hAnsiTheme="minorHAnsi" w:cstheme="minorHAnsi"/>
          <w:bCs/>
        </w:rPr>
        <w:t>Peter Stuart</w:t>
      </w:r>
      <w:r w:rsidR="008024E9">
        <w:rPr>
          <w:rFonts w:asciiTheme="minorHAnsi" w:hAnsiTheme="minorHAnsi" w:cstheme="minorHAnsi"/>
          <w:bCs/>
        </w:rPr>
        <w:t>,</w:t>
      </w:r>
      <w:r w:rsidR="00D323F9">
        <w:rPr>
          <w:rFonts w:asciiTheme="minorHAnsi" w:hAnsiTheme="minorHAnsi" w:cstheme="minorHAnsi"/>
          <w:bCs/>
        </w:rPr>
        <w:t xml:space="preserve"> Alan Peach, </w:t>
      </w:r>
      <w:r w:rsidR="009C212C" w:rsidRPr="001F5254">
        <w:rPr>
          <w:rFonts w:asciiTheme="minorHAnsi" w:hAnsiTheme="minorHAnsi" w:cstheme="minorHAnsi"/>
          <w:bCs/>
        </w:rPr>
        <w:t xml:space="preserve">Peter </w:t>
      </w:r>
      <w:r w:rsidR="00CE48A2" w:rsidRPr="001F5254">
        <w:rPr>
          <w:rFonts w:asciiTheme="minorHAnsi" w:hAnsiTheme="minorHAnsi" w:cstheme="minorHAnsi"/>
          <w:bCs/>
        </w:rPr>
        <w:t>Catchpole</w:t>
      </w:r>
      <w:r w:rsidR="00D323F9">
        <w:rPr>
          <w:rFonts w:asciiTheme="minorHAnsi" w:hAnsiTheme="minorHAnsi" w:cstheme="minorHAnsi"/>
          <w:bCs/>
        </w:rPr>
        <w:t>, Helen Smith, Clare Fletcher, Sal Khan.</w:t>
      </w:r>
    </w:p>
    <w:p w14:paraId="37DEDC92" w14:textId="77777777" w:rsidR="004925BB" w:rsidRPr="001F5254" w:rsidRDefault="004925BB" w:rsidP="00DE4BF0">
      <w:pPr>
        <w:pStyle w:val="ListParagraph"/>
        <w:spacing w:after="0" w:line="240" w:lineRule="auto"/>
        <w:rPr>
          <w:rFonts w:asciiTheme="minorHAnsi" w:hAnsiTheme="minorHAnsi" w:cstheme="minorHAnsi"/>
        </w:rPr>
      </w:pPr>
    </w:p>
    <w:p w14:paraId="7BC09425" w14:textId="77777777" w:rsidR="00525BB4" w:rsidRPr="001F5254" w:rsidRDefault="004925BB" w:rsidP="00DE4BF0">
      <w:pPr>
        <w:pStyle w:val="ListParagraph"/>
        <w:spacing w:after="0" w:line="240" w:lineRule="auto"/>
        <w:rPr>
          <w:rFonts w:asciiTheme="minorHAnsi" w:hAnsiTheme="minorHAnsi" w:cstheme="minorHAnsi"/>
          <w:b/>
        </w:rPr>
      </w:pPr>
      <w:r w:rsidRPr="001F5254">
        <w:rPr>
          <w:rFonts w:asciiTheme="minorHAnsi" w:hAnsiTheme="minorHAnsi" w:cstheme="minorHAnsi"/>
          <w:b/>
        </w:rPr>
        <w:t>Goodbyes:</w:t>
      </w:r>
    </w:p>
    <w:p w14:paraId="75D2217A" w14:textId="1F3D8563" w:rsidR="0015685B" w:rsidRDefault="0012218C" w:rsidP="00DE4BF0">
      <w:pPr>
        <w:pStyle w:val="ListParagraph"/>
        <w:spacing w:after="0" w:line="240" w:lineRule="auto"/>
        <w:rPr>
          <w:rFonts w:asciiTheme="minorHAnsi" w:hAnsiTheme="minorHAnsi" w:cstheme="minorHAnsi"/>
        </w:rPr>
      </w:pPr>
      <w:r>
        <w:rPr>
          <w:rFonts w:asciiTheme="minorHAnsi" w:hAnsiTheme="minorHAnsi" w:cstheme="minorHAnsi"/>
        </w:rPr>
        <w:t xml:space="preserve">Unfortunately, Karen Watling who joined the Executive at the previous meeting, has now resigned as she is leaving Norwich. </w:t>
      </w:r>
    </w:p>
    <w:p w14:paraId="59904527" w14:textId="77777777" w:rsidR="0015685B" w:rsidRDefault="0015685B" w:rsidP="00DE4BF0">
      <w:pPr>
        <w:pStyle w:val="ListParagraph"/>
        <w:spacing w:after="0" w:line="240" w:lineRule="auto"/>
        <w:rPr>
          <w:rFonts w:asciiTheme="minorHAnsi" w:hAnsiTheme="minorHAnsi" w:cstheme="minorHAnsi"/>
        </w:rPr>
      </w:pPr>
    </w:p>
    <w:p w14:paraId="54C3D535" w14:textId="77777777" w:rsidR="00C001E0" w:rsidRPr="001F5254" w:rsidRDefault="00E20D8F" w:rsidP="00DE4BF0">
      <w:pPr>
        <w:pStyle w:val="ListParagraph"/>
        <w:numPr>
          <w:ilvl w:val="0"/>
          <w:numId w:val="1"/>
        </w:numPr>
        <w:spacing w:after="0" w:line="240" w:lineRule="auto"/>
        <w:rPr>
          <w:rFonts w:asciiTheme="minorHAnsi" w:hAnsiTheme="minorHAnsi" w:cstheme="minorHAnsi"/>
        </w:rPr>
      </w:pPr>
      <w:r w:rsidRPr="001F5254">
        <w:rPr>
          <w:rFonts w:asciiTheme="minorHAnsi" w:hAnsiTheme="minorHAnsi" w:cstheme="minorHAnsi"/>
          <w:b/>
          <w:bCs/>
        </w:rPr>
        <w:t>Minutes of Previous Meeting</w:t>
      </w:r>
      <w:r w:rsidR="0010544E" w:rsidRPr="001F5254">
        <w:rPr>
          <w:rFonts w:asciiTheme="minorHAnsi" w:hAnsiTheme="minorHAnsi" w:cstheme="minorHAnsi"/>
          <w:b/>
          <w:bCs/>
        </w:rPr>
        <w:t>s</w:t>
      </w:r>
      <w:r w:rsidR="00C001E0" w:rsidRPr="001F5254">
        <w:rPr>
          <w:rFonts w:asciiTheme="minorHAnsi" w:hAnsiTheme="minorHAnsi" w:cstheme="minorHAnsi"/>
          <w:b/>
          <w:bCs/>
        </w:rPr>
        <w:t xml:space="preserve"> and </w:t>
      </w:r>
      <w:r w:rsidR="00E64A6B" w:rsidRPr="001F5254">
        <w:rPr>
          <w:rFonts w:asciiTheme="minorHAnsi" w:hAnsiTheme="minorHAnsi" w:cstheme="minorHAnsi"/>
          <w:b/>
          <w:bCs/>
        </w:rPr>
        <w:t>matters</w:t>
      </w:r>
      <w:r w:rsidR="00C001E0" w:rsidRPr="001F5254">
        <w:rPr>
          <w:rFonts w:asciiTheme="minorHAnsi" w:hAnsiTheme="minorHAnsi" w:cstheme="minorHAnsi"/>
          <w:b/>
          <w:bCs/>
        </w:rPr>
        <w:t xml:space="preserve"> arising</w:t>
      </w:r>
    </w:p>
    <w:p w14:paraId="3B7ED161" w14:textId="0F96D56F" w:rsidR="00416938" w:rsidRDefault="00C00B8C" w:rsidP="00DE4BF0">
      <w:pPr>
        <w:pStyle w:val="ListParagraph"/>
        <w:spacing w:line="240" w:lineRule="auto"/>
        <w:rPr>
          <w:rFonts w:asciiTheme="minorHAnsi" w:hAnsiTheme="minorHAnsi" w:cstheme="minorHAnsi"/>
        </w:rPr>
      </w:pPr>
      <w:r w:rsidRPr="001F5254">
        <w:rPr>
          <w:rFonts w:asciiTheme="minorHAnsi" w:hAnsiTheme="minorHAnsi" w:cstheme="minorHAnsi"/>
        </w:rPr>
        <w:t>The m</w:t>
      </w:r>
      <w:r w:rsidR="00E20D8F" w:rsidRPr="001F5254">
        <w:rPr>
          <w:rFonts w:asciiTheme="minorHAnsi" w:hAnsiTheme="minorHAnsi" w:cstheme="minorHAnsi"/>
        </w:rPr>
        <w:t>inutes of the previous meeting of</w:t>
      </w:r>
      <w:r w:rsidR="00A07E12" w:rsidRPr="001F5254">
        <w:rPr>
          <w:rFonts w:asciiTheme="minorHAnsi" w:hAnsiTheme="minorHAnsi" w:cstheme="minorHAnsi"/>
        </w:rPr>
        <w:t xml:space="preserve"> </w:t>
      </w:r>
      <w:r w:rsidR="00416938">
        <w:rPr>
          <w:rFonts w:asciiTheme="minorHAnsi" w:hAnsiTheme="minorHAnsi" w:cstheme="minorHAnsi"/>
        </w:rPr>
        <w:t>20</w:t>
      </w:r>
      <w:r w:rsidR="00416938" w:rsidRPr="00416938">
        <w:rPr>
          <w:rFonts w:asciiTheme="minorHAnsi" w:hAnsiTheme="minorHAnsi" w:cstheme="minorHAnsi"/>
          <w:vertAlign w:val="superscript"/>
        </w:rPr>
        <w:t>th</w:t>
      </w:r>
      <w:r w:rsidR="00416938">
        <w:rPr>
          <w:rFonts w:asciiTheme="minorHAnsi" w:hAnsiTheme="minorHAnsi" w:cstheme="minorHAnsi"/>
        </w:rPr>
        <w:t xml:space="preserve"> September </w:t>
      </w:r>
      <w:r w:rsidR="001C0DD2" w:rsidRPr="001F5254">
        <w:rPr>
          <w:rFonts w:asciiTheme="minorHAnsi" w:hAnsiTheme="minorHAnsi" w:cstheme="minorHAnsi"/>
        </w:rPr>
        <w:t>were agreed</w:t>
      </w:r>
      <w:r w:rsidR="003B133A" w:rsidRPr="001F5254">
        <w:rPr>
          <w:rFonts w:asciiTheme="minorHAnsi" w:hAnsiTheme="minorHAnsi" w:cstheme="minorHAnsi"/>
        </w:rPr>
        <w:t xml:space="preserve"> </w:t>
      </w:r>
      <w:r w:rsidR="00416938">
        <w:rPr>
          <w:rFonts w:asciiTheme="minorHAnsi" w:hAnsiTheme="minorHAnsi" w:cstheme="minorHAnsi"/>
        </w:rPr>
        <w:t>with some minor amendments. The meeting was held as a private meeting of the Executive and the minutes are now on the SDCT website.</w:t>
      </w:r>
      <w:r w:rsidR="002964FF" w:rsidRPr="001F5254">
        <w:rPr>
          <w:rFonts w:asciiTheme="minorHAnsi" w:hAnsiTheme="minorHAnsi" w:cstheme="minorHAnsi"/>
        </w:rPr>
        <w:t xml:space="preserve"> </w:t>
      </w:r>
      <w:r w:rsidR="008E4FAF" w:rsidRPr="001F5254">
        <w:rPr>
          <w:rFonts w:asciiTheme="minorHAnsi" w:hAnsiTheme="minorHAnsi" w:cstheme="minorHAnsi"/>
        </w:rPr>
        <w:t xml:space="preserve">Matters outstanding </w:t>
      </w:r>
      <w:r w:rsidR="00F8361E">
        <w:rPr>
          <w:rFonts w:asciiTheme="minorHAnsi" w:hAnsiTheme="minorHAnsi" w:cstheme="minorHAnsi"/>
        </w:rPr>
        <w:t>were</w:t>
      </w:r>
      <w:r w:rsidR="00416938">
        <w:rPr>
          <w:rFonts w:asciiTheme="minorHAnsi" w:hAnsiTheme="minorHAnsi" w:cstheme="minorHAnsi"/>
        </w:rPr>
        <w:t xml:space="preserve"> considered further below:</w:t>
      </w:r>
    </w:p>
    <w:p w14:paraId="75087096" w14:textId="77777777" w:rsidR="00416938" w:rsidRDefault="00416938" w:rsidP="00DE4BF0">
      <w:pPr>
        <w:pStyle w:val="ListParagraph"/>
        <w:spacing w:line="240" w:lineRule="auto"/>
        <w:rPr>
          <w:rFonts w:asciiTheme="minorHAnsi" w:hAnsiTheme="minorHAnsi" w:cstheme="minorHAnsi"/>
        </w:rPr>
      </w:pPr>
      <w:r>
        <w:rPr>
          <w:rFonts w:asciiTheme="minorHAnsi" w:hAnsiTheme="minorHAnsi" w:cstheme="minorHAnsi"/>
        </w:rPr>
        <w:t xml:space="preserve"> </w:t>
      </w:r>
    </w:p>
    <w:p w14:paraId="5BC48240" w14:textId="1292FEB7" w:rsidR="00416938" w:rsidRPr="0016534A" w:rsidRDefault="00416938" w:rsidP="00416938">
      <w:pPr>
        <w:pStyle w:val="ListParagraph"/>
        <w:numPr>
          <w:ilvl w:val="0"/>
          <w:numId w:val="26"/>
        </w:numPr>
        <w:spacing w:line="240" w:lineRule="auto"/>
        <w:rPr>
          <w:rFonts w:asciiTheme="minorHAnsi" w:hAnsiTheme="minorHAnsi" w:cstheme="minorHAnsi"/>
          <w:b/>
          <w:bCs/>
        </w:rPr>
      </w:pPr>
      <w:r w:rsidRPr="0016534A">
        <w:rPr>
          <w:rFonts w:asciiTheme="minorHAnsi" w:hAnsiTheme="minorHAnsi" w:cstheme="minorHAnsi"/>
          <w:b/>
          <w:bCs/>
        </w:rPr>
        <w:t>Audit Issues</w:t>
      </w:r>
    </w:p>
    <w:p w14:paraId="533DA6E5" w14:textId="61EDBC16" w:rsidR="00A0108B" w:rsidRDefault="00416938" w:rsidP="00416938">
      <w:pPr>
        <w:pStyle w:val="ListParagraph"/>
        <w:spacing w:line="240" w:lineRule="auto"/>
        <w:ind w:left="1080"/>
        <w:rPr>
          <w:rFonts w:asciiTheme="minorHAnsi" w:hAnsiTheme="minorHAnsi" w:cstheme="minorHAnsi"/>
        </w:rPr>
      </w:pPr>
      <w:r>
        <w:rPr>
          <w:rFonts w:asciiTheme="minorHAnsi" w:hAnsiTheme="minorHAnsi" w:cstheme="minorHAnsi"/>
        </w:rPr>
        <w:t>Following further discussio</w:t>
      </w:r>
      <w:r w:rsidR="00A0108B">
        <w:rPr>
          <w:rFonts w:asciiTheme="minorHAnsi" w:hAnsiTheme="minorHAnsi" w:cstheme="minorHAnsi"/>
        </w:rPr>
        <w:t>n</w:t>
      </w:r>
      <w:r>
        <w:rPr>
          <w:rFonts w:asciiTheme="minorHAnsi" w:hAnsiTheme="minorHAnsi" w:cstheme="minorHAnsi"/>
        </w:rPr>
        <w:t>, Ian will respond to the Redmond Review on the issues of concern to SDCT by 22</w:t>
      </w:r>
      <w:r w:rsidR="00AF433D" w:rsidRPr="00416938">
        <w:rPr>
          <w:rFonts w:asciiTheme="minorHAnsi" w:hAnsiTheme="minorHAnsi" w:cstheme="minorHAnsi"/>
          <w:vertAlign w:val="superscript"/>
        </w:rPr>
        <w:t>nd</w:t>
      </w:r>
      <w:r w:rsidR="00A0108B">
        <w:rPr>
          <w:rFonts w:asciiTheme="minorHAnsi" w:hAnsiTheme="minorHAnsi" w:cstheme="minorHAnsi"/>
        </w:rPr>
        <w:t xml:space="preserve"> November.</w:t>
      </w:r>
    </w:p>
    <w:p w14:paraId="537A9CE5" w14:textId="03CD8A2F" w:rsidR="00A0108B" w:rsidRDefault="00BD1941" w:rsidP="00416938">
      <w:pPr>
        <w:pStyle w:val="ListParagraph"/>
        <w:spacing w:line="240" w:lineRule="auto"/>
        <w:ind w:left="1080"/>
        <w:rPr>
          <w:rFonts w:asciiTheme="minorHAnsi" w:hAnsiTheme="minorHAnsi" w:cstheme="minorHAnsi"/>
        </w:rPr>
      </w:pPr>
      <w:r>
        <w:rPr>
          <w:rFonts w:asciiTheme="minorHAnsi" w:hAnsiTheme="minorHAnsi" w:cstheme="minorHAnsi"/>
        </w:rPr>
        <w:t xml:space="preserve">There is a PSAA meeting scheduled for </w:t>
      </w:r>
      <w:r w:rsidRPr="007700FA">
        <w:rPr>
          <w:rFonts w:asciiTheme="minorHAnsi" w:hAnsiTheme="minorHAnsi" w:cstheme="minorHAnsi"/>
        </w:rPr>
        <w:t>2</w:t>
      </w:r>
      <w:r w:rsidR="007700FA" w:rsidRPr="007700FA">
        <w:rPr>
          <w:rFonts w:asciiTheme="minorHAnsi" w:hAnsiTheme="minorHAnsi" w:cstheme="minorHAnsi"/>
        </w:rPr>
        <w:t>3rd</w:t>
      </w:r>
      <w:r w:rsidRPr="007700FA">
        <w:rPr>
          <w:rFonts w:asciiTheme="minorHAnsi" w:hAnsiTheme="minorHAnsi" w:cstheme="minorHAnsi"/>
        </w:rPr>
        <w:t xml:space="preserve"> October where</w:t>
      </w:r>
      <w:r>
        <w:rPr>
          <w:rFonts w:asciiTheme="minorHAnsi" w:hAnsiTheme="minorHAnsi" w:cstheme="minorHAnsi"/>
        </w:rPr>
        <w:t xml:space="preserve"> concerns regarding additional fees being sought </w:t>
      </w:r>
      <w:r w:rsidR="00F8361E">
        <w:rPr>
          <w:rFonts w:asciiTheme="minorHAnsi" w:hAnsiTheme="minorHAnsi" w:cstheme="minorHAnsi"/>
        </w:rPr>
        <w:t xml:space="preserve">from auditors </w:t>
      </w:r>
      <w:r>
        <w:rPr>
          <w:rFonts w:asciiTheme="minorHAnsi" w:hAnsiTheme="minorHAnsi" w:cstheme="minorHAnsi"/>
        </w:rPr>
        <w:t>would be raised.</w:t>
      </w:r>
    </w:p>
    <w:p w14:paraId="2C4274A5" w14:textId="3BF6C03B" w:rsidR="00416938" w:rsidRDefault="00AF433D" w:rsidP="00416938">
      <w:pPr>
        <w:pStyle w:val="ListParagraph"/>
        <w:spacing w:line="240" w:lineRule="auto"/>
        <w:ind w:left="1080"/>
        <w:rPr>
          <w:rFonts w:asciiTheme="minorHAnsi" w:hAnsiTheme="minorHAnsi" w:cstheme="minorHAnsi"/>
        </w:rPr>
      </w:pPr>
      <w:r>
        <w:rPr>
          <w:rFonts w:asciiTheme="minorHAnsi" w:hAnsiTheme="minorHAnsi" w:cstheme="minorHAnsi"/>
        </w:rPr>
        <w:t>It was noted that there was also a consultation on In</w:t>
      </w:r>
      <w:r w:rsidR="00B13EE4">
        <w:rPr>
          <w:rFonts w:asciiTheme="minorHAnsi" w:hAnsiTheme="minorHAnsi" w:cstheme="minorHAnsi"/>
        </w:rPr>
        <w:t>ternal Audit</w:t>
      </w:r>
      <w:r w:rsidR="00BD1941">
        <w:rPr>
          <w:rFonts w:asciiTheme="minorHAnsi" w:hAnsiTheme="minorHAnsi" w:cstheme="minorHAnsi"/>
        </w:rPr>
        <w:t>;</w:t>
      </w:r>
      <w:r w:rsidR="00B13EE4">
        <w:rPr>
          <w:rFonts w:asciiTheme="minorHAnsi" w:hAnsiTheme="minorHAnsi" w:cstheme="minorHAnsi"/>
        </w:rPr>
        <w:t xml:space="preserve"> </w:t>
      </w:r>
      <w:r>
        <w:rPr>
          <w:rFonts w:asciiTheme="minorHAnsi" w:hAnsiTheme="minorHAnsi" w:cstheme="minorHAnsi"/>
        </w:rPr>
        <w:t>responses to which were due by 11</w:t>
      </w:r>
      <w:r w:rsidRPr="00AF433D">
        <w:rPr>
          <w:rFonts w:asciiTheme="minorHAnsi" w:hAnsiTheme="minorHAnsi" w:cstheme="minorHAnsi"/>
          <w:vertAlign w:val="superscript"/>
        </w:rPr>
        <w:t>th</w:t>
      </w:r>
      <w:r>
        <w:rPr>
          <w:rFonts w:asciiTheme="minorHAnsi" w:hAnsiTheme="minorHAnsi" w:cstheme="minorHAnsi"/>
        </w:rPr>
        <w:t xml:space="preserve"> October.</w:t>
      </w:r>
      <w:r w:rsidR="00A0108B">
        <w:rPr>
          <w:rFonts w:asciiTheme="minorHAnsi" w:hAnsiTheme="minorHAnsi" w:cstheme="minorHAnsi"/>
        </w:rPr>
        <w:t xml:space="preserve"> </w:t>
      </w:r>
    </w:p>
    <w:p w14:paraId="23D337EE" w14:textId="4AF6E0D2" w:rsidR="00416938" w:rsidRDefault="00416938" w:rsidP="00416938">
      <w:pPr>
        <w:pStyle w:val="ListParagraph"/>
        <w:spacing w:line="240" w:lineRule="auto"/>
        <w:ind w:left="1080"/>
        <w:rPr>
          <w:rFonts w:asciiTheme="minorHAnsi" w:hAnsiTheme="minorHAnsi" w:cstheme="minorHAnsi"/>
          <w:b/>
          <w:bCs/>
        </w:rPr>
      </w:pPr>
      <w:r w:rsidRPr="00416938">
        <w:rPr>
          <w:rFonts w:asciiTheme="minorHAnsi" w:hAnsiTheme="minorHAnsi" w:cstheme="minorHAnsi"/>
          <w:b/>
          <w:bCs/>
        </w:rPr>
        <w:t>Action Ian Knowles</w:t>
      </w:r>
    </w:p>
    <w:p w14:paraId="7C1BBD24" w14:textId="77777777" w:rsidR="00A0108B" w:rsidRPr="00416938" w:rsidRDefault="00A0108B" w:rsidP="00416938">
      <w:pPr>
        <w:pStyle w:val="ListParagraph"/>
        <w:spacing w:line="240" w:lineRule="auto"/>
        <w:ind w:left="1080"/>
        <w:rPr>
          <w:rFonts w:asciiTheme="minorHAnsi" w:hAnsiTheme="minorHAnsi" w:cstheme="minorHAnsi"/>
          <w:b/>
          <w:bCs/>
        </w:rPr>
      </w:pPr>
    </w:p>
    <w:p w14:paraId="7316D4B9" w14:textId="04395986" w:rsidR="00416938" w:rsidRPr="0016534A" w:rsidRDefault="00416938" w:rsidP="00416938">
      <w:pPr>
        <w:pStyle w:val="ListParagraph"/>
        <w:numPr>
          <w:ilvl w:val="0"/>
          <w:numId w:val="26"/>
        </w:numPr>
        <w:spacing w:line="240" w:lineRule="auto"/>
        <w:rPr>
          <w:rFonts w:asciiTheme="minorHAnsi" w:hAnsiTheme="minorHAnsi" w:cstheme="minorHAnsi"/>
          <w:b/>
          <w:bCs/>
        </w:rPr>
      </w:pPr>
      <w:r w:rsidRPr="0016534A">
        <w:rPr>
          <w:rFonts w:asciiTheme="minorHAnsi" w:hAnsiTheme="minorHAnsi" w:cstheme="minorHAnsi"/>
          <w:b/>
          <w:bCs/>
        </w:rPr>
        <w:t>Prudential Investments / Commercialism / Borrowing</w:t>
      </w:r>
    </w:p>
    <w:p w14:paraId="59E20209" w14:textId="1974E176" w:rsidR="00DE4D33" w:rsidRPr="007700FA" w:rsidRDefault="00F8361E" w:rsidP="00BD1941">
      <w:pPr>
        <w:pStyle w:val="ListParagraph"/>
        <w:spacing w:line="240" w:lineRule="auto"/>
        <w:ind w:left="1080"/>
        <w:rPr>
          <w:rFonts w:asciiTheme="minorHAnsi" w:hAnsiTheme="minorHAnsi" w:cstheme="minorHAnsi"/>
        </w:rPr>
      </w:pPr>
      <w:r>
        <w:rPr>
          <w:rFonts w:asciiTheme="minorHAnsi" w:hAnsiTheme="minorHAnsi" w:cstheme="minorHAnsi"/>
        </w:rPr>
        <w:t xml:space="preserve">The Executive discussed the </w:t>
      </w:r>
      <w:r w:rsidR="00DE4D33">
        <w:rPr>
          <w:rFonts w:asciiTheme="minorHAnsi" w:hAnsiTheme="minorHAnsi" w:cstheme="minorHAnsi"/>
        </w:rPr>
        <w:t xml:space="preserve">response received from CIPFA to the SDCT Response to the CIPFA Draft Guidance – Prudential Property Investment. </w:t>
      </w:r>
      <w:r w:rsidR="00DE4D33" w:rsidRPr="007700FA">
        <w:rPr>
          <w:rFonts w:asciiTheme="minorHAnsi" w:hAnsiTheme="minorHAnsi" w:cstheme="minorHAnsi"/>
        </w:rPr>
        <w:t xml:space="preserve">It was considered that the concerns raised in the SDCT original response </w:t>
      </w:r>
      <w:r w:rsidR="008216E8" w:rsidRPr="007700FA">
        <w:rPr>
          <w:rFonts w:asciiTheme="minorHAnsi" w:hAnsiTheme="minorHAnsi" w:cstheme="minorHAnsi"/>
        </w:rPr>
        <w:t xml:space="preserve">to the </w:t>
      </w:r>
      <w:r w:rsidR="0020380B" w:rsidRPr="007700FA">
        <w:rPr>
          <w:rFonts w:asciiTheme="minorHAnsi" w:hAnsiTheme="minorHAnsi" w:cstheme="minorHAnsi"/>
        </w:rPr>
        <w:t>g</w:t>
      </w:r>
      <w:r w:rsidR="008216E8" w:rsidRPr="007700FA">
        <w:rPr>
          <w:rFonts w:asciiTheme="minorHAnsi" w:hAnsiTheme="minorHAnsi" w:cstheme="minorHAnsi"/>
        </w:rPr>
        <w:t xml:space="preserve">uidance </w:t>
      </w:r>
      <w:r w:rsidR="00DE4D33" w:rsidRPr="007700FA">
        <w:rPr>
          <w:rFonts w:asciiTheme="minorHAnsi" w:hAnsiTheme="minorHAnsi" w:cstheme="minorHAnsi"/>
        </w:rPr>
        <w:t xml:space="preserve">largely remained. </w:t>
      </w:r>
    </w:p>
    <w:p w14:paraId="272C251A" w14:textId="19660F23" w:rsidR="00BD1941" w:rsidRDefault="00DE4D33" w:rsidP="00BD1941">
      <w:pPr>
        <w:pStyle w:val="ListParagraph"/>
        <w:spacing w:line="240" w:lineRule="auto"/>
        <w:ind w:left="1080"/>
        <w:rPr>
          <w:rFonts w:asciiTheme="minorHAnsi" w:hAnsiTheme="minorHAnsi" w:cstheme="minorHAnsi"/>
        </w:rPr>
      </w:pPr>
      <w:r w:rsidRPr="007700FA">
        <w:rPr>
          <w:rFonts w:asciiTheme="minorHAnsi" w:hAnsiTheme="minorHAnsi" w:cstheme="minorHAnsi"/>
        </w:rPr>
        <w:t xml:space="preserve">The Executive also discussed the </w:t>
      </w:r>
      <w:r w:rsidR="00F8361E" w:rsidRPr="007700FA">
        <w:rPr>
          <w:rFonts w:asciiTheme="minorHAnsi" w:hAnsiTheme="minorHAnsi" w:cstheme="minorHAnsi"/>
        </w:rPr>
        <w:t>unexpected and material increase in PWLB rates</w:t>
      </w:r>
      <w:r w:rsidR="00F8361E">
        <w:rPr>
          <w:rFonts w:asciiTheme="minorHAnsi" w:hAnsiTheme="minorHAnsi" w:cstheme="minorHAnsi"/>
        </w:rPr>
        <w:t xml:space="preserve"> announced on 9</w:t>
      </w:r>
      <w:r w:rsidR="00F8361E" w:rsidRPr="00F8361E">
        <w:rPr>
          <w:rFonts w:asciiTheme="minorHAnsi" w:hAnsiTheme="minorHAnsi" w:cstheme="minorHAnsi"/>
          <w:vertAlign w:val="superscript"/>
        </w:rPr>
        <w:t>th</w:t>
      </w:r>
      <w:r w:rsidR="00F8361E">
        <w:rPr>
          <w:rFonts w:asciiTheme="minorHAnsi" w:hAnsiTheme="minorHAnsi" w:cstheme="minorHAnsi"/>
        </w:rPr>
        <w:t xml:space="preserve"> October and the </w:t>
      </w:r>
      <w:r w:rsidR="0016534A">
        <w:rPr>
          <w:rFonts w:asciiTheme="minorHAnsi" w:hAnsiTheme="minorHAnsi" w:cstheme="minorHAnsi"/>
        </w:rPr>
        <w:t>reasons for and i</w:t>
      </w:r>
      <w:r w:rsidR="00F8361E">
        <w:rPr>
          <w:rFonts w:asciiTheme="minorHAnsi" w:hAnsiTheme="minorHAnsi" w:cstheme="minorHAnsi"/>
        </w:rPr>
        <w:t>mplications</w:t>
      </w:r>
      <w:r>
        <w:rPr>
          <w:rFonts w:asciiTheme="minorHAnsi" w:hAnsiTheme="minorHAnsi" w:cstheme="minorHAnsi"/>
        </w:rPr>
        <w:t xml:space="preserve"> thereof</w:t>
      </w:r>
      <w:r w:rsidR="0016534A">
        <w:rPr>
          <w:rFonts w:asciiTheme="minorHAnsi" w:hAnsiTheme="minorHAnsi" w:cstheme="minorHAnsi"/>
        </w:rPr>
        <w:t xml:space="preserve"> (discussed further under Part B)</w:t>
      </w:r>
    </w:p>
    <w:p w14:paraId="24DB61DA" w14:textId="0F45A80A" w:rsidR="0016534A" w:rsidRDefault="0016534A" w:rsidP="00BD1941">
      <w:pPr>
        <w:pStyle w:val="ListParagraph"/>
        <w:spacing w:line="240" w:lineRule="auto"/>
        <w:ind w:left="1080"/>
        <w:rPr>
          <w:rFonts w:asciiTheme="minorHAnsi" w:hAnsiTheme="minorHAnsi" w:cstheme="minorHAnsi"/>
        </w:rPr>
      </w:pPr>
    </w:p>
    <w:p w14:paraId="7E4C3D51" w14:textId="4DD93F07" w:rsidR="0016534A" w:rsidRDefault="0016534A" w:rsidP="00BD1941">
      <w:pPr>
        <w:pStyle w:val="ListParagraph"/>
        <w:spacing w:line="240" w:lineRule="auto"/>
        <w:ind w:left="1080"/>
        <w:rPr>
          <w:rFonts w:asciiTheme="minorHAnsi" w:hAnsiTheme="minorHAnsi" w:cstheme="minorHAnsi"/>
        </w:rPr>
      </w:pPr>
    </w:p>
    <w:p w14:paraId="2253D5AC" w14:textId="77777777" w:rsidR="0016534A" w:rsidRDefault="0016534A" w:rsidP="00BD1941">
      <w:pPr>
        <w:pStyle w:val="ListParagraph"/>
        <w:spacing w:line="240" w:lineRule="auto"/>
        <w:ind w:left="1080"/>
        <w:rPr>
          <w:rFonts w:asciiTheme="minorHAnsi" w:hAnsiTheme="minorHAnsi" w:cstheme="minorHAnsi"/>
        </w:rPr>
      </w:pPr>
    </w:p>
    <w:p w14:paraId="57817726" w14:textId="4B2CD923" w:rsidR="00416938" w:rsidRPr="0016534A" w:rsidRDefault="00416938" w:rsidP="00416938">
      <w:pPr>
        <w:pStyle w:val="ListParagraph"/>
        <w:numPr>
          <w:ilvl w:val="0"/>
          <w:numId w:val="26"/>
        </w:numPr>
        <w:spacing w:line="240" w:lineRule="auto"/>
        <w:rPr>
          <w:rFonts w:asciiTheme="minorHAnsi" w:hAnsiTheme="minorHAnsi" w:cstheme="minorHAnsi"/>
          <w:b/>
          <w:bCs/>
        </w:rPr>
      </w:pPr>
      <w:r w:rsidRPr="0016534A">
        <w:rPr>
          <w:rFonts w:asciiTheme="minorHAnsi" w:hAnsiTheme="minorHAnsi" w:cstheme="minorHAnsi"/>
          <w:b/>
          <w:bCs/>
        </w:rPr>
        <w:lastRenderedPageBreak/>
        <w:t>Resilience Index</w:t>
      </w:r>
    </w:p>
    <w:p w14:paraId="44D8EAE6" w14:textId="79740EF6" w:rsidR="00DE4D33" w:rsidRDefault="00416938" w:rsidP="00DE4D33">
      <w:pPr>
        <w:pStyle w:val="ListParagraph"/>
        <w:spacing w:after="0" w:line="240" w:lineRule="auto"/>
        <w:ind w:left="1080"/>
        <w:rPr>
          <w:rFonts w:asciiTheme="minorHAnsi" w:hAnsiTheme="minorHAnsi" w:cstheme="minorHAnsi"/>
          <w:lang w:eastAsia="en-US"/>
        </w:rPr>
      </w:pPr>
      <w:r>
        <w:rPr>
          <w:rFonts w:asciiTheme="minorHAnsi" w:hAnsiTheme="minorHAnsi" w:cstheme="minorHAnsi"/>
        </w:rPr>
        <w:t>The next working group is meeting on 18</w:t>
      </w:r>
      <w:r w:rsidRPr="00416938">
        <w:rPr>
          <w:rFonts w:asciiTheme="minorHAnsi" w:hAnsiTheme="minorHAnsi" w:cstheme="minorHAnsi"/>
          <w:vertAlign w:val="superscript"/>
        </w:rPr>
        <w:t>th</w:t>
      </w:r>
      <w:r>
        <w:rPr>
          <w:rFonts w:asciiTheme="minorHAnsi" w:hAnsiTheme="minorHAnsi" w:cstheme="minorHAnsi"/>
        </w:rPr>
        <w:t xml:space="preserve"> October</w:t>
      </w:r>
      <w:r w:rsidR="00DE4D33">
        <w:rPr>
          <w:rFonts w:asciiTheme="minorHAnsi" w:hAnsiTheme="minorHAnsi" w:cstheme="minorHAnsi"/>
        </w:rPr>
        <w:t xml:space="preserve">. As previously </w:t>
      </w:r>
      <w:r w:rsidR="0072592A">
        <w:rPr>
          <w:rFonts w:asciiTheme="minorHAnsi" w:hAnsiTheme="minorHAnsi" w:cstheme="minorHAnsi"/>
        </w:rPr>
        <w:t xml:space="preserve">notified, </w:t>
      </w:r>
      <w:r w:rsidR="00DE4D33">
        <w:rPr>
          <w:rFonts w:asciiTheme="minorHAnsi" w:hAnsiTheme="minorHAnsi" w:cstheme="minorHAnsi"/>
        </w:rPr>
        <w:t>it is anticipated that the</w:t>
      </w:r>
      <w:r w:rsidR="00DE4D33">
        <w:rPr>
          <w:rFonts w:asciiTheme="minorHAnsi" w:hAnsiTheme="minorHAnsi" w:cstheme="minorHAnsi"/>
          <w:lang w:eastAsia="en-US"/>
        </w:rPr>
        <w:t xml:space="preserve"> final draft version is planned to be available to Treasurer Societies in mid-November followed by a public release in early December.</w:t>
      </w:r>
    </w:p>
    <w:p w14:paraId="77D73F7F" w14:textId="673360E3" w:rsidR="00307738" w:rsidRPr="001F5254" w:rsidRDefault="00307738" w:rsidP="00416938">
      <w:pPr>
        <w:pStyle w:val="ListParagraph"/>
        <w:spacing w:line="240" w:lineRule="auto"/>
        <w:ind w:left="1080"/>
        <w:rPr>
          <w:rFonts w:asciiTheme="minorHAnsi" w:hAnsiTheme="minorHAnsi" w:cstheme="minorHAnsi"/>
        </w:rPr>
      </w:pPr>
    </w:p>
    <w:p w14:paraId="656C1FD6" w14:textId="57637F1C" w:rsidR="00F8361E" w:rsidRDefault="00F8361E" w:rsidP="005115D3">
      <w:pPr>
        <w:pStyle w:val="ListParagraph"/>
        <w:numPr>
          <w:ilvl w:val="0"/>
          <w:numId w:val="1"/>
        </w:numPr>
        <w:spacing w:after="0" w:line="240" w:lineRule="auto"/>
        <w:rPr>
          <w:rFonts w:asciiTheme="minorHAnsi" w:hAnsiTheme="minorHAnsi" w:cstheme="minorHAnsi"/>
          <w:b/>
          <w:bCs/>
          <w:lang w:eastAsia="en-US"/>
        </w:rPr>
      </w:pPr>
      <w:r w:rsidRPr="008B4A26">
        <w:rPr>
          <w:rFonts w:asciiTheme="minorHAnsi" w:hAnsiTheme="minorHAnsi" w:cstheme="minorHAnsi"/>
          <w:b/>
          <w:bCs/>
          <w:lang w:eastAsia="en-US"/>
        </w:rPr>
        <w:t>Member Issues</w:t>
      </w:r>
    </w:p>
    <w:p w14:paraId="1F102D84" w14:textId="2A77F205" w:rsidR="0072592A" w:rsidRPr="0072592A" w:rsidRDefault="0072592A" w:rsidP="0072592A">
      <w:pPr>
        <w:pStyle w:val="ListParagraph"/>
        <w:spacing w:after="0" w:line="240" w:lineRule="auto"/>
        <w:ind w:left="705"/>
        <w:rPr>
          <w:rFonts w:asciiTheme="minorHAnsi" w:hAnsiTheme="minorHAnsi" w:cstheme="minorHAnsi"/>
          <w:lang w:eastAsia="en-US"/>
        </w:rPr>
      </w:pPr>
      <w:r w:rsidRPr="0072592A">
        <w:rPr>
          <w:rFonts w:asciiTheme="minorHAnsi" w:hAnsiTheme="minorHAnsi" w:cstheme="minorHAnsi"/>
          <w:lang w:eastAsia="en-US"/>
        </w:rPr>
        <w:t>The Executive discussed the following</w:t>
      </w:r>
      <w:r>
        <w:rPr>
          <w:rFonts w:asciiTheme="minorHAnsi" w:hAnsiTheme="minorHAnsi" w:cstheme="minorHAnsi"/>
          <w:lang w:eastAsia="en-US"/>
        </w:rPr>
        <w:t>:</w:t>
      </w:r>
    </w:p>
    <w:p w14:paraId="3A8A2248" w14:textId="48C49927" w:rsidR="0072592A" w:rsidRPr="0072592A" w:rsidRDefault="0072592A" w:rsidP="0072592A">
      <w:pPr>
        <w:pStyle w:val="ListParagraph"/>
        <w:numPr>
          <w:ilvl w:val="0"/>
          <w:numId w:val="26"/>
        </w:numPr>
        <w:spacing w:after="0" w:line="240" w:lineRule="auto"/>
        <w:rPr>
          <w:rFonts w:asciiTheme="minorHAnsi" w:hAnsiTheme="minorHAnsi" w:cstheme="minorHAnsi"/>
          <w:lang w:eastAsia="en-US"/>
        </w:rPr>
      </w:pPr>
      <w:r w:rsidRPr="0072592A">
        <w:rPr>
          <w:rFonts w:asciiTheme="minorHAnsi" w:hAnsiTheme="minorHAnsi" w:cstheme="minorHAnsi"/>
          <w:lang w:eastAsia="en-US"/>
        </w:rPr>
        <w:t>Website and Communications</w:t>
      </w:r>
      <w:r w:rsidR="0020380B">
        <w:rPr>
          <w:rFonts w:asciiTheme="minorHAnsi" w:hAnsiTheme="minorHAnsi" w:cstheme="minorHAnsi"/>
          <w:lang w:eastAsia="en-US"/>
        </w:rPr>
        <w:t xml:space="preserve"> </w:t>
      </w:r>
      <w:r w:rsidR="00637770">
        <w:rPr>
          <w:rFonts w:asciiTheme="minorHAnsi" w:hAnsiTheme="minorHAnsi" w:cstheme="minorHAnsi"/>
          <w:lang w:eastAsia="en-US"/>
        </w:rPr>
        <w:t>– Communications to be considered further.</w:t>
      </w:r>
    </w:p>
    <w:p w14:paraId="4831B075" w14:textId="6BFECBEB" w:rsidR="00637770" w:rsidRDefault="0072592A" w:rsidP="0072592A">
      <w:pPr>
        <w:pStyle w:val="ListParagraph"/>
        <w:numPr>
          <w:ilvl w:val="0"/>
          <w:numId w:val="26"/>
        </w:numPr>
        <w:spacing w:after="0" w:line="240" w:lineRule="auto"/>
        <w:rPr>
          <w:rFonts w:asciiTheme="minorHAnsi" w:hAnsiTheme="minorHAnsi" w:cstheme="minorHAnsi"/>
          <w:lang w:eastAsia="en-US"/>
        </w:rPr>
      </w:pPr>
      <w:r w:rsidRPr="0072592A">
        <w:rPr>
          <w:rFonts w:asciiTheme="minorHAnsi" w:hAnsiTheme="minorHAnsi" w:cstheme="minorHAnsi"/>
          <w:lang w:eastAsia="en-US"/>
        </w:rPr>
        <w:t xml:space="preserve">Member Update </w:t>
      </w:r>
      <w:r w:rsidR="00637770">
        <w:rPr>
          <w:rFonts w:asciiTheme="minorHAnsi" w:hAnsiTheme="minorHAnsi" w:cstheme="minorHAnsi"/>
          <w:lang w:eastAsia="en-US"/>
        </w:rPr>
        <w:t>– Terry Collier’s membership of the Executive was approved</w:t>
      </w:r>
    </w:p>
    <w:p w14:paraId="4AC48029" w14:textId="0543A7F8" w:rsidR="0072592A" w:rsidRPr="0072592A" w:rsidRDefault="0072592A" w:rsidP="0072592A">
      <w:pPr>
        <w:pStyle w:val="ListParagraph"/>
        <w:numPr>
          <w:ilvl w:val="0"/>
          <w:numId w:val="26"/>
        </w:numPr>
        <w:spacing w:after="0" w:line="240" w:lineRule="auto"/>
        <w:rPr>
          <w:rFonts w:asciiTheme="minorHAnsi" w:hAnsiTheme="minorHAnsi" w:cstheme="minorHAnsi"/>
          <w:lang w:eastAsia="en-US"/>
        </w:rPr>
      </w:pPr>
      <w:r w:rsidRPr="0072592A">
        <w:rPr>
          <w:rFonts w:asciiTheme="minorHAnsi" w:hAnsiTheme="minorHAnsi" w:cstheme="minorHAnsi"/>
          <w:lang w:eastAsia="en-US"/>
        </w:rPr>
        <w:t>Advisor Areas / Constitution update</w:t>
      </w:r>
      <w:r w:rsidR="00637770">
        <w:rPr>
          <w:rFonts w:asciiTheme="minorHAnsi" w:hAnsiTheme="minorHAnsi" w:cstheme="minorHAnsi"/>
          <w:lang w:eastAsia="en-US"/>
        </w:rPr>
        <w:t xml:space="preserve"> - these had been updated and were on the website</w:t>
      </w:r>
    </w:p>
    <w:p w14:paraId="31E5C500" w14:textId="77777777" w:rsidR="00F8361E" w:rsidRPr="00F8361E" w:rsidRDefault="00F8361E" w:rsidP="00F8361E">
      <w:pPr>
        <w:pStyle w:val="ListParagraph"/>
        <w:spacing w:after="0" w:line="240" w:lineRule="auto"/>
        <w:ind w:left="705"/>
        <w:rPr>
          <w:rFonts w:asciiTheme="minorHAnsi" w:hAnsiTheme="minorHAnsi" w:cstheme="minorHAnsi"/>
          <w:lang w:eastAsia="en-US"/>
        </w:rPr>
      </w:pPr>
    </w:p>
    <w:p w14:paraId="3D2064A7" w14:textId="10199339" w:rsidR="00F8361E" w:rsidRPr="008B4A26" w:rsidRDefault="00F8361E" w:rsidP="005115D3">
      <w:pPr>
        <w:pStyle w:val="ListParagraph"/>
        <w:numPr>
          <w:ilvl w:val="0"/>
          <w:numId w:val="1"/>
        </w:numPr>
        <w:spacing w:after="0" w:line="240" w:lineRule="auto"/>
        <w:rPr>
          <w:rFonts w:asciiTheme="minorHAnsi" w:hAnsiTheme="minorHAnsi" w:cstheme="minorHAnsi"/>
          <w:b/>
          <w:bCs/>
          <w:lang w:eastAsia="en-US"/>
        </w:rPr>
      </w:pPr>
      <w:r w:rsidRPr="008B4A26">
        <w:rPr>
          <w:rFonts w:asciiTheme="minorHAnsi" w:hAnsiTheme="minorHAnsi" w:cstheme="minorHAnsi"/>
          <w:b/>
          <w:bCs/>
          <w:lang w:eastAsia="en-US"/>
        </w:rPr>
        <w:t>LGA Variation Review (Nico</w:t>
      </w:r>
      <w:r w:rsidR="008B4A26">
        <w:rPr>
          <w:rFonts w:asciiTheme="minorHAnsi" w:hAnsiTheme="minorHAnsi" w:cstheme="minorHAnsi"/>
          <w:b/>
          <w:bCs/>
          <w:lang w:eastAsia="en-US"/>
        </w:rPr>
        <w:t>la</w:t>
      </w:r>
      <w:r w:rsidRPr="008B4A26">
        <w:rPr>
          <w:rFonts w:asciiTheme="minorHAnsi" w:hAnsiTheme="minorHAnsi" w:cstheme="minorHAnsi"/>
          <w:b/>
          <w:bCs/>
          <w:lang w:eastAsia="en-US"/>
        </w:rPr>
        <w:t xml:space="preserve"> Morton)</w:t>
      </w:r>
    </w:p>
    <w:p w14:paraId="7119BE71" w14:textId="5FAFE24C" w:rsidR="0072592A" w:rsidRDefault="0072592A" w:rsidP="0072592A">
      <w:pPr>
        <w:pStyle w:val="ListParagraph"/>
        <w:spacing w:line="240" w:lineRule="auto"/>
        <w:ind w:left="705"/>
        <w:rPr>
          <w:rFonts w:asciiTheme="minorHAnsi" w:hAnsiTheme="minorHAnsi" w:cstheme="minorHAnsi"/>
        </w:rPr>
      </w:pPr>
      <w:r w:rsidRPr="0072592A">
        <w:rPr>
          <w:rFonts w:asciiTheme="minorHAnsi" w:hAnsiTheme="minorHAnsi" w:cstheme="minorHAnsi"/>
        </w:rPr>
        <w:t xml:space="preserve">Nicola Morton (LGA) gave a presentation on the LGA’s work on </w:t>
      </w:r>
      <w:r w:rsidR="00771F47">
        <w:rPr>
          <w:rFonts w:asciiTheme="minorHAnsi" w:hAnsiTheme="minorHAnsi" w:cstheme="minorHAnsi"/>
        </w:rPr>
        <w:t>explaining the variation in unit costs in children’s services (presentation on SDCT website) and the r</w:t>
      </w:r>
      <w:r w:rsidRPr="0072592A">
        <w:rPr>
          <w:rFonts w:asciiTheme="minorHAnsi" w:hAnsiTheme="minorHAnsi" w:cstheme="minorHAnsi"/>
        </w:rPr>
        <w:t>esults which showed that over 70 per cent of the variation can be explained by factors outside of local authority control.  There was a discussion about how this methodology could be applied to other services.</w:t>
      </w:r>
    </w:p>
    <w:p w14:paraId="2131309A" w14:textId="77777777" w:rsidR="00D654C0" w:rsidRDefault="00D654C0" w:rsidP="0072592A">
      <w:pPr>
        <w:pStyle w:val="ListParagraph"/>
        <w:spacing w:line="240" w:lineRule="auto"/>
        <w:ind w:left="705"/>
        <w:rPr>
          <w:rFonts w:asciiTheme="minorHAnsi" w:hAnsiTheme="minorHAnsi" w:cstheme="minorHAnsi"/>
        </w:rPr>
      </w:pPr>
    </w:p>
    <w:p w14:paraId="77225B02" w14:textId="4999B915" w:rsidR="00D654C0" w:rsidRDefault="00D654C0" w:rsidP="0072592A">
      <w:pPr>
        <w:pStyle w:val="ListParagraph"/>
        <w:spacing w:line="240" w:lineRule="auto"/>
        <w:ind w:left="705"/>
        <w:rPr>
          <w:rFonts w:asciiTheme="minorHAnsi" w:hAnsiTheme="minorHAnsi" w:cstheme="minorHAnsi"/>
        </w:rPr>
      </w:pPr>
      <w:hyperlink r:id="rId10" w:history="1">
        <w:r w:rsidRPr="00D654C0">
          <w:rPr>
            <w:rStyle w:val="Hyperlink"/>
            <w:rFonts w:asciiTheme="minorHAnsi" w:hAnsiTheme="minorHAnsi" w:cstheme="minorHAnsi"/>
          </w:rPr>
          <w:t>Click here</w:t>
        </w:r>
      </w:hyperlink>
      <w:r>
        <w:rPr>
          <w:rFonts w:asciiTheme="minorHAnsi" w:hAnsiTheme="minorHAnsi" w:cstheme="minorHAnsi"/>
        </w:rPr>
        <w:t xml:space="preserve"> to view the presentation slides.</w:t>
      </w:r>
    </w:p>
    <w:p w14:paraId="1E6BD5E7" w14:textId="77777777" w:rsidR="0072592A" w:rsidRPr="0072592A" w:rsidRDefault="0072592A" w:rsidP="0072592A">
      <w:pPr>
        <w:pStyle w:val="ListParagraph"/>
        <w:spacing w:line="240" w:lineRule="auto"/>
        <w:ind w:left="705"/>
        <w:rPr>
          <w:rFonts w:asciiTheme="minorHAnsi" w:hAnsiTheme="minorHAnsi" w:cstheme="minorHAnsi"/>
        </w:rPr>
      </w:pPr>
    </w:p>
    <w:p w14:paraId="1AE7B3AA" w14:textId="72FB7A5D" w:rsidR="00F8361E" w:rsidRDefault="008B4A26" w:rsidP="005115D3">
      <w:pPr>
        <w:pStyle w:val="ListParagraph"/>
        <w:numPr>
          <w:ilvl w:val="0"/>
          <w:numId w:val="1"/>
        </w:numPr>
        <w:spacing w:after="0" w:line="240" w:lineRule="auto"/>
        <w:rPr>
          <w:rFonts w:asciiTheme="minorHAnsi" w:hAnsiTheme="minorHAnsi" w:cstheme="minorHAnsi"/>
          <w:lang w:eastAsia="en-US"/>
        </w:rPr>
      </w:pPr>
      <w:r w:rsidRPr="000D08FA">
        <w:rPr>
          <w:rFonts w:asciiTheme="minorHAnsi" w:hAnsiTheme="minorHAnsi" w:cstheme="minorHAnsi"/>
          <w:b/>
          <w:bCs/>
          <w:lang w:eastAsia="en-US"/>
        </w:rPr>
        <w:t>Any other business</w:t>
      </w:r>
      <w:r w:rsidR="0072592A">
        <w:rPr>
          <w:rFonts w:asciiTheme="minorHAnsi" w:hAnsiTheme="minorHAnsi" w:cstheme="minorHAnsi"/>
          <w:lang w:eastAsia="en-US"/>
        </w:rPr>
        <w:t xml:space="preserve"> </w:t>
      </w:r>
      <w:r w:rsidR="007700FA">
        <w:rPr>
          <w:rFonts w:asciiTheme="minorHAnsi" w:hAnsiTheme="minorHAnsi" w:cstheme="minorHAnsi"/>
          <w:lang w:eastAsia="en-US"/>
        </w:rPr>
        <w:t>–</w:t>
      </w:r>
      <w:r w:rsidR="0072592A">
        <w:rPr>
          <w:rFonts w:asciiTheme="minorHAnsi" w:hAnsiTheme="minorHAnsi" w:cstheme="minorHAnsi"/>
          <w:lang w:eastAsia="en-US"/>
        </w:rPr>
        <w:t xml:space="preserve"> </w:t>
      </w:r>
      <w:r w:rsidR="007700FA">
        <w:rPr>
          <w:rFonts w:asciiTheme="minorHAnsi" w:hAnsiTheme="minorHAnsi" w:cstheme="minorHAnsi"/>
          <w:lang w:eastAsia="en-US"/>
        </w:rPr>
        <w:t>Date of AGM – decided to leave at 10</w:t>
      </w:r>
      <w:r w:rsidR="007700FA" w:rsidRPr="007700FA">
        <w:rPr>
          <w:rFonts w:asciiTheme="minorHAnsi" w:hAnsiTheme="minorHAnsi" w:cstheme="minorHAnsi"/>
          <w:vertAlign w:val="superscript"/>
          <w:lang w:eastAsia="en-US"/>
        </w:rPr>
        <w:t>th</w:t>
      </w:r>
      <w:r w:rsidR="007700FA">
        <w:rPr>
          <w:rFonts w:asciiTheme="minorHAnsi" w:hAnsiTheme="minorHAnsi" w:cstheme="minorHAnsi"/>
          <w:lang w:eastAsia="en-US"/>
        </w:rPr>
        <w:t xml:space="preserve"> January 2020. Agenda to be discussed at the next meeting.</w:t>
      </w:r>
    </w:p>
    <w:p w14:paraId="344A21DA" w14:textId="77777777" w:rsidR="008B4A26" w:rsidRPr="008B4A26" w:rsidRDefault="008B4A26" w:rsidP="008B4A26">
      <w:pPr>
        <w:pStyle w:val="ListParagraph"/>
        <w:rPr>
          <w:rFonts w:asciiTheme="minorHAnsi" w:hAnsiTheme="minorHAnsi" w:cstheme="minorHAnsi"/>
          <w:lang w:eastAsia="en-US"/>
        </w:rPr>
      </w:pPr>
    </w:p>
    <w:p w14:paraId="4672CBAB" w14:textId="3D105770" w:rsidR="008B4A26" w:rsidRDefault="008B4A26" w:rsidP="008B4A26">
      <w:pPr>
        <w:pStyle w:val="ListParagraph"/>
        <w:spacing w:after="0" w:line="240" w:lineRule="auto"/>
        <w:ind w:left="345"/>
        <w:rPr>
          <w:rFonts w:asciiTheme="minorHAnsi" w:hAnsiTheme="minorHAnsi" w:cstheme="minorHAnsi"/>
          <w:b/>
          <w:bCs/>
        </w:rPr>
      </w:pPr>
      <w:r>
        <w:rPr>
          <w:rFonts w:asciiTheme="minorHAnsi" w:hAnsiTheme="minorHAnsi" w:cstheme="minorHAnsi"/>
          <w:b/>
          <w:bCs/>
        </w:rPr>
        <w:t>Part B – Main Meeting</w:t>
      </w:r>
    </w:p>
    <w:p w14:paraId="36F737FC" w14:textId="452B7F49" w:rsidR="00771F47" w:rsidRDefault="00771F47" w:rsidP="008B4A26">
      <w:pPr>
        <w:pStyle w:val="ListParagraph"/>
        <w:spacing w:after="0" w:line="240" w:lineRule="auto"/>
        <w:ind w:left="345"/>
        <w:rPr>
          <w:rFonts w:asciiTheme="minorHAnsi" w:hAnsiTheme="minorHAnsi" w:cstheme="minorHAnsi"/>
          <w:b/>
          <w:bCs/>
        </w:rPr>
      </w:pPr>
    </w:p>
    <w:p w14:paraId="30BEEAF6" w14:textId="3C37D478" w:rsidR="00771F47" w:rsidRPr="00754F91" w:rsidRDefault="00771F47" w:rsidP="008B4A26">
      <w:pPr>
        <w:pStyle w:val="ListParagraph"/>
        <w:spacing w:after="0" w:line="240" w:lineRule="auto"/>
        <w:ind w:left="345"/>
        <w:rPr>
          <w:rFonts w:asciiTheme="minorHAnsi" w:hAnsiTheme="minorHAnsi" w:cstheme="minorHAnsi"/>
        </w:rPr>
      </w:pPr>
      <w:r>
        <w:rPr>
          <w:rFonts w:asciiTheme="minorHAnsi" w:hAnsiTheme="minorHAnsi" w:cstheme="minorHAnsi"/>
          <w:b/>
          <w:bCs/>
        </w:rPr>
        <w:t xml:space="preserve">In attendance (in addition to Executive members); </w:t>
      </w:r>
      <w:r w:rsidRPr="00754F91">
        <w:rPr>
          <w:rFonts w:asciiTheme="minorHAnsi" w:hAnsiTheme="minorHAnsi" w:cstheme="minorHAnsi"/>
        </w:rPr>
        <w:t xml:space="preserve">Nicola Morton (LGA), David Aldous (NAO), Andrew Chappell (PSAA), Lisa Quinn (Link), </w:t>
      </w:r>
      <w:r w:rsidR="00754F91" w:rsidRPr="00754F91">
        <w:rPr>
          <w:rFonts w:asciiTheme="minorHAnsi" w:hAnsiTheme="minorHAnsi" w:cstheme="minorHAnsi"/>
        </w:rPr>
        <w:t>Liz Jackson</w:t>
      </w:r>
      <w:r w:rsidR="0020380B" w:rsidRPr="00754F91">
        <w:rPr>
          <w:rFonts w:asciiTheme="minorHAnsi" w:hAnsiTheme="minorHAnsi" w:cstheme="minorHAnsi"/>
        </w:rPr>
        <w:t xml:space="preserve"> (</w:t>
      </w:r>
      <w:r w:rsidRPr="00754F91">
        <w:rPr>
          <w:rFonts w:asciiTheme="minorHAnsi" w:hAnsiTheme="minorHAnsi" w:cstheme="minorHAnsi"/>
        </w:rPr>
        <w:t>Grant Thornton)</w:t>
      </w:r>
    </w:p>
    <w:p w14:paraId="1C69C3C2" w14:textId="77777777" w:rsidR="00771F47" w:rsidRDefault="00771F47" w:rsidP="008B4A26">
      <w:pPr>
        <w:pStyle w:val="ListParagraph"/>
        <w:spacing w:after="0" w:line="240" w:lineRule="auto"/>
        <w:ind w:left="345"/>
        <w:rPr>
          <w:rFonts w:asciiTheme="minorHAnsi" w:hAnsiTheme="minorHAnsi" w:cstheme="minorHAnsi"/>
          <w:b/>
          <w:bCs/>
        </w:rPr>
      </w:pPr>
    </w:p>
    <w:p w14:paraId="39C05EA5" w14:textId="48A51316" w:rsidR="008B4A26" w:rsidRPr="00771F47" w:rsidRDefault="008B4A26" w:rsidP="005115D3">
      <w:pPr>
        <w:pStyle w:val="ListParagraph"/>
        <w:numPr>
          <w:ilvl w:val="0"/>
          <w:numId w:val="1"/>
        </w:numPr>
        <w:spacing w:after="0" w:line="240" w:lineRule="auto"/>
        <w:rPr>
          <w:rFonts w:asciiTheme="minorHAnsi" w:hAnsiTheme="minorHAnsi" w:cstheme="minorHAnsi"/>
          <w:b/>
          <w:bCs/>
          <w:lang w:eastAsia="en-US"/>
        </w:rPr>
      </w:pPr>
      <w:r w:rsidRPr="00771F47">
        <w:rPr>
          <w:rFonts w:asciiTheme="minorHAnsi" w:hAnsiTheme="minorHAnsi" w:cstheme="minorHAnsi"/>
          <w:b/>
          <w:bCs/>
          <w:lang w:eastAsia="en-US"/>
        </w:rPr>
        <w:t>Audit Issues Update</w:t>
      </w:r>
    </w:p>
    <w:p w14:paraId="7FDA0B7B" w14:textId="7CCED34D" w:rsidR="008B4A26" w:rsidRDefault="008B4A26" w:rsidP="008B4A26">
      <w:pPr>
        <w:pStyle w:val="ListParagraph"/>
        <w:numPr>
          <w:ilvl w:val="1"/>
          <w:numId w:val="1"/>
        </w:numPr>
        <w:spacing w:after="0" w:line="240" w:lineRule="auto"/>
        <w:rPr>
          <w:rFonts w:asciiTheme="minorHAnsi" w:hAnsiTheme="minorHAnsi" w:cstheme="minorHAnsi"/>
          <w:b/>
          <w:bCs/>
          <w:lang w:eastAsia="en-US"/>
        </w:rPr>
      </w:pPr>
      <w:r w:rsidRPr="00771F47">
        <w:rPr>
          <w:rFonts w:asciiTheme="minorHAnsi" w:hAnsiTheme="minorHAnsi" w:cstheme="minorHAnsi"/>
          <w:b/>
          <w:bCs/>
          <w:lang w:eastAsia="en-US"/>
        </w:rPr>
        <w:t>NAO (David Aldous)</w:t>
      </w:r>
    </w:p>
    <w:p w14:paraId="2A4071F7" w14:textId="77777777" w:rsidR="00637770" w:rsidRDefault="00427459" w:rsidP="00427459">
      <w:pPr>
        <w:pStyle w:val="ListParagraph"/>
        <w:spacing w:after="0" w:line="240" w:lineRule="auto"/>
        <w:ind w:left="705"/>
        <w:rPr>
          <w:rFonts w:asciiTheme="minorHAnsi" w:hAnsiTheme="minorHAnsi" w:cstheme="minorHAnsi"/>
          <w:lang w:eastAsia="en-US"/>
        </w:rPr>
      </w:pPr>
      <w:r w:rsidRPr="00427459">
        <w:rPr>
          <w:rFonts w:asciiTheme="minorHAnsi" w:hAnsiTheme="minorHAnsi" w:cstheme="minorHAnsi"/>
          <w:lang w:eastAsia="en-US"/>
        </w:rPr>
        <w:t>David reported on the new Code of Audit Practice (Presentation slides on SDCT Website)</w:t>
      </w:r>
      <w:r>
        <w:rPr>
          <w:rFonts w:asciiTheme="minorHAnsi" w:hAnsiTheme="minorHAnsi" w:cstheme="minorHAnsi"/>
          <w:lang w:eastAsia="en-US"/>
        </w:rPr>
        <w:t>.</w:t>
      </w:r>
      <w:r w:rsidR="00D228C1">
        <w:rPr>
          <w:rFonts w:asciiTheme="minorHAnsi" w:hAnsiTheme="minorHAnsi" w:cstheme="minorHAnsi"/>
          <w:lang w:eastAsia="en-US"/>
        </w:rPr>
        <w:t xml:space="preserve"> </w:t>
      </w:r>
      <w:r w:rsidR="00637770">
        <w:rPr>
          <w:rFonts w:asciiTheme="minorHAnsi" w:hAnsiTheme="minorHAnsi" w:cstheme="minorHAnsi"/>
          <w:lang w:eastAsia="en-US"/>
        </w:rPr>
        <w:t>The Executive discussed the key issues including the changes proposed to the VFM conclusion in terms of commentary and timing.</w:t>
      </w:r>
    </w:p>
    <w:p w14:paraId="6F3827BF" w14:textId="5F145652" w:rsidR="00427459" w:rsidRDefault="00D228C1" w:rsidP="00427459">
      <w:pPr>
        <w:pStyle w:val="ListParagraph"/>
        <w:spacing w:after="0" w:line="240" w:lineRule="auto"/>
        <w:ind w:left="705"/>
        <w:rPr>
          <w:rFonts w:asciiTheme="minorHAnsi" w:hAnsiTheme="minorHAnsi" w:cstheme="minorHAnsi"/>
          <w:lang w:eastAsia="en-US"/>
        </w:rPr>
      </w:pPr>
      <w:r>
        <w:rPr>
          <w:rFonts w:asciiTheme="minorHAnsi" w:hAnsiTheme="minorHAnsi" w:cstheme="minorHAnsi"/>
          <w:lang w:eastAsia="en-US"/>
        </w:rPr>
        <w:t>The consultation will run until 22</w:t>
      </w:r>
      <w:r w:rsidRPr="00D228C1">
        <w:rPr>
          <w:rFonts w:asciiTheme="minorHAnsi" w:hAnsiTheme="minorHAnsi" w:cstheme="minorHAnsi"/>
          <w:vertAlign w:val="superscript"/>
          <w:lang w:eastAsia="en-US"/>
        </w:rPr>
        <w:t>nd</w:t>
      </w:r>
      <w:r>
        <w:rPr>
          <w:rFonts w:asciiTheme="minorHAnsi" w:hAnsiTheme="minorHAnsi" w:cstheme="minorHAnsi"/>
          <w:lang w:eastAsia="en-US"/>
        </w:rPr>
        <w:t xml:space="preserve"> November and is available on the NAO Website </w:t>
      </w:r>
      <w:hyperlink r:id="rId11" w:history="1">
        <w:r w:rsidRPr="005052F1">
          <w:rPr>
            <w:rStyle w:val="Hyperlink"/>
            <w:rFonts w:asciiTheme="minorHAnsi" w:hAnsiTheme="minorHAnsi" w:cstheme="minorHAnsi"/>
            <w:lang w:eastAsia="en-US"/>
          </w:rPr>
          <w:t>www.nao.org.uk</w:t>
        </w:r>
      </w:hyperlink>
      <w:r>
        <w:rPr>
          <w:rFonts w:asciiTheme="minorHAnsi" w:hAnsiTheme="minorHAnsi" w:cstheme="minorHAnsi"/>
          <w:lang w:eastAsia="en-US"/>
        </w:rPr>
        <w:t xml:space="preserve">. </w:t>
      </w:r>
    </w:p>
    <w:p w14:paraId="0E87A2D9" w14:textId="501311BC" w:rsidR="00D228C1" w:rsidRPr="00D228C1" w:rsidRDefault="00D228C1" w:rsidP="00427459">
      <w:pPr>
        <w:pStyle w:val="ListParagraph"/>
        <w:spacing w:after="0" w:line="240" w:lineRule="auto"/>
        <w:ind w:left="705"/>
        <w:rPr>
          <w:rFonts w:asciiTheme="minorHAnsi" w:hAnsiTheme="minorHAnsi" w:cstheme="minorHAnsi"/>
          <w:b/>
          <w:bCs/>
          <w:lang w:eastAsia="en-US"/>
        </w:rPr>
      </w:pPr>
      <w:r w:rsidRPr="00D228C1">
        <w:rPr>
          <w:rFonts w:asciiTheme="minorHAnsi" w:hAnsiTheme="minorHAnsi" w:cstheme="minorHAnsi"/>
          <w:b/>
          <w:bCs/>
          <w:lang w:eastAsia="en-US"/>
        </w:rPr>
        <w:t>Action – Ian Knowles to respond to consultation on behalf of SDCT</w:t>
      </w:r>
    </w:p>
    <w:p w14:paraId="3257D6F7" w14:textId="77777777" w:rsidR="00427459" w:rsidRPr="00427459" w:rsidRDefault="00427459" w:rsidP="00427459">
      <w:pPr>
        <w:pStyle w:val="ListParagraph"/>
        <w:spacing w:after="0" w:line="240" w:lineRule="auto"/>
        <w:ind w:left="705"/>
        <w:rPr>
          <w:rFonts w:asciiTheme="minorHAnsi" w:hAnsiTheme="minorHAnsi" w:cstheme="minorHAnsi"/>
          <w:lang w:eastAsia="en-US"/>
        </w:rPr>
      </w:pPr>
    </w:p>
    <w:p w14:paraId="4C2ECB79" w14:textId="30EE7B65" w:rsidR="00FE1AEC" w:rsidRDefault="00771F47" w:rsidP="00FE1AEC">
      <w:pPr>
        <w:ind w:left="705" w:firstLine="15"/>
      </w:pPr>
      <w:r>
        <w:t xml:space="preserve">Aileen Murphie offered her apologies for the meeting </w:t>
      </w:r>
      <w:r w:rsidR="00181FEA">
        <w:t>but sent an update on the following:</w:t>
      </w:r>
    </w:p>
    <w:p w14:paraId="3A40CFA0" w14:textId="2E804F7F" w:rsidR="00FE1AEC" w:rsidRDefault="00181FEA" w:rsidP="00FE1AEC">
      <w:pPr>
        <w:pStyle w:val="ListParagraph"/>
        <w:numPr>
          <w:ilvl w:val="0"/>
          <w:numId w:val="27"/>
        </w:numPr>
        <w:spacing w:after="0" w:line="240" w:lineRule="auto"/>
        <w:contextualSpacing w:val="0"/>
      </w:pPr>
      <w:r>
        <w:t xml:space="preserve">The </w:t>
      </w:r>
      <w:r w:rsidR="00FE1AEC">
        <w:t xml:space="preserve">SDCT focus group </w:t>
      </w:r>
      <w:r>
        <w:t>th</w:t>
      </w:r>
      <w:r w:rsidR="00EA47F1">
        <w:t>at th</w:t>
      </w:r>
      <w:r>
        <w:t xml:space="preserve">e NAO </w:t>
      </w:r>
      <w:r w:rsidR="00FE1AEC">
        <w:t xml:space="preserve">ran for </w:t>
      </w:r>
      <w:r>
        <w:t xml:space="preserve">their </w:t>
      </w:r>
      <w:r w:rsidR="00FE1AEC">
        <w:t xml:space="preserve">study on Local Authority Commercial Investment was very helpful. The study is going well and </w:t>
      </w:r>
      <w:r>
        <w:t xml:space="preserve">is </w:t>
      </w:r>
      <w:r w:rsidR="00FE1AEC">
        <w:t xml:space="preserve">heading for publication in December. </w:t>
      </w:r>
      <w:r>
        <w:t xml:space="preserve">Aileen will </w:t>
      </w:r>
      <w:r w:rsidR="00FE1AEC">
        <w:t xml:space="preserve">present the full findings at a future SDCT meeting. </w:t>
      </w:r>
    </w:p>
    <w:p w14:paraId="45947B4F" w14:textId="0D8DBE7B" w:rsidR="00EA47F1" w:rsidRDefault="00FE1AEC" w:rsidP="00066782">
      <w:pPr>
        <w:pStyle w:val="ListParagraph"/>
        <w:numPr>
          <w:ilvl w:val="0"/>
          <w:numId w:val="27"/>
        </w:numPr>
        <w:spacing w:after="0" w:line="240" w:lineRule="auto"/>
        <w:contextualSpacing w:val="0"/>
      </w:pPr>
      <w:r>
        <w:t xml:space="preserve">In terms of recently published NAO work, </w:t>
      </w:r>
      <w:r w:rsidR="00D15324">
        <w:t>the NAO have</w:t>
      </w:r>
      <w:r>
        <w:t xml:space="preserve"> report</w:t>
      </w:r>
      <w:r w:rsidR="00D15324">
        <w:t>ed</w:t>
      </w:r>
      <w:r>
        <w:t xml:space="preserve"> on Brexit and medical and social care :</w:t>
      </w:r>
      <w:hyperlink r:id="rId12" w:history="1">
        <w:r w:rsidR="00D15324" w:rsidRPr="005052F1">
          <w:rPr>
            <w:rStyle w:val="Hyperlink"/>
          </w:rPr>
          <w:t>https://www.nao.org.uk/report/exiting-the-eu-supplying-the-health-and-social-care-sectors/</w:t>
        </w:r>
      </w:hyperlink>
      <w:r>
        <w:t xml:space="preserve"> </w:t>
      </w:r>
    </w:p>
    <w:p w14:paraId="53E103C7" w14:textId="77777777" w:rsidR="00D2384B" w:rsidRDefault="00FE1AEC" w:rsidP="00D228C1">
      <w:pPr>
        <w:spacing w:after="0"/>
        <w:ind w:left="720"/>
      </w:pPr>
      <w:r>
        <w:t xml:space="preserve">The conclusions are </w:t>
      </w:r>
      <w:r w:rsidR="00D228C1">
        <w:t>that t</w:t>
      </w:r>
      <w:r>
        <w:t xml:space="preserve">he Department has done a great deal of work to prepare for a no-deal exit. It identified several high-risk areas and took steps to fill gaps in the information it held, for example on the reliance of supplies on the short Channel crossings. It worked effectively with stakeholders in the medicines industry to understand the challenges they face in the event of a no-deal exit and to address them, for example by providing additional warehouse capacity. </w:t>
      </w:r>
    </w:p>
    <w:p w14:paraId="36311B99" w14:textId="47D1BA33" w:rsidR="00FE1AEC" w:rsidRDefault="00FE1AEC" w:rsidP="00D228C1">
      <w:pPr>
        <w:spacing w:after="0"/>
        <w:ind w:left="720"/>
      </w:pPr>
      <w:r>
        <w:lastRenderedPageBreak/>
        <w:t>However, there remains a significant amount to do before 31 October, in particular to ensure that:</w:t>
      </w:r>
    </w:p>
    <w:p w14:paraId="14FC84E4" w14:textId="77777777" w:rsidR="00FE1AEC" w:rsidRDefault="00FE1AEC" w:rsidP="00EA47F1">
      <w:pPr>
        <w:pStyle w:val="ListParagraph"/>
        <w:numPr>
          <w:ilvl w:val="1"/>
          <w:numId w:val="27"/>
        </w:numPr>
        <w:spacing w:after="0" w:line="240" w:lineRule="auto"/>
        <w:contextualSpacing w:val="0"/>
      </w:pPr>
      <w:r>
        <w:t>government has a full picture of preparedness across the supplier base;</w:t>
      </w:r>
    </w:p>
    <w:p w14:paraId="3682DD2B" w14:textId="77777777" w:rsidR="00FE1AEC" w:rsidRDefault="00FE1AEC" w:rsidP="00EA47F1">
      <w:pPr>
        <w:pStyle w:val="ListParagraph"/>
        <w:numPr>
          <w:ilvl w:val="1"/>
          <w:numId w:val="27"/>
        </w:numPr>
        <w:spacing w:after="0" w:line="240" w:lineRule="auto"/>
        <w:contextualSpacing w:val="0"/>
      </w:pPr>
      <w:r>
        <w:t>sufficient cross-government freight capacity is in place; and</w:t>
      </w:r>
    </w:p>
    <w:p w14:paraId="556B9941" w14:textId="77777777" w:rsidR="00FE1AEC" w:rsidRPr="00EA47F1" w:rsidRDefault="00FE1AEC" w:rsidP="00EA47F1">
      <w:pPr>
        <w:pStyle w:val="ListParagraph"/>
        <w:numPr>
          <w:ilvl w:val="1"/>
          <w:numId w:val="27"/>
        </w:numPr>
        <w:spacing w:after="0" w:line="240" w:lineRule="auto"/>
        <w:contextualSpacing w:val="0"/>
      </w:pPr>
      <w:r w:rsidRPr="00EA47F1">
        <w:t>social care providers such as nursing homes are fully prepared.</w:t>
      </w:r>
    </w:p>
    <w:p w14:paraId="1BE33C44" w14:textId="77777777" w:rsidR="00FE1AEC" w:rsidRDefault="00FE1AEC" w:rsidP="00EA47F1">
      <w:pPr>
        <w:pStyle w:val="ListParagraph"/>
        <w:numPr>
          <w:ilvl w:val="1"/>
          <w:numId w:val="27"/>
        </w:numPr>
        <w:spacing w:after="0" w:line="240" w:lineRule="auto"/>
        <w:contextualSpacing w:val="0"/>
      </w:pPr>
      <w:r>
        <w:t>In the event of a no-deal exit, the Department would be working in a highly uncertain environment and operating all the elements of its plan would be a hugely demanding task.</w:t>
      </w:r>
    </w:p>
    <w:p w14:paraId="778BB486" w14:textId="77777777" w:rsidR="00FE1AEC" w:rsidRDefault="00FE1AEC" w:rsidP="00FE1AEC">
      <w:pPr>
        <w:pStyle w:val="ListParagraph"/>
        <w:numPr>
          <w:ilvl w:val="0"/>
          <w:numId w:val="27"/>
        </w:numPr>
        <w:spacing w:after="0" w:line="240" w:lineRule="auto"/>
        <w:contextualSpacing w:val="0"/>
      </w:pPr>
      <w:r>
        <w:t xml:space="preserve">There are implications locally for the health and social care sectors in the event of a no deal Brexit. </w:t>
      </w:r>
    </w:p>
    <w:p w14:paraId="6ABFC842" w14:textId="0D4936F6" w:rsidR="00FE1AEC" w:rsidRPr="00EA47F1" w:rsidRDefault="00FE1AEC" w:rsidP="00CC7AE3">
      <w:pPr>
        <w:pStyle w:val="ListParagraph"/>
        <w:numPr>
          <w:ilvl w:val="0"/>
          <w:numId w:val="27"/>
        </w:numPr>
        <w:spacing w:after="0" w:line="240" w:lineRule="auto"/>
        <w:contextualSpacing w:val="0"/>
        <w:rPr>
          <w:rFonts w:eastAsiaTheme="minorHAnsi"/>
        </w:rPr>
      </w:pPr>
      <w:r>
        <w:t xml:space="preserve">In terms of upcoming work, </w:t>
      </w:r>
      <w:r w:rsidR="00EA47F1">
        <w:t>they</w:t>
      </w:r>
      <w:r>
        <w:t xml:space="preserve"> have a report underway on </w:t>
      </w:r>
      <w:r w:rsidRPr="00EA47F1">
        <w:rPr>
          <w:b/>
          <w:bCs/>
        </w:rPr>
        <w:t>waste crime and its costs</w:t>
      </w:r>
      <w:r>
        <w:t xml:space="preserve"> and on </w:t>
      </w:r>
      <w:r w:rsidRPr="00EA47F1">
        <w:rPr>
          <w:b/>
          <w:bCs/>
        </w:rPr>
        <w:t>local transport</w:t>
      </w:r>
      <w:r>
        <w:t>, concentrating on local bus services.</w:t>
      </w:r>
    </w:p>
    <w:p w14:paraId="5A7271A7" w14:textId="1FBBA5A8" w:rsidR="00FE1AEC" w:rsidRDefault="00FE1AEC" w:rsidP="00FE1AEC">
      <w:pPr>
        <w:pStyle w:val="ListParagraph"/>
        <w:numPr>
          <w:ilvl w:val="0"/>
          <w:numId w:val="27"/>
        </w:numPr>
        <w:spacing w:after="0" w:line="240" w:lineRule="auto"/>
        <w:contextualSpacing w:val="0"/>
      </w:pPr>
      <w:r>
        <w:t xml:space="preserve">Lastly </w:t>
      </w:r>
      <w:r w:rsidR="00427459">
        <w:t>they</w:t>
      </w:r>
      <w:r>
        <w:t xml:space="preserve"> had </w:t>
      </w:r>
      <w:r w:rsidR="00427459">
        <w:t>their</w:t>
      </w:r>
      <w:r>
        <w:t xml:space="preserve"> local government reference panel meeting at the start of the month consulting the sector about </w:t>
      </w:r>
      <w:r w:rsidR="00427459">
        <w:t>their</w:t>
      </w:r>
      <w:r>
        <w:t xml:space="preserve"> upcoming programme. </w:t>
      </w:r>
    </w:p>
    <w:p w14:paraId="5C0EDAC1" w14:textId="77777777" w:rsidR="00FE1AEC" w:rsidRDefault="00FE1AEC" w:rsidP="00FE1AEC">
      <w:pPr>
        <w:pStyle w:val="ListParagraph"/>
        <w:spacing w:after="0" w:line="240" w:lineRule="auto"/>
        <w:ind w:left="1440"/>
        <w:rPr>
          <w:rFonts w:asciiTheme="minorHAnsi" w:hAnsiTheme="minorHAnsi" w:cstheme="minorHAnsi"/>
          <w:lang w:eastAsia="en-US"/>
        </w:rPr>
      </w:pPr>
    </w:p>
    <w:p w14:paraId="19D4C3CB" w14:textId="77777777" w:rsidR="008B4A26" w:rsidRPr="008B4A26" w:rsidRDefault="008B4A26" w:rsidP="008B4A26">
      <w:pPr>
        <w:spacing w:after="0" w:line="240" w:lineRule="auto"/>
        <w:rPr>
          <w:rFonts w:asciiTheme="minorHAnsi" w:hAnsiTheme="minorHAnsi" w:cstheme="minorHAnsi"/>
          <w:lang w:eastAsia="en-US"/>
        </w:rPr>
      </w:pPr>
    </w:p>
    <w:p w14:paraId="2475AC64" w14:textId="094E4C35" w:rsidR="008B4A26" w:rsidRPr="00760D28" w:rsidRDefault="008B4A26" w:rsidP="008B4A26">
      <w:pPr>
        <w:pStyle w:val="ListParagraph"/>
        <w:numPr>
          <w:ilvl w:val="1"/>
          <w:numId w:val="1"/>
        </w:numPr>
        <w:spacing w:after="0" w:line="240" w:lineRule="auto"/>
        <w:rPr>
          <w:rFonts w:asciiTheme="minorHAnsi" w:hAnsiTheme="minorHAnsi" w:cstheme="minorHAnsi"/>
          <w:b/>
          <w:bCs/>
          <w:lang w:eastAsia="en-US"/>
        </w:rPr>
      </w:pPr>
      <w:r w:rsidRPr="00760D28">
        <w:rPr>
          <w:rFonts w:asciiTheme="minorHAnsi" w:hAnsiTheme="minorHAnsi" w:cstheme="minorHAnsi"/>
          <w:b/>
          <w:bCs/>
          <w:lang w:eastAsia="en-US"/>
        </w:rPr>
        <w:t>PSAA (Andrew Chappell)</w:t>
      </w:r>
    </w:p>
    <w:p w14:paraId="773DEA39" w14:textId="77777777" w:rsidR="00637770" w:rsidRDefault="00637770" w:rsidP="006A6D12">
      <w:pPr>
        <w:pStyle w:val="ListParagraph"/>
        <w:spacing w:line="240" w:lineRule="auto"/>
        <w:ind w:left="705"/>
        <w:rPr>
          <w:rFonts w:asciiTheme="minorHAnsi" w:hAnsiTheme="minorHAnsi" w:cstheme="minorHAnsi"/>
        </w:rPr>
      </w:pPr>
      <w:r>
        <w:rPr>
          <w:rFonts w:asciiTheme="minorHAnsi" w:hAnsiTheme="minorHAnsi" w:cstheme="minorHAnsi"/>
        </w:rPr>
        <w:t>Andrew gave an update on the key issues including:</w:t>
      </w:r>
    </w:p>
    <w:p w14:paraId="277D3C90" w14:textId="6C55E9A1" w:rsidR="006A6D12" w:rsidRPr="00637770" w:rsidRDefault="00637770" w:rsidP="00284B1E">
      <w:pPr>
        <w:pStyle w:val="ListParagraph"/>
        <w:numPr>
          <w:ilvl w:val="0"/>
          <w:numId w:val="27"/>
        </w:numPr>
        <w:spacing w:line="240" w:lineRule="auto"/>
        <w:rPr>
          <w:rFonts w:asciiTheme="minorHAnsi" w:hAnsiTheme="minorHAnsi" w:cstheme="minorHAnsi"/>
        </w:rPr>
      </w:pPr>
      <w:r w:rsidRPr="00637770">
        <w:rPr>
          <w:rFonts w:asciiTheme="minorHAnsi" w:hAnsiTheme="minorHAnsi" w:cstheme="minorHAnsi"/>
        </w:rPr>
        <w:t>There were 208 audit opinions</w:t>
      </w:r>
      <w:r w:rsidR="006A6D12" w:rsidRPr="00637770">
        <w:rPr>
          <w:rFonts w:asciiTheme="minorHAnsi" w:hAnsiTheme="minorHAnsi" w:cstheme="minorHAnsi"/>
        </w:rPr>
        <w:t xml:space="preserve"> not given by 31 July 2019</w:t>
      </w:r>
      <w:r w:rsidRPr="00637770">
        <w:rPr>
          <w:rFonts w:asciiTheme="minorHAnsi" w:hAnsiTheme="minorHAnsi" w:cstheme="minorHAnsi"/>
        </w:rPr>
        <w:t xml:space="preserve">. As of </w:t>
      </w:r>
      <w:r w:rsidR="006A6D12" w:rsidRPr="00637770">
        <w:rPr>
          <w:rFonts w:asciiTheme="minorHAnsi" w:hAnsiTheme="minorHAnsi" w:cstheme="minorHAnsi"/>
        </w:rPr>
        <w:t>30 Sept</w:t>
      </w:r>
      <w:r>
        <w:rPr>
          <w:rFonts w:asciiTheme="minorHAnsi" w:hAnsiTheme="minorHAnsi" w:cstheme="minorHAnsi"/>
        </w:rPr>
        <w:t>,</w:t>
      </w:r>
      <w:r w:rsidR="006A6D12" w:rsidRPr="00637770">
        <w:rPr>
          <w:rFonts w:asciiTheme="minorHAnsi" w:hAnsiTheme="minorHAnsi" w:cstheme="minorHAnsi"/>
        </w:rPr>
        <w:t xml:space="preserve"> 151 remain</w:t>
      </w:r>
    </w:p>
    <w:p w14:paraId="09453710" w14:textId="3F5E2286" w:rsidR="00637770" w:rsidRDefault="00637770" w:rsidP="00637770">
      <w:pPr>
        <w:pStyle w:val="ListParagraph"/>
        <w:spacing w:line="240" w:lineRule="auto"/>
        <w:rPr>
          <w:rFonts w:asciiTheme="minorHAnsi" w:hAnsiTheme="minorHAnsi" w:cstheme="minorHAnsi"/>
        </w:rPr>
      </w:pPr>
    </w:p>
    <w:p w14:paraId="4CCB0460" w14:textId="0DA67BB0" w:rsidR="006A6D12" w:rsidRPr="006A6D12" w:rsidRDefault="00637770" w:rsidP="006A6D12">
      <w:pPr>
        <w:pStyle w:val="ListParagraph"/>
        <w:spacing w:line="240" w:lineRule="auto"/>
        <w:ind w:left="705"/>
        <w:rPr>
          <w:rFonts w:asciiTheme="minorHAnsi" w:hAnsiTheme="minorHAnsi" w:cstheme="minorHAnsi"/>
        </w:rPr>
      </w:pPr>
      <w:r>
        <w:rPr>
          <w:rFonts w:asciiTheme="minorHAnsi" w:hAnsiTheme="minorHAnsi" w:cstheme="minorHAnsi"/>
        </w:rPr>
        <w:t>Andrew considered that there were t</w:t>
      </w:r>
      <w:r w:rsidR="006A6D12" w:rsidRPr="006A6D12">
        <w:rPr>
          <w:rFonts w:asciiTheme="minorHAnsi" w:hAnsiTheme="minorHAnsi" w:cstheme="minorHAnsi"/>
        </w:rPr>
        <w:t xml:space="preserve">hree reasons </w:t>
      </w:r>
      <w:r>
        <w:rPr>
          <w:rFonts w:asciiTheme="minorHAnsi" w:hAnsiTheme="minorHAnsi" w:cstheme="minorHAnsi"/>
        </w:rPr>
        <w:t xml:space="preserve">which were </w:t>
      </w:r>
      <w:r w:rsidR="006A6D12" w:rsidRPr="006A6D12">
        <w:rPr>
          <w:rFonts w:asciiTheme="minorHAnsi" w:hAnsiTheme="minorHAnsi" w:cstheme="minorHAnsi"/>
        </w:rPr>
        <w:t>broadly equal</w:t>
      </w:r>
      <w:r>
        <w:rPr>
          <w:rFonts w:asciiTheme="minorHAnsi" w:hAnsiTheme="minorHAnsi" w:cstheme="minorHAnsi"/>
        </w:rPr>
        <w:t>ly</w:t>
      </w:r>
      <w:r w:rsidR="006A6D12" w:rsidRPr="006A6D12">
        <w:rPr>
          <w:rFonts w:asciiTheme="minorHAnsi" w:hAnsiTheme="minorHAnsi" w:cstheme="minorHAnsi"/>
        </w:rPr>
        <w:t xml:space="preserve"> split</w:t>
      </w:r>
      <w:r>
        <w:rPr>
          <w:rFonts w:asciiTheme="minorHAnsi" w:hAnsiTheme="minorHAnsi" w:cstheme="minorHAnsi"/>
        </w:rPr>
        <w:t>:</w:t>
      </w:r>
    </w:p>
    <w:p w14:paraId="2373B3B7" w14:textId="77777777" w:rsidR="006A6D12" w:rsidRPr="00637770" w:rsidRDefault="006A6D12" w:rsidP="00637770">
      <w:pPr>
        <w:pStyle w:val="ListParagraph"/>
        <w:numPr>
          <w:ilvl w:val="1"/>
          <w:numId w:val="27"/>
        </w:numPr>
        <w:spacing w:line="240" w:lineRule="auto"/>
        <w:rPr>
          <w:rFonts w:asciiTheme="minorHAnsi" w:hAnsiTheme="minorHAnsi" w:cstheme="minorHAnsi"/>
        </w:rPr>
      </w:pPr>
      <w:r w:rsidRPr="00637770">
        <w:rPr>
          <w:rFonts w:asciiTheme="minorHAnsi" w:hAnsiTheme="minorHAnsi" w:cstheme="minorHAnsi"/>
        </w:rPr>
        <w:t>Auditor resourcing</w:t>
      </w:r>
    </w:p>
    <w:p w14:paraId="28C228FB" w14:textId="77777777" w:rsidR="006A6D12" w:rsidRPr="00637770" w:rsidRDefault="006A6D12" w:rsidP="00637770">
      <w:pPr>
        <w:pStyle w:val="ListParagraph"/>
        <w:numPr>
          <w:ilvl w:val="1"/>
          <w:numId w:val="27"/>
        </w:numPr>
        <w:spacing w:line="240" w:lineRule="auto"/>
        <w:rPr>
          <w:rFonts w:asciiTheme="minorHAnsi" w:hAnsiTheme="minorHAnsi" w:cstheme="minorHAnsi"/>
        </w:rPr>
      </w:pPr>
      <w:r w:rsidRPr="00637770">
        <w:rPr>
          <w:rFonts w:asciiTheme="minorHAnsi" w:hAnsiTheme="minorHAnsi" w:cstheme="minorHAnsi"/>
        </w:rPr>
        <w:t>Authority issues (quality of accounts and working papers)</w:t>
      </w:r>
    </w:p>
    <w:p w14:paraId="3BAAF32F" w14:textId="77777777" w:rsidR="006A6D12" w:rsidRPr="00637770" w:rsidRDefault="006A6D12" w:rsidP="00637770">
      <w:pPr>
        <w:pStyle w:val="ListParagraph"/>
        <w:numPr>
          <w:ilvl w:val="1"/>
          <w:numId w:val="27"/>
        </w:numPr>
        <w:spacing w:line="240" w:lineRule="auto"/>
        <w:rPr>
          <w:rFonts w:asciiTheme="minorHAnsi" w:hAnsiTheme="minorHAnsi" w:cstheme="minorHAnsi"/>
        </w:rPr>
      </w:pPr>
      <w:r w:rsidRPr="00637770">
        <w:rPr>
          <w:rFonts w:asciiTheme="minorHAnsi" w:hAnsiTheme="minorHAnsi" w:cstheme="minorHAnsi"/>
        </w:rPr>
        <w:t xml:space="preserve">Technical issues taking time to resolve. </w:t>
      </w:r>
    </w:p>
    <w:p w14:paraId="0005004D" w14:textId="76F68ABA" w:rsidR="006A6D12" w:rsidRPr="00637770" w:rsidRDefault="00637770" w:rsidP="00D2384B">
      <w:pPr>
        <w:spacing w:line="240" w:lineRule="auto"/>
        <w:ind w:left="720"/>
        <w:rPr>
          <w:rFonts w:asciiTheme="minorHAnsi" w:hAnsiTheme="minorHAnsi" w:cstheme="minorHAnsi"/>
        </w:rPr>
      </w:pPr>
      <w:r>
        <w:rPr>
          <w:rFonts w:asciiTheme="minorHAnsi" w:hAnsiTheme="minorHAnsi" w:cstheme="minorHAnsi"/>
        </w:rPr>
        <w:t xml:space="preserve">He stated that </w:t>
      </w:r>
      <w:r w:rsidR="006A6D12" w:rsidRPr="006A6D12">
        <w:rPr>
          <w:rFonts w:asciiTheme="minorHAnsi" w:hAnsiTheme="minorHAnsi" w:cstheme="minorHAnsi"/>
        </w:rPr>
        <w:t xml:space="preserve">PSAA </w:t>
      </w:r>
      <w:r>
        <w:rPr>
          <w:rFonts w:asciiTheme="minorHAnsi" w:hAnsiTheme="minorHAnsi" w:cstheme="minorHAnsi"/>
        </w:rPr>
        <w:t xml:space="preserve">were </w:t>
      </w:r>
      <w:r w:rsidR="006A6D12" w:rsidRPr="006A6D12">
        <w:rPr>
          <w:rFonts w:asciiTheme="minorHAnsi" w:hAnsiTheme="minorHAnsi" w:cstheme="minorHAnsi"/>
        </w:rPr>
        <w:t xml:space="preserve">fully aware of problems this creates for authorities and </w:t>
      </w:r>
      <w:r>
        <w:rPr>
          <w:rFonts w:asciiTheme="minorHAnsi" w:hAnsiTheme="minorHAnsi" w:cstheme="minorHAnsi"/>
        </w:rPr>
        <w:t xml:space="preserve">were </w:t>
      </w:r>
      <w:r w:rsidR="006A6D12" w:rsidRPr="006A6D12">
        <w:rPr>
          <w:rFonts w:asciiTheme="minorHAnsi" w:hAnsiTheme="minorHAnsi" w:cstheme="minorHAnsi"/>
        </w:rPr>
        <w:t>working with all parties to best resolve.</w:t>
      </w:r>
      <w:r>
        <w:rPr>
          <w:rFonts w:asciiTheme="minorHAnsi" w:hAnsiTheme="minorHAnsi" w:cstheme="minorHAnsi"/>
        </w:rPr>
        <w:t xml:space="preserve"> But he considered there was n</w:t>
      </w:r>
      <w:r w:rsidR="006A6D12" w:rsidRPr="006A6D12">
        <w:rPr>
          <w:rFonts w:asciiTheme="minorHAnsi" w:hAnsiTheme="minorHAnsi" w:cstheme="minorHAnsi"/>
        </w:rPr>
        <w:t>o one problem, and no one solution.</w:t>
      </w:r>
      <w:r w:rsidR="00D2384B">
        <w:rPr>
          <w:rFonts w:asciiTheme="minorHAnsi" w:hAnsiTheme="minorHAnsi" w:cstheme="minorHAnsi"/>
        </w:rPr>
        <w:t xml:space="preserve"> The </w:t>
      </w:r>
      <w:r w:rsidR="006A6D12" w:rsidRPr="00637770">
        <w:rPr>
          <w:rFonts w:asciiTheme="minorHAnsi" w:hAnsiTheme="minorHAnsi" w:cstheme="minorHAnsi"/>
        </w:rPr>
        <w:t xml:space="preserve">Advisory Panel </w:t>
      </w:r>
      <w:r w:rsidR="00D2384B">
        <w:rPr>
          <w:rFonts w:asciiTheme="minorHAnsi" w:hAnsiTheme="minorHAnsi" w:cstheme="minorHAnsi"/>
        </w:rPr>
        <w:t xml:space="preserve">which </w:t>
      </w:r>
      <w:r w:rsidR="006A6D12" w:rsidRPr="00637770">
        <w:rPr>
          <w:rFonts w:asciiTheme="minorHAnsi" w:hAnsiTheme="minorHAnsi" w:cstheme="minorHAnsi"/>
        </w:rPr>
        <w:t>meets on 23 October – (Ian Knowles attends for SDCT) will be discussing the issue and possible solutions.</w:t>
      </w:r>
    </w:p>
    <w:p w14:paraId="3E0A376E" w14:textId="77777777" w:rsidR="006A6D12" w:rsidRPr="00637770" w:rsidRDefault="006A6D12" w:rsidP="00637770">
      <w:pPr>
        <w:pStyle w:val="ListParagraph"/>
        <w:numPr>
          <w:ilvl w:val="0"/>
          <w:numId w:val="27"/>
        </w:numPr>
        <w:spacing w:line="240" w:lineRule="auto"/>
        <w:rPr>
          <w:rFonts w:asciiTheme="minorHAnsi" w:hAnsiTheme="minorHAnsi" w:cstheme="minorHAnsi"/>
        </w:rPr>
      </w:pPr>
      <w:r w:rsidRPr="00637770">
        <w:rPr>
          <w:rFonts w:asciiTheme="minorHAnsi" w:hAnsiTheme="minorHAnsi" w:cstheme="minorHAnsi"/>
        </w:rPr>
        <w:t>Next Local Audit Quality Forum (our support to the sector on helping audit committees to improve) is on Monday 25</w:t>
      </w:r>
      <w:r w:rsidRPr="00637770">
        <w:rPr>
          <w:rFonts w:asciiTheme="minorHAnsi" w:hAnsiTheme="minorHAnsi" w:cstheme="minorHAnsi"/>
          <w:vertAlign w:val="superscript"/>
        </w:rPr>
        <w:t>th</w:t>
      </w:r>
      <w:r w:rsidRPr="00637770">
        <w:rPr>
          <w:rFonts w:asciiTheme="minorHAnsi" w:hAnsiTheme="minorHAnsi" w:cstheme="minorHAnsi"/>
        </w:rPr>
        <w:t xml:space="preserve"> November. Very pleased the event is full.</w:t>
      </w:r>
    </w:p>
    <w:p w14:paraId="17962B38" w14:textId="77777777" w:rsidR="006A6D12" w:rsidRPr="00637770" w:rsidRDefault="006A6D12" w:rsidP="00637770">
      <w:pPr>
        <w:pStyle w:val="ListParagraph"/>
        <w:numPr>
          <w:ilvl w:val="0"/>
          <w:numId w:val="27"/>
        </w:numPr>
        <w:spacing w:line="240" w:lineRule="auto"/>
        <w:rPr>
          <w:rFonts w:asciiTheme="minorHAnsi" w:hAnsiTheme="minorHAnsi" w:cstheme="minorHAnsi"/>
        </w:rPr>
      </w:pPr>
      <w:r w:rsidRPr="00637770">
        <w:rPr>
          <w:rFonts w:asciiTheme="minorHAnsi" w:hAnsiTheme="minorHAnsi" w:cstheme="minorHAnsi"/>
        </w:rPr>
        <w:t>Participating in the consultations on the Code of Audit Practice and the Redmond Review – Would encourage all to contribute</w:t>
      </w:r>
    </w:p>
    <w:p w14:paraId="0BDD9CD8" w14:textId="7C61504A" w:rsidR="006A6D12" w:rsidRDefault="00637770" w:rsidP="00637770">
      <w:pPr>
        <w:spacing w:line="240" w:lineRule="auto"/>
        <w:ind w:left="345" w:firstLine="15"/>
        <w:rPr>
          <w:rFonts w:asciiTheme="minorHAnsi" w:hAnsiTheme="minorHAnsi" w:cstheme="minorHAnsi"/>
        </w:rPr>
      </w:pPr>
      <w:r>
        <w:rPr>
          <w:rFonts w:asciiTheme="minorHAnsi" w:hAnsiTheme="minorHAnsi" w:cstheme="minorHAnsi"/>
        </w:rPr>
        <w:t xml:space="preserve">Following queries from the Executive of several instances of Audit firms requesting additional fees without prior consultation, Andrew </w:t>
      </w:r>
      <w:r w:rsidR="006A6D12" w:rsidRPr="006A6D12">
        <w:rPr>
          <w:rFonts w:asciiTheme="minorHAnsi" w:hAnsiTheme="minorHAnsi" w:cstheme="minorHAnsi"/>
        </w:rPr>
        <w:t xml:space="preserve">said that </w:t>
      </w:r>
      <w:r>
        <w:rPr>
          <w:rFonts w:asciiTheme="minorHAnsi" w:hAnsiTheme="minorHAnsi" w:cstheme="minorHAnsi"/>
        </w:rPr>
        <w:t>he</w:t>
      </w:r>
      <w:r w:rsidR="006A6D12" w:rsidRPr="006A6D12">
        <w:rPr>
          <w:rFonts w:asciiTheme="minorHAnsi" w:hAnsiTheme="minorHAnsi" w:cstheme="minorHAnsi"/>
        </w:rPr>
        <w:t xml:space="preserve"> would provide information on the f</w:t>
      </w:r>
      <w:r w:rsidR="00D654C0">
        <w:rPr>
          <w:rFonts w:asciiTheme="minorHAnsi" w:hAnsiTheme="minorHAnsi" w:cstheme="minorHAnsi"/>
        </w:rPr>
        <w:t>ee variation process.</w:t>
      </w:r>
    </w:p>
    <w:p w14:paraId="4DCD1CA3" w14:textId="59317855" w:rsidR="00D654C0" w:rsidRPr="006A6D12" w:rsidRDefault="00D654C0" w:rsidP="00D654C0">
      <w:pPr>
        <w:spacing w:line="240" w:lineRule="auto"/>
        <w:ind w:firstLine="345"/>
        <w:rPr>
          <w:rFonts w:asciiTheme="minorHAnsi" w:hAnsiTheme="minorHAnsi" w:cstheme="minorHAnsi"/>
        </w:rPr>
      </w:pPr>
      <w:hyperlink r:id="rId13" w:history="1">
        <w:r w:rsidRPr="00D654C0">
          <w:rPr>
            <w:rStyle w:val="Hyperlink"/>
            <w:rFonts w:asciiTheme="minorHAnsi" w:hAnsiTheme="minorHAnsi" w:cstheme="minorHAnsi"/>
          </w:rPr>
          <w:t>Click here</w:t>
        </w:r>
      </w:hyperlink>
      <w:r>
        <w:rPr>
          <w:rFonts w:asciiTheme="minorHAnsi" w:hAnsiTheme="minorHAnsi" w:cstheme="minorHAnsi"/>
        </w:rPr>
        <w:t xml:space="preserve"> to view the PSAA fee variation process.</w:t>
      </w:r>
    </w:p>
    <w:p w14:paraId="1BCE3545" w14:textId="77777777" w:rsidR="008B4A26" w:rsidRPr="008B4A26" w:rsidRDefault="008B4A26" w:rsidP="008B4A26">
      <w:pPr>
        <w:spacing w:after="0" w:line="240" w:lineRule="auto"/>
        <w:rPr>
          <w:rFonts w:asciiTheme="minorHAnsi" w:hAnsiTheme="minorHAnsi" w:cstheme="minorHAnsi"/>
          <w:lang w:eastAsia="en-US"/>
        </w:rPr>
      </w:pPr>
    </w:p>
    <w:p w14:paraId="1A03AE72" w14:textId="45D1DEC6" w:rsidR="00F8361E" w:rsidRDefault="008B4A26" w:rsidP="005115D3">
      <w:pPr>
        <w:pStyle w:val="ListParagraph"/>
        <w:numPr>
          <w:ilvl w:val="0"/>
          <w:numId w:val="1"/>
        </w:numPr>
        <w:spacing w:after="0" w:line="240" w:lineRule="auto"/>
        <w:rPr>
          <w:rFonts w:asciiTheme="minorHAnsi" w:hAnsiTheme="minorHAnsi" w:cstheme="minorHAnsi"/>
          <w:lang w:eastAsia="en-US"/>
        </w:rPr>
      </w:pPr>
      <w:r w:rsidRPr="00C7030D">
        <w:rPr>
          <w:rFonts w:asciiTheme="minorHAnsi" w:hAnsiTheme="minorHAnsi" w:cstheme="minorHAnsi"/>
          <w:b/>
          <w:bCs/>
          <w:lang w:eastAsia="en-US"/>
        </w:rPr>
        <w:t>Advisor Reports</w:t>
      </w:r>
      <w:r w:rsidR="00C7030D">
        <w:rPr>
          <w:rFonts w:asciiTheme="minorHAnsi" w:hAnsiTheme="minorHAnsi" w:cstheme="minorHAnsi"/>
          <w:lang w:eastAsia="en-US"/>
        </w:rPr>
        <w:t>- None</w:t>
      </w:r>
    </w:p>
    <w:p w14:paraId="6B211A99" w14:textId="77777777" w:rsidR="008B4A26" w:rsidRPr="008B4A26" w:rsidRDefault="008B4A26" w:rsidP="008B4A26">
      <w:pPr>
        <w:spacing w:after="0" w:line="240" w:lineRule="auto"/>
        <w:rPr>
          <w:rFonts w:asciiTheme="minorHAnsi" w:hAnsiTheme="minorHAnsi" w:cstheme="minorHAnsi"/>
          <w:lang w:eastAsia="en-US"/>
        </w:rPr>
      </w:pPr>
    </w:p>
    <w:p w14:paraId="5888914C" w14:textId="1683E3BE" w:rsidR="00F8361E" w:rsidRPr="00C7030D" w:rsidRDefault="008B4A26" w:rsidP="005115D3">
      <w:pPr>
        <w:pStyle w:val="ListParagraph"/>
        <w:numPr>
          <w:ilvl w:val="0"/>
          <w:numId w:val="1"/>
        </w:numPr>
        <w:spacing w:after="0" w:line="240" w:lineRule="auto"/>
        <w:rPr>
          <w:rFonts w:asciiTheme="minorHAnsi" w:hAnsiTheme="minorHAnsi" w:cstheme="minorHAnsi"/>
          <w:b/>
          <w:bCs/>
          <w:lang w:eastAsia="en-US"/>
        </w:rPr>
      </w:pPr>
      <w:r w:rsidRPr="00C7030D">
        <w:rPr>
          <w:rFonts w:asciiTheme="minorHAnsi" w:hAnsiTheme="minorHAnsi" w:cstheme="minorHAnsi"/>
          <w:b/>
          <w:bCs/>
          <w:lang w:eastAsia="en-US"/>
        </w:rPr>
        <w:t>Reports and Updates from External Bodies</w:t>
      </w:r>
    </w:p>
    <w:p w14:paraId="7DF5205A" w14:textId="7A8573F8" w:rsidR="008B4A26" w:rsidRDefault="008B4A26" w:rsidP="008B4A26">
      <w:pPr>
        <w:pStyle w:val="ListParagraph"/>
        <w:numPr>
          <w:ilvl w:val="1"/>
          <w:numId w:val="1"/>
        </w:numPr>
        <w:rPr>
          <w:rFonts w:asciiTheme="minorHAnsi" w:hAnsiTheme="minorHAnsi" w:cstheme="minorHAnsi"/>
          <w:b/>
          <w:bCs/>
          <w:lang w:eastAsia="en-US"/>
        </w:rPr>
      </w:pPr>
      <w:r w:rsidRPr="00C7030D">
        <w:rPr>
          <w:rFonts w:asciiTheme="minorHAnsi" w:hAnsiTheme="minorHAnsi" w:cstheme="minorHAnsi"/>
          <w:b/>
          <w:bCs/>
          <w:lang w:eastAsia="en-US"/>
        </w:rPr>
        <w:t>Link Asset Services</w:t>
      </w:r>
      <w:r w:rsidR="00C8417F" w:rsidRPr="00C7030D">
        <w:rPr>
          <w:rFonts w:asciiTheme="minorHAnsi" w:hAnsiTheme="minorHAnsi" w:cstheme="minorHAnsi"/>
          <w:b/>
          <w:bCs/>
          <w:lang w:eastAsia="en-US"/>
        </w:rPr>
        <w:t xml:space="preserve"> (Lisa Quinn)</w:t>
      </w:r>
    </w:p>
    <w:p w14:paraId="6CBEF8C9" w14:textId="51BCCDAF" w:rsidR="00C7030D" w:rsidRDefault="00D654C0" w:rsidP="00C7030D">
      <w:pPr>
        <w:pStyle w:val="ListParagraph"/>
        <w:rPr>
          <w:rFonts w:asciiTheme="minorHAnsi" w:hAnsiTheme="minorHAnsi" w:cstheme="minorHAnsi"/>
          <w:lang w:eastAsia="en-US"/>
        </w:rPr>
      </w:pPr>
      <w:r>
        <w:rPr>
          <w:rFonts w:asciiTheme="minorHAnsi" w:hAnsiTheme="minorHAnsi" w:cstheme="minorHAnsi"/>
          <w:lang w:eastAsia="en-US"/>
        </w:rPr>
        <w:t>Lisa circulated a full update.</w:t>
      </w:r>
      <w:r w:rsidR="00C7030D" w:rsidRPr="00C7030D">
        <w:rPr>
          <w:rFonts w:asciiTheme="minorHAnsi" w:hAnsiTheme="minorHAnsi" w:cstheme="minorHAnsi"/>
          <w:lang w:eastAsia="en-US"/>
        </w:rPr>
        <w:t>The most pressing issue was the increase in the PWLB lending rate which had come out of the blue on 9</w:t>
      </w:r>
      <w:r w:rsidR="00C7030D" w:rsidRPr="00C7030D">
        <w:rPr>
          <w:rFonts w:asciiTheme="minorHAnsi" w:hAnsiTheme="minorHAnsi" w:cstheme="minorHAnsi"/>
          <w:vertAlign w:val="superscript"/>
          <w:lang w:eastAsia="en-US"/>
        </w:rPr>
        <w:t>th</w:t>
      </w:r>
      <w:r w:rsidR="00C7030D" w:rsidRPr="00C7030D">
        <w:rPr>
          <w:rFonts w:asciiTheme="minorHAnsi" w:hAnsiTheme="minorHAnsi" w:cstheme="minorHAnsi"/>
          <w:lang w:eastAsia="en-US"/>
        </w:rPr>
        <w:t xml:space="preserve"> October.</w:t>
      </w:r>
    </w:p>
    <w:p w14:paraId="46614AF5" w14:textId="293D1E16" w:rsidR="00D654C0" w:rsidRPr="00D654C0" w:rsidRDefault="00D654C0" w:rsidP="00D654C0">
      <w:pPr>
        <w:ind w:firstLine="705"/>
        <w:rPr>
          <w:rFonts w:asciiTheme="minorHAnsi" w:hAnsiTheme="minorHAnsi" w:cstheme="minorHAnsi"/>
          <w:lang w:eastAsia="en-US"/>
        </w:rPr>
      </w:pPr>
      <w:hyperlink r:id="rId14" w:history="1">
        <w:r w:rsidRPr="00D654C0">
          <w:rPr>
            <w:rStyle w:val="Hyperlink"/>
            <w:rFonts w:asciiTheme="minorHAnsi" w:hAnsiTheme="minorHAnsi" w:cstheme="minorHAnsi"/>
            <w:lang w:eastAsia="en-US"/>
          </w:rPr>
          <w:t>Click here</w:t>
        </w:r>
      </w:hyperlink>
      <w:r w:rsidRPr="00D654C0">
        <w:rPr>
          <w:rFonts w:asciiTheme="minorHAnsi" w:hAnsiTheme="minorHAnsi" w:cstheme="minorHAnsi"/>
          <w:lang w:eastAsia="en-US"/>
        </w:rPr>
        <w:t xml:space="preserve"> to view the </w:t>
      </w:r>
      <w:r>
        <w:rPr>
          <w:rFonts w:asciiTheme="minorHAnsi" w:hAnsiTheme="minorHAnsi" w:cstheme="minorHAnsi"/>
          <w:lang w:eastAsia="en-US"/>
        </w:rPr>
        <w:t>Link Asset Services update.</w:t>
      </w:r>
    </w:p>
    <w:p w14:paraId="4E31CAC6" w14:textId="77777777" w:rsidR="00C8417F" w:rsidRDefault="00C8417F" w:rsidP="00C8417F">
      <w:pPr>
        <w:pStyle w:val="ListParagraph"/>
        <w:ind w:left="1440"/>
        <w:rPr>
          <w:rFonts w:asciiTheme="minorHAnsi" w:hAnsiTheme="minorHAnsi" w:cstheme="minorHAnsi"/>
          <w:lang w:eastAsia="en-US"/>
        </w:rPr>
      </w:pPr>
    </w:p>
    <w:p w14:paraId="0D6E84ED" w14:textId="74A84719" w:rsidR="008B4A26" w:rsidRPr="00C7030D" w:rsidRDefault="008B4A26" w:rsidP="00A92034">
      <w:pPr>
        <w:pStyle w:val="ListParagraph"/>
        <w:numPr>
          <w:ilvl w:val="1"/>
          <w:numId w:val="1"/>
        </w:numPr>
        <w:spacing w:after="0"/>
        <w:rPr>
          <w:rFonts w:asciiTheme="minorHAnsi" w:hAnsiTheme="minorHAnsi" w:cstheme="minorHAnsi"/>
          <w:b/>
          <w:bCs/>
          <w:lang w:eastAsia="en-US"/>
        </w:rPr>
      </w:pPr>
      <w:r w:rsidRPr="00C7030D">
        <w:rPr>
          <w:rFonts w:asciiTheme="minorHAnsi" w:hAnsiTheme="minorHAnsi" w:cstheme="minorHAnsi"/>
          <w:b/>
          <w:bCs/>
          <w:lang w:eastAsia="en-US"/>
        </w:rPr>
        <w:lastRenderedPageBreak/>
        <w:t>Grant Thornton</w:t>
      </w:r>
      <w:r w:rsidR="00C8417F" w:rsidRPr="00C7030D">
        <w:rPr>
          <w:rFonts w:asciiTheme="minorHAnsi" w:hAnsiTheme="minorHAnsi" w:cstheme="minorHAnsi"/>
          <w:b/>
          <w:bCs/>
          <w:lang w:eastAsia="en-US"/>
        </w:rPr>
        <w:t xml:space="preserve"> (Liz</w:t>
      </w:r>
      <w:bookmarkStart w:id="1" w:name="_GoBack"/>
      <w:bookmarkEnd w:id="1"/>
      <w:r w:rsidR="00C8417F" w:rsidRPr="00C7030D">
        <w:rPr>
          <w:rFonts w:asciiTheme="minorHAnsi" w:hAnsiTheme="minorHAnsi" w:cstheme="minorHAnsi"/>
          <w:b/>
          <w:bCs/>
          <w:lang w:eastAsia="en-US"/>
        </w:rPr>
        <w:t xml:space="preserve"> Jackson)</w:t>
      </w:r>
    </w:p>
    <w:p w14:paraId="76BC80B1" w14:textId="172F35D6" w:rsidR="00C8417F" w:rsidRPr="00A92034" w:rsidRDefault="00C8417F" w:rsidP="00A92034">
      <w:pPr>
        <w:ind w:left="705"/>
        <w:rPr>
          <w:rFonts w:asciiTheme="minorHAnsi" w:hAnsiTheme="minorHAnsi" w:cstheme="minorHAnsi"/>
          <w:lang w:eastAsia="en-US"/>
        </w:rPr>
      </w:pPr>
      <w:r w:rsidRPr="00A92034">
        <w:rPr>
          <w:rFonts w:asciiTheme="minorHAnsi" w:hAnsiTheme="minorHAnsi" w:cstheme="minorHAnsi"/>
          <w:lang w:eastAsia="en-US"/>
        </w:rPr>
        <w:t xml:space="preserve">Liz gave an update </w:t>
      </w:r>
      <w:r w:rsidR="00C7030D" w:rsidRPr="00A92034">
        <w:rPr>
          <w:rFonts w:asciiTheme="minorHAnsi" w:hAnsiTheme="minorHAnsi" w:cstheme="minorHAnsi"/>
          <w:lang w:eastAsia="en-US"/>
        </w:rPr>
        <w:t>o</w:t>
      </w:r>
      <w:r w:rsidRPr="00A92034">
        <w:rPr>
          <w:rFonts w:asciiTheme="minorHAnsi" w:hAnsiTheme="minorHAnsi" w:cstheme="minorHAnsi"/>
          <w:lang w:eastAsia="en-US"/>
        </w:rPr>
        <w:t>n current GT initiatives</w:t>
      </w:r>
      <w:r w:rsidR="00A92034" w:rsidRPr="00A92034">
        <w:rPr>
          <w:rFonts w:asciiTheme="minorHAnsi" w:hAnsiTheme="minorHAnsi" w:cstheme="minorHAnsi"/>
          <w:lang w:eastAsia="en-US"/>
        </w:rPr>
        <w:t xml:space="preserve"> including the Financial Foresights report that had been produced in association with Cipfa</w:t>
      </w:r>
      <w:r w:rsidRPr="00A92034">
        <w:rPr>
          <w:rFonts w:asciiTheme="minorHAnsi" w:hAnsiTheme="minorHAnsi" w:cstheme="minorHAnsi"/>
          <w:lang w:eastAsia="en-US"/>
        </w:rPr>
        <w:t>.</w:t>
      </w:r>
    </w:p>
    <w:p w14:paraId="6E2FB1C6" w14:textId="27C3A6A2" w:rsidR="008B4A26" w:rsidRPr="00C7030D" w:rsidRDefault="008B4A26" w:rsidP="00A5748C">
      <w:pPr>
        <w:pStyle w:val="ListParagraph"/>
        <w:numPr>
          <w:ilvl w:val="1"/>
          <w:numId w:val="1"/>
        </w:numPr>
        <w:spacing w:after="0"/>
        <w:rPr>
          <w:rFonts w:asciiTheme="minorHAnsi" w:hAnsiTheme="minorHAnsi" w:cstheme="minorHAnsi"/>
          <w:b/>
          <w:bCs/>
          <w:lang w:eastAsia="en-US"/>
        </w:rPr>
      </w:pPr>
      <w:r w:rsidRPr="00C7030D">
        <w:rPr>
          <w:rFonts w:asciiTheme="minorHAnsi" w:hAnsiTheme="minorHAnsi" w:cstheme="minorHAnsi"/>
          <w:b/>
          <w:bCs/>
          <w:lang w:eastAsia="en-US"/>
        </w:rPr>
        <w:t>LGA</w:t>
      </w:r>
      <w:r w:rsidR="00C8417F" w:rsidRPr="00C7030D">
        <w:rPr>
          <w:rFonts w:asciiTheme="minorHAnsi" w:hAnsiTheme="minorHAnsi" w:cstheme="minorHAnsi"/>
          <w:b/>
          <w:bCs/>
          <w:lang w:eastAsia="en-US"/>
        </w:rPr>
        <w:t xml:space="preserve"> (Nicola Morton)</w:t>
      </w:r>
    </w:p>
    <w:p w14:paraId="17DC5A03" w14:textId="6823F2C7" w:rsidR="00C8417F" w:rsidRDefault="00C8417F" w:rsidP="00A5748C">
      <w:pPr>
        <w:spacing w:after="0"/>
        <w:ind w:left="705"/>
        <w:rPr>
          <w:rFonts w:asciiTheme="minorHAnsi" w:hAnsiTheme="minorHAnsi" w:cstheme="minorHAnsi"/>
          <w:lang w:eastAsia="en-US"/>
        </w:rPr>
      </w:pPr>
      <w:r w:rsidRPr="00A92034">
        <w:rPr>
          <w:rFonts w:asciiTheme="minorHAnsi" w:hAnsiTheme="minorHAnsi" w:cstheme="minorHAnsi"/>
          <w:lang w:eastAsia="en-US"/>
        </w:rPr>
        <w:t xml:space="preserve">Nicola gave an update on other current LGA Initiatives not previously </w:t>
      </w:r>
      <w:r w:rsidRPr="00A5748C">
        <w:rPr>
          <w:rFonts w:asciiTheme="minorHAnsi" w:hAnsiTheme="minorHAnsi" w:cstheme="minorHAnsi"/>
          <w:lang w:eastAsia="en-US"/>
        </w:rPr>
        <w:t>mentioned including:</w:t>
      </w:r>
    </w:p>
    <w:p w14:paraId="4625A57E" w14:textId="2176CB2E" w:rsidR="00A92034" w:rsidRDefault="00A92034" w:rsidP="00A92034">
      <w:pPr>
        <w:pStyle w:val="ListParagraph"/>
        <w:numPr>
          <w:ilvl w:val="0"/>
          <w:numId w:val="30"/>
        </w:numPr>
        <w:rPr>
          <w:rFonts w:asciiTheme="minorHAnsi" w:hAnsiTheme="minorHAnsi" w:cstheme="minorHAnsi"/>
          <w:lang w:eastAsia="en-US"/>
        </w:rPr>
      </w:pPr>
      <w:r>
        <w:rPr>
          <w:rFonts w:asciiTheme="minorHAnsi" w:hAnsiTheme="minorHAnsi" w:cstheme="minorHAnsi"/>
          <w:lang w:eastAsia="en-US"/>
        </w:rPr>
        <w:t>Municipal Bonds Agency</w:t>
      </w:r>
      <w:r w:rsidR="00A5748C">
        <w:rPr>
          <w:rFonts w:asciiTheme="minorHAnsi" w:hAnsiTheme="minorHAnsi" w:cstheme="minorHAnsi"/>
          <w:lang w:eastAsia="en-US"/>
        </w:rPr>
        <w:t xml:space="preserve"> and PWLB Rate Increase</w:t>
      </w:r>
    </w:p>
    <w:p w14:paraId="3A4F0C97" w14:textId="11F94735" w:rsidR="00A92034" w:rsidRDefault="00A92034" w:rsidP="00A92034">
      <w:pPr>
        <w:pStyle w:val="ListParagraph"/>
        <w:numPr>
          <w:ilvl w:val="0"/>
          <w:numId w:val="30"/>
        </w:numPr>
        <w:rPr>
          <w:rFonts w:asciiTheme="minorHAnsi" w:hAnsiTheme="minorHAnsi" w:cstheme="minorHAnsi"/>
          <w:lang w:eastAsia="en-US"/>
        </w:rPr>
      </w:pPr>
      <w:r>
        <w:rPr>
          <w:rFonts w:asciiTheme="minorHAnsi" w:hAnsiTheme="minorHAnsi" w:cstheme="minorHAnsi"/>
          <w:lang w:eastAsia="en-US"/>
        </w:rPr>
        <w:t>Brief on Queens Speech</w:t>
      </w:r>
    </w:p>
    <w:p w14:paraId="232D884F" w14:textId="5E18C18B" w:rsidR="00A92034" w:rsidRDefault="00A92034" w:rsidP="00A92034">
      <w:pPr>
        <w:pStyle w:val="ListParagraph"/>
        <w:numPr>
          <w:ilvl w:val="0"/>
          <w:numId w:val="30"/>
        </w:numPr>
        <w:rPr>
          <w:rFonts w:asciiTheme="minorHAnsi" w:hAnsiTheme="minorHAnsi" w:cstheme="minorHAnsi"/>
          <w:lang w:eastAsia="en-US"/>
        </w:rPr>
      </w:pPr>
      <w:r>
        <w:rPr>
          <w:rFonts w:asciiTheme="minorHAnsi" w:hAnsiTheme="minorHAnsi" w:cstheme="minorHAnsi"/>
          <w:lang w:eastAsia="en-US"/>
        </w:rPr>
        <w:t>Spending Review</w:t>
      </w:r>
      <w:r w:rsidR="00A5748C">
        <w:rPr>
          <w:rFonts w:asciiTheme="minorHAnsi" w:hAnsiTheme="minorHAnsi" w:cstheme="minorHAnsi"/>
          <w:lang w:eastAsia="en-US"/>
        </w:rPr>
        <w:t xml:space="preserve"> and Settlement deadline issues (MHCLG wish to achieve Hudson Review Recommendation of 5</w:t>
      </w:r>
      <w:r w:rsidR="00A5748C" w:rsidRPr="00A5748C">
        <w:rPr>
          <w:rFonts w:asciiTheme="minorHAnsi" w:hAnsiTheme="minorHAnsi" w:cstheme="minorHAnsi"/>
          <w:vertAlign w:val="superscript"/>
          <w:lang w:eastAsia="en-US"/>
        </w:rPr>
        <w:t>th</w:t>
      </w:r>
      <w:r w:rsidR="00A5748C">
        <w:rPr>
          <w:rFonts w:asciiTheme="minorHAnsi" w:hAnsiTheme="minorHAnsi" w:cstheme="minorHAnsi"/>
          <w:lang w:eastAsia="en-US"/>
        </w:rPr>
        <w:t xml:space="preserve"> / 6</w:t>
      </w:r>
      <w:r w:rsidR="00A5748C" w:rsidRPr="00A5748C">
        <w:rPr>
          <w:rFonts w:asciiTheme="minorHAnsi" w:hAnsiTheme="minorHAnsi" w:cstheme="minorHAnsi"/>
          <w:vertAlign w:val="superscript"/>
          <w:lang w:eastAsia="en-US"/>
        </w:rPr>
        <w:t>th</w:t>
      </w:r>
      <w:r w:rsidR="00A5748C">
        <w:rPr>
          <w:rFonts w:asciiTheme="minorHAnsi" w:hAnsiTheme="minorHAnsi" w:cstheme="minorHAnsi"/>
          <w:lang w:eastAsia="en-US"/>
        </w:rPr>
        <w:t xml:space="preserve"> December)</w:t>
      </w:r>
    </w:p>
    <w:p w14:paraId="26250669" w14:textId="7E8E1245" w:rsidR="00A5748C" w:rsidRDefault="00A5748C" w:rsidP="00A92034">
      <w:pPr>
        <w:pStyle w:val="ListParagraph"/>
        <w:numPr>
          <w:ilvl w:val="0"/>
          <w:numId w:val="30"/>
        </w:numPr>
        <w:rPr>
          <w:rFonts w:asciiTheme="minorHAnsi" w:hAnsiTheme="minorHAnsi" w:cstheme="minorHAnsi"/>
          <w:lang w:eastAsia="en-US"/>
        </w:rPr>
      </w:pPr>
      <w:r>
        <w:rPr>
          <w:rFonts w:asciiTheme="minorHAnsi" w:hAnsiTheme="minorHAnsi" w:cstheme="minorHAnsi"/>
          <w:lang w:eastAsia="en-US"/>
        </w:rPr>
        <w:t>Business Rates Avoidance Survey</w:t>
      </w:r>
    </w:p>
    <w:p w14:paraId="2B5FD103" w14:textId="6C59A07E" w:rsidR="00A5748C" w:rsidRDefault="00A5748C" w:rsidP="00A92034">
      <w:pPr>
        <w:pStyle w:val="ListParagraph"/>
        <w:numPr>
          <w:ilvl w:val="0"/>
          <w:numId w:val="30"/>
        </w:numPr>
        <w:rPr>
          <w:rFonts w:asciiTheme="minorHAnsi" w:hAnsiTheme="minorHAnsi" w:cstheme="minorHAnsi"/>
          <w:lang w:eastAsia="en-US"/>
        </w:rPr>
      </w:pPr>
      <w:r>
        <w:rPr>
          <w:rFonts w:asciiTheme="minorHAnsi" w:hAnsiTheme="minorHAnsi" w:cstheme="minorHAnsi"/>
          <w:lang w:eastAsia="en-US"/>
        </w:rPr>
        <w:t>Business Rates Steering Group – nothing new to report.</w:t>
      </w:r>
    </w:p>
    <w:p w14:paraId="456EFBAF" w14:textId="098B411F" w:rsidR="00A5748C" w:rsidRPr="00A92034" w:rsidRDefault="00A5748C" w:rsidP="00A92034">
      <w:pPr>
        <w:pStyle w:val="ListParagraph"/>
        <w:numPr>
          <w:ilvl w:val="0"/>
          <w:numId w:val="30"/>
        </w:numPr>
        <w:rPr>
          <w:rFonts w:asciiTheme="minorHAnsi" w:hAnsiTheme="minorHAnsi" w:cstheme="minorHAnsi"/>
          <w:lang w:eastAsia="en-US"/>
        </w:rPr>
      </w:pPr>
      <w:r>
        <w:rPr>
          <w:rFonts w:asciiTheme="minorHAnsi" w:hAnsiTheme="minorHAnsi" w:cstheme="minorHAnsi"/>
          <w:lang w:eastAsia="en-US"/>
        </w:rPr>
        <w:t>Fair Funding – Nothing new to report</w:t>
      </w:r>
    </w:p>
    <w:p w14:paraId="04F6B809" w14:textId="07FEE6C6" w:rsidR="00A92034" w:rsidRDefault="00A92034" w:rsidP="00C7030D">
      <w:pPr>
        <w:pStyle w:val="ListParagraph"/>
        <w:ind w:left="1440"/>
        <w:rPr>
          <w:rFonts w:asciiTheme="minorHAnsi" w:hAnsiTheme="minorHAnsi" w:cstheme="minorHAnsi"/>
          <w:lang w:eastAsia="en-US"/>
        </w:rPr>
      </w:pPr>
    </w:p>
    <w:p w14:paraId="15490106" w14:textId="1A1EF8A4" w:rsidR="00F8361E" w:rsidRPr="00C7030D" w:rsidRDefault="008B4A26" w:rsidP="005115D3">
      <w:pPr>
        <w:pStyle w:val="ListParagraph"/>
        <w:numPr>
          <w:ilvl w:val="0"/>
          <w:numId w:val="1"/>
        </w:numPr>
        <w:spacing w:after="0" w:line="240" w:lineRule="auto"/>
        <w:rPr>
          <w:rFonts w:asciiTheme="minorHAnsi" w:hAnsiTheme="minorHAnsi" w:cstheme="minorHAnsi"/>
          <w:b/>
          <w:bCs/>
          <w:lang w:eastAsia="en-US"/>
        </w:rPr>
      </w:pPr>
      <w:r w:rsidRPr="00C7030D">
        <w:rPr>
          <w:rFonts w:asciiTheme="minorHAnsi" w:hAnsiTheme="minorHAnsi" w:cstheme="minorHAnsi"/>
          <w:b/>
          <w:bCs/>
          <w:lang w:eastAsia="en-US"/>
        </w:rPr>
        <w:t>Alex Skinner (MHCLG)</w:t>
      </w:r>
    </w:p>
    <w:p w14:paraId="6AFF2FFC" w14:textId="77777777" w:rsidR="00A5748C" w:rsidRDefault="002C017F" w:rsidP="00C7030D">
      <w:pPr>
        <w:ind w:left="705"/>
      </w:pPr>
      <w:r>
        <w:t>Alex provided an update on the outcomes of the spending review, which saw a £2.9bn increase in resources made available to local government, equivalent to a 4.3% real terms increase. He then set out next steps on the technical consultation, including issues relevant to districts: negative RSG, NHB and £5/2% flexibility. Looking to the longer term he ran through the main changes in local government finance over the next year: business rates retention, the fair funding review, another spending review and business rates revaluation. Given the backdrop, Alex encouraged members to engage and provide feedback. Members asked if MHCLG could come to the December meeting to discuss the alternative model.  </w:t>
      </w:r>
    </w:p>
    <w:p w14:paraId="1823B243" w14:textId="12809C77" w:rsidR="002C017F" w:rsidRDefault="002C017F" w:rsidP="00C7030D">
      <w:pPr>
        <w:ind w:left="705"/>
      </w:pPr>
      <w:r>
        <w:t xml:space="preserve">Members then asked about the recent change to PWLB lending rates. Alex explained that this was a Treasury decision and returned rates to those available in mid-2018. Members set out the impacts of the change on their ability to undertake projects, especially regeneration and housing. The change affected the value for the money case and some were now unlikely to go ahead. Alex set out that the PWLB was kept under review and that the department would welcome evidence on the impact of the change. That could then be used to inform the position going forward. </w:t>
      </w:r>
    </w:p>
    <w:p w14:paraId="219E2FE6" w14:textId="786D1E1A" w:rsidR="008B4A26" w:rsidRPr="00A5748C" w:rsidRDefault="00A5748C" w:rsidP="00A5748C">
      <w:pPr>
        <w:ind w:left="705" w:firstLine="15"/>
        <w:rPr>
          <w:rFonts w:asciiTheme="minorHAnsi" w:hAnsiTheme="minorHAnsi" w:cstheme="minorHAnsi"/>
          <w:b/>
          <w:bCs/>
          <w:lang w:eastAsia="en-US"/>
        </w:rPr>
      </w:pPr>
      <w:r w:rsidRPr="00A5748C">
        <w:rPr>
          <w:b/>
          <w:bCs/>
        </w:rPr>
        <w:t xml:space="preserve">Action – Simone to obtain evidence from Districts and feedback the impact of the PWLB increase to LGA / MHCLG </w:t>
      </w:r>
    </w:p>
    <w:p w14:paraId="514B20A3" w14:textId="503E2521" w:rsidR="00F8361E" w:rsidRDefault="008B4A26" w:rsidP="005115D3">
      <w:pPr>
        <w:pStyle w:val="ListParagraph"/>
        <w:numPr>
          <w:ilvl w:val="0"/>
          <w:numId w:val="1"/>
        </w:numPr>
        <w:spacing w:after="0" w:line="240" w:lineRule="auto"/>
        <w:rPr>
          <w:rFonts w:asciiTheme="minorHAnsi" w:hAnsiTheme="minorHAnsi" w:cstheme="minorHAnsi"/>
          <w:lang w:eastAsia="en-US"/>
        </w:rPr>
      </w:pPr>
      <w:r w:rsidRPr="00C7030D">
        <w:rPr>
          <w:rFonts w:asciiTheme="minorHAnsi" w:hAnsiTheme="minorHAnsi" w:cstheme="minorHAnsi"/>
          <w:b/>
          <w:bCs/>
          <w:lang w:eastAsia="en-US"/>
        </w:rPr>
        <w:t>Any Other Business</w:t>
      </w:r>
      <w:r w:rsidR="00C7030D">
        <w:rPr>
          <w:rFonts w:asciiTheme="minorHAnsi" w:hAnsiTheme="minorHAnsi" w:cstheme="minorHAnsi"/>
          <w:lang w:eastAsia="en-US"/>
        </w:rPr>
        <w:t xml:space="preserve"> </w:t>
      </w:r>
      <w:r w:rsidR="00CB27F5">
        <w:rPr>
          <w:rFonts w:asciiTheme="minorHAnsi" w:hAnsiTheme="minorHAnsi" w:cstheme="minorHAnsi"/>
          <w:lang w:eastAsia="en-US"/>
        </w:rPr>
        <w:t>–</w:t>
      </w:r>
      <w:r w:rsidR="00C7030D">
        <w:rPr>
          <w:rFonts w:asciiTheme="minorHAnsi" w:hAnsiTheme="minorHAnsi" w:cstheme="minorHAnsi"/>
          <w:lang w:eastAsia="en-US"/>
        </w:rPr>
        <w:t xml:space="preserve"> None</w:t>
      </w:r>
    </w:p>
    <w:p w14:paraId="5AD9C699" w14:textId="77777777" w:rsidR="008B4A26" w:rsidRPr="008B4A26" w:rsidRDefault="008B4A26" w:rsidP="008B4A26">
      <w:pPr>
        <w:spacing w:after="0" w:line="240" w:lineRule="auto"/>
        <w:rPr>
          <w:rFonts w:asciiTheme="minorHAnsi" w:hAnsiTheme="minorHAnsi" w:cstheme="minorHAnsi"/>
          <w:lang w:eastAsia="en-US"/>
        </w:rPr>
      </w:pPr>
    </w:p>
    <w:p w14:paraId="37C730B7" w14:textId="197B06D9" w:rsidR="00804971" w:rsidRDefault="00DE4D33" w:rsidP="005115D3">
      <w:pPr>
        <w:pStyle w:val="ListParagraph"/>
        <w:numPr>
          <w:ilvl w:val="0"/>
          <w:numId w:val="1"/>
        </w:numPr>
        <w:spacing w:after="0" w:line="240" w:lineRule="auto"/>
        <w:rPr>
          <w:rFonts w:asciiTheme="minorHAnsi" w:hAnsiTheme="minorHAnsi" w:cstheme="minorHAnsi"/>
          <w:b/>
          <w:bCs/>
          <w:lang w:eastAsia="en-US"/>
        </w:rPr>
      </w:pPr>
      <w:r w:rsidRPr="00C7030D">
        <w:rPr>
          <w:rFonts w:asciiTheme="minorHAnsi" w:hAnsiTheme="minorHAnsi" w:cstheme="minorHAnsi"/>
          <w:b/>
          <w:bCs/>
          <w:lang w:eastAsia="en-US"/>
        </w:rPr>
        <w:t>Date of Next Meeting</w:t>
      </w:r>
      <w:r w:rsidR="00804971">
        <w:rPr>
          <w:rFonts w:asciiTheme="minorHAnsi" w:hAnsiTheme="minorHAnsi" w:cstheme="minorHAnsi"/>
          <w:b/>
          <w:bCs/>
          <w:lang w:eastAsia="en-US"/>
        </w:rPr>
        <w:t>s:</w:t>
      </w:r>
    </w:p>
    <w:p w14:paraId="08B97788" w14:textId="02104062" w:rsidR="00804971" w:rsidRDefault="00804971" w:rsidP="00804971">
      <w:pPr>
        <w:pStyle w:val="ListParagraph"/>
        <w:numPr>
          <w:ilvl w:val="0"/>
          <w:numId w:val="30"/>
        </w:numPr>
        <w:rPr>
          <w:rFonts w:asciiTheme="minorHAnsi" w:hAnsiTheme="minorHAnsi" w:cstheme="minorHAnsi"/>
          <w:b/>
          <w:bCs/>
          <w:lang w:eastAsia="en-US"/>
        </w:rPr>
      </w:pPr>
      <w:r>
        <w:rPr>
          <w:rFonts w:asciiTheme="minorHAnsi" w:hAnsiTheme="minorHAnsi" w:cstheme="minorHAnsi"/>
          <w:b/>
          <w:bCs/>
          <w:lang w:eastAsia="en-US"/>
        </w:rPr>
        <w:t>6</w:t>
      </w:r>
      <w:r w:rsidRPr="00804971">
        <w:rPr>
          <w:rFonts w:asciiTheme="minorHAnsi" w:hAnsiTheme="minorHAnsi" w:cstheme="minorHAnsi"/>
          <w:b/>
          <w:bCs/>
          <w:vertAlign w:val="superscript"/>
          <w:lang w:eastAsia="en-US"/>
        </w:rPr>
        <w:t>th</w:t>
      </w:r>
      <w:r>
        <w:rPr>
          <w:rFonts w:asciiTheme="minorHAnsi" w:hAnsiTheme="minorHAnsi" w:cstheme="minorHAnsi"/>
          <w:b/>
          <w:bCs/>
          <w:lang w:eastAsia="en-US"/>
        </w:rPr>
        <w:t xml:space="preserve"> December 2019 -</w:t>
      </w:r>
      <w:r>
        <w:rPr>
          <w:rFonts w:asciiTheme="minorHAnsi" w:hAnsiTheme="minorHAnsi" w:cstheme="minorHAnsi"/>
          <w:b/>
          <w:bCs/>
          <w:lang w:eastAsia="en-US"/>
        </w:rPr>
        <w:tab/>
        <w:t>10am CIPFA Offices, Mansell Street, London (Private)</w:t>
      </w:r>
    </w:p>
    <w:p w14:paraId="03A74AAA" w14:textId="10149E79" w:rsidR="00804971" w:rsidRDefault="00804971" w:rsidP="00804971">
      <w:pPr>
        <w:pStyle w:val="ListParagraph"/>
        <w:ind w:left="2880" w:firstLine="720"/>
        <w:rPr>
          <w:rFonts w:asciiTheme="minorHAnsi" w:hAnsiTheme="minorHAnsi" w:cstheme="minorHAnsi"/>
          <w:b/>
          <w:bCs/>
          <w:lang w:eastAsia="en-US"/>
        </w:rPr>
      </w:pPr>
      <w:r>
        <w:rPr>
          <w:rFonts w:asciiTheme="minorHAnsi" w:hAnsiTheme="minorHAnsi" w:cstheme="minorHAnsi"/>
          <w:b/>
          <w:bCs/>
          <w:lang w:eastAsia="en-US"/>
        </w:rPr>
        <w:t>11.30am (Open Session)</w:t>
      </w:r>
    </w:p>
    <w:p w14:paraId="08D8E84B" w14:textId="3D606ED0" w:rsidR="00DE4D33" w:rsidRPr="00C7030D" w:rsidRDefault="00DE4D33" w:rsidP="00804971">
      <w:pPr>
        <w:pStyle w:val="ListParagraph"/>
        <w:numPr>
          <w:ilvl w:val="0"/>
          <w:numId w:val="30"/>
        </w:numPr>
        <w:spacing w:after="0" w:line="240" w:lineRule="auto"/>
        <w:rPr>
          <w:rFonts w:asciiTheme="minorHAnsi" w:hAnsiTheme="minorHAnsi" w:cstheme="minorHAnsi"/>
          <w:b/>
          <w:bCs/>
          <w:lang w:eastAsia="en-US"/>
        </w:rPr>
      </w:pPr>
      <w:r w:rsidRPr="00C7030D">
        <w:rPr>
          <w:rFonts w:asciiTheme="minorHAnsi" w:hAnsiTheme="minorHAnsi" w:cstheme="minorHAnsi"/>
          <w:b/>
          <w:bCs/>
          <w:lang w:eastAsia="en-US"/>
        </w:rPr>
        <w:t>10</w:t>
      </w:r>
      <w:r w:rsidRPr="00C7030D">
        <w:rPr>
          <w:rFonts w:asciiTheme="minorHAnsi" w:hAnsiTheme="minorHAnsi" w:cstheme="minorHAnsi"/>
          <w:b/>
          <w:bCs/>
          <w:vertAlign w:val="superscript"/>
          <w:lang w:eastAsia="en-US"/>
        </w:rPr>
        <w:t>th</w:t>
      </w:r>
      <w:r w:rsidRPr="00C7030D">
        <w:rPr>
          <w:rFonts w:asciiTheme="minorHAnsi" w:hAnsiTheme="minorHAnsi" w:cstheme="minorHAnsi"/>
          <w:b/>
          <w:bCs/>
          <w:lang w:eastAsia="en-US"/>
        </w:rPr>
        <w:t xml:space="preserve"> January </w:t>
      </w:r>
      <w:r w:rsidR="00804971">
        <w:rPr>
          <w:rFonts w:asciiTheme="minorHAnsi" w:hAnsiTheme="minorHAnsi" w:cstheme="minorHAnsi"/>
          <w:b/>
          <w:bCs/>
          <w:lang w:eastAsia="en-US"/>
        </w:rPr>
        <w:t xml:space="preserve">2020 </w:t>
      </w:r>
      <w:r w:rsidRPr="00C7030D">
        <w:rPr>
          <w:rFonts w:asciiTheme="minorHAnsi" w:hAnsiTheme="minorHAnsi" w:cstheme="minorHAnsi"/>
          <w:b/>
          <w:bCs/>
          <w:lang w:eastAsia="en-US"/>
        </w:rPr>
        <w:t>AGM – 10am to 4pm, CIPFA Offices, Mansell Street.</w:t>
      </w:r>
    </w:p>
    <w:p w14:paraId="04544B62" w14:textId="77777777" w:rsidR="00DE4D33" w:rsidRPr="00DE4D33" w:rsidRDefault="00DE4D33" w:rsidP="00DE4D33">
      <w:pPr>
        <w:pStyle w:val="ListParagraph"/>
        <w:rPr>
          <w:rFonts w:asciiTheme="minorHAnsi" w:hAnsiTheme="minorHAnsi" w:cstheme="minorHAnsi"/>
          <w:b/>
          <w:lang w:eastAsia="en-US"/>
        </w:rPr>
      </w:pPr>
    </w:p>
    <w:p w14:paraId="32191D6F" w14:textId="77777777" w:rsidR="00DE4D33" w:rsidRPr="00DE4D33" w:rsidRDefault="00DE4D33" w:rsidP="00DE4D33">
      <w:pPr>
        <w:pStyle w:val="ListParagraph"/>
        <w:spacing w:after="0" w:line="240" w:lineRule="auto"/>
        <w:ind w:left="705"/>
        <w:rPr>
          <w:rFonts w:asciiTheme="minorHAnsi" w:hAnsiTheme="minorHAnsi" w:cstheme="minorHAnsi"/>
          <w:lang w:eastAsia="en-US"/>
        </w:rPr>
      </w:pPr>
    </w:p>
    <w:p w14:paraId="5968C162" w14:textId="77777777" w:rsidR="00DE4D33" w:rsidRPr="00DE4D33" w:rsidRDefault="00DE4D33" w:rsidP="00DE4D33">
      <w:pPr>
        <w:pStyle w:val="ListParagraph"/>
        <w:spacing w:after="0" w:line="240" w:lineRule="auto"/>
        <w:ind w:left="705"/>
        <w:rPr>
          <w:rFonts w:asciiTheme="minorHAnsi" w:hAnsiTheme="minorHAnsi" w:cstheme="minorHAnsi"/>
          <w:lang w:eastAsia="en-US"/>
        </w:rPr>
      </w:pPr>
    </w:p>
    <w:p w14:paraId="24682664" w14:textId="77777777" w:rsidR="00526830" w:rsidRPr="00573191" w:rsidRDefault="00526830" w:rsidP="00406965">
      <w:pPr>
        <w:spacing w:after="0" w:line="240" w:lineRule="auto"/>
        <w:ind w:left="705"/>
        <w:rPr>
          <w:rFonts w:asciiTheme="minorHAnsi" w:hAnsiTheme="minorHAnsi" w:cstheme="minorHAnsi"/>
          <w:b/>
          <w:lang w:eastAsia="en-US"/>
        </w:rPr>
      </w:pPr>
    </w:p>
    <w:sectPr w:rsidR="00526830" w:rsidRPr="00573191" w:rsidSect="00A311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03084E" w14:textId="77777777" w:rsidR="00D10AB9" w:rsidRDefault="00D10AB9" w:rsidP="001154FE">
      <w:pPr>
        <w:spacing w:after="0" w:line="240" w:lineRule="auto"/>
      </w:pPr>
      <w:r>
        <w:separator/>
      </w:r>
    </w:p>
  </w:endnote>
  <w:endnote w:type="continuationSeparator" w:id="0">
    <w:p w14:paraId="2F7E5425" w14:textId="77777777" w:rsidR="00D10AB9" w:rsidRDefault="00D10AB9" w:rsidP="001154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ADC063" w14:textId="77777777" w:rsidR="003A4382" w:rsidRDefault="003A438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0127844"/>
      <w:docPartObj>
        <w:docPartGallery w:val="Page Numbers (Bottom of Page)"/>
        <w:docPartUnique/>
      </w:docPartObj>
    </w:sdtPr>
    <w:sdtEndPr>
      <w:rPr>
        <w:noProof/>
      </w:rPr>
    </w:sdtEndPr>
    <w:sdtContent>
      <w:p w14:paraId="77A89524" w14:textId="77777777" w:rsidR="00184A86" w:rsidRDefault="00184A86">
        <w:pPr>
          <w:pStyle w:val="Footer"/>
          <w:jc w:val="center"/>
        </w:pPr>
        <w:r>
          <w:fldChar w:fldCharType="begin"/>
        </w:r>
        <w:r>
          <w:instrText xml:space="preserve"> PAGE   \* MERGEFORMAT </w:instrText>
        </w:r>
        <w:r>
          <w:fldChar w:fldCharType="separate"/>
        </w:r>
        <w:r w:rsidR="00D654C0">
          <w:rPr>
            <w:noProof/>
          </w:rPr>
          <w:t>4</w:t>
        </w:r>
        <w:r>
          <w:rPr>
            <w:noProof/>
          </w:rPr>
          <w:fldChar w:fldCharType="end"/>
        </w:r>
      </w:p>
    </w:sdtContent>
  </w:sdt>
  <w:p w14:paraId="196E6E02" w14:textId="77777777" w:rsidR="00F34559" w:rsidRDefault="00F3455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3A3D94" w14:textId="77777777" w:rsidR="003A4382" w:rsidRDefault="003A438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F373D1" w14:textId="77777777" w:rsidR="00D10AB9" w:rsidRDefault="00D10AB9" w:rsidP="001154FE">
      <w:pPr>
        <w:spacing w:after="0" w:line="240" w:lineRule="auto"/>
      </w:pPr>
      <w:r>
        <w:separator/>
      </w:r>
    </w:p>
  </w:footnote>
  <w:footnote w:type="continuationSeparator" w:id="0">
    <w:p w14:paraId="354338D3" w14:textId="77777777" w:rsidR="00D10AB9" w:rsidRDefault="00D10AB9" w:rsidP="001154F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9DCEF2" w14:textId="77777777" w:rsidR="003A4382" w:rsidRDefault="003A438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8997249"/>
      <w:docPartObj>
        <w:docPartGallery w:val="Watermarks"/>
        <w:docPartUnique/>
      </w:docPartObj>
    </w:sdtPr>
    <w:sdtEndPr/>
    <w:sdtContent>
      <w:p w14:paraId="3CFB2747" w14:textId="41E4F172" w:rsidR="00F34559" w:rsidRDefault="00D10AB9">
        <w:pPr>
          <w:pStyle w:val="Header"/>
        </w:pPr>
        <w:r>
          <w:rPr>
            <w:noProof/>
          </w:rPr>
          <w:pict w14:anchorId="5E590B3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4E6D43" w14:textId="77777777" w:rsidR="003A4382" w:rsidRDefault="003A438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C0269"/>
    <w:multiLevelType w:val="hybridMultilevel"/>
    <w:tmpl w:val="2862C26E"/>
    <w:lvl w:ilvl="0" w:tplc="08090001">
      <w:start w:val="1"/>
      <w:numFmt w:val="bullet"/>
      <w:lvlText w:val=""/>
      <w:lvlJc w:val="left"/>
      <w:pPr>
        <w:ind w:left="1785" w:hanging="360"/>
      </w:pPr>
      <w:rPr>
        <w:rFonts w:ascii="Symbol" w:hAnsi="Symbol" w:hint="default"/>
      </w:rPr>
    </w:lvl>
    <w:lvl w:ilvl="1" w:tplc="08090003">
      <w:start w:val="1"/>
      <w:numFmt w:val="bullet"/>
      <w:lvlText w:val="o"/>
      <w:lvlJc w:val="left"/>
      <w:pPr>
        <w:ind w:left="2505" w:hanging="360"/>
      </w:pPr>
      <w:rPr>
        <w:rFonts w:ascii="Courier New" w:hAnsi="Courier New" w:cs="Courier New" w:hint="default"/>
      </w:rPr>
    </w:lvl>
    <w:lvl w:ilvl="2" w:tplc="08090005">
      <w:start w:val="1"/>
      <w:numFmt w:val="bullet"/>
      <w:lvlText w:val=""/>
      <w:lvlJc w:val="left"/>
      <w:pPr>
        <w:ind w:left="3225" w:hanging="360"/>
      </w:pPr>
      <w:rPr>
        <w:rFonts w:ascii="Wingdings" w:hAnsi="Wingdings" w:hint="default"/>
      </w:rPr>
    </w:lvl>
    <w:lvl w:ilvl="3" w:tplc="08090001">
      <w:start w:val="1"/>
      <w:numFmt w:val="bullet"/>
      <w:lvlText w:val=""/>
      <w:lvlJc w:val="left"/>
      <w:pPr>
        <w:ind w:left="3945" w:hanging="360"/>
      </w:pPr>
      <w:rPr>
        <w:rFonts w:ascii="Symbol" w:hAnsi="Symbol" w:hint="default"/>
      </w:rPr>
    </w:lvl>
    <w:lvl w:ilvl="4" w:tplc="08090003">
      <w:start w:val="1"/>
      <w:numFmt w:val="bullet"/>
      <w:lvlText w:val="o"/>
      <w:lvlJc w:val="left"/>
      <w:pPr>
        <w:ind w:left="4665" w:hanging="360"/>
      </w:pPr>
      <w:rPr>
        <w:rFonts w:ascii="Courier New" w:hAnsi="Courier New" w:cs="Courier New" w:hint="default"/>
      </w:rPr>
    </w:lvl>
    <w:lvl w:ilvl="5" w:tplc="08090005">
      <w:start w:val="1"/>
      <w:numFmt w:val="bullet"/>
      <w:lvlText w:val=""/>
      <w:lvlJc w:val="left"/>
      <w:pPr>
        <w:ind w:left="5385" w:hanging="360"/>
      </w:pPr>
      <w:rPr>
        <w:rFonts w:ascii="Wingdings" w:hAnsi="Wingdings" w:hint="default"/>
      </w:rPr>
    </w:lvl>
    <w:lvl w:ilvl="6" w:tplc="08090001">
      <w:start w:val="1"/>
      <w:numFmt w:val="bullet"/>
      <w:lvlText w:val=""/>
      <w:lvlJc w:val="left"/>
      <w:pPr>
        <w:ind w:left="6105" w:hanging="360"/>
      </w:pPr>
      <w:rPr>
        <w:rFonts w:ascii="Symbol" w:hAnsi="Symbol" w:hint="default"/>
      </w:rPr>
    </w:lvl>
    <w:lvl w:ilvl="7" w:tplc="08090003">
      <w:start w:val="1"/>
      <w:numFmt w:val="bullet"/>
      <w:lvlText w:val="o"/>
      <w:lvlJc w:val="left"/>
      <w:pPr>
        <w:ind w:left="6825" w:hanging="360"/>
      </w:pPr>
      <w:rPr>
        <w:rFonts w:ascii="Courier New" w:hAnsi="Courier New" w:cs="Courier New" w:hint="default"/>
      </w:rPr>
    </w:lvl>
    <w:lvl w:ilvl="8" w:tplc="08090005">
      <w:start w:val="1"/>
      <w:numFmt w:val="bullet"/>
      <w:lvlText w:val=""/>
      <w:lvlJc w:val="left"/>
      <w:pPr>
        <w:ind w:left="7545" w:hanging="360"/>
      </w:pPr>
      <w:rPr>
        <w:rFonts w:ascii="Wingdings" w:hAnsi="Wingdings" w:hint="default"/>
      </w:rPr>
    </w:lvl>
  </w:abstractNum>
  <w:abstractNum w:abstractNumId="1">
    <w:nsid w:val="03BE304C"/>
    <w:multiLevelType w:val="hybridMultilevel"/>
    <w:tmpl w:val="31887C7E"/>
    <w:lvl w:ilvl="0" w:tplc="08090001">
      <w:start w:val="1"/>
      <w:numFmt w:val="bullet"/>
      <w:lvlText w:val=""/>
      <w:lvlJc w:val="left"/>
      <w:pPr>
        <w:ind w:left="1065" w:hanging="360"/>
      </w:pPr>
      <w:rPr>
        <w:rFonts w:ascii="Symbol" w:hAnsi="Symbol" w:hint="default"/>
      </w:rPr>
    </w:lvl>
    <w:lvl w:ilvl="1" w:tplc="08090003">
      <w:start w:val="1"/>
      <w:numFmt w:val="bullet"/>
      <w:lvlText w:val="o"/>
      <w:lvlJc w:val="left"/>
      <w:pPr>
        <w:ind w:left="1785" w:hanging="360"/>
      </w:pPr>
      <w:rPr>
        <w:rFonts w:ascii="Courier New" w:hAnsi="Courier New" w:cs="Courier New" w:hint="default"/>
      </w:rPr>
    </w:lvl>
    <w:lvl w:ilvl="2" w:tplc="08090005" w:tentative="1">
      <w:start w:val="1"/>
      <w:numFmt w:val="bullet"/>
      <w:lvlText w:val=""/>
      <w:lvlJc w:val="left"/>
      <w:pPr>
        <w:ind w:left="2505" w:hanging="360"/>
      </w:pPr>
      <w:rPr>
        <w:rFonts w:ascii="Wingdings" w:hAnsi="Wingdings" w:hint="default"/>
      </w:rPr>
    </w:lvl>
    <w:lvl w:ilvl="3" w:tplc="08090001" w:tentative="1">
      <w:start w:val="1"/>
      <w:numFmt w:val="bullet"/>
      <w:lvlText w:val=""/>
      <w:lvlJc w:val="left"/>
      <w:pPr>
        <w:ind w:left="3225" w:hanging="360"/>
      </w:pPr>
      <w:rPr>
        <w:rFonts w:ascii="Symbol" w:hAnsi="Symbol" w:hint="default"/>
      </w:rPr>
    </w:lvl>
    <w:lvl w:ilvl="4" w:tplc="08090003" w:tentative="1">
      <w:start w:val="1"/>
      <w:numFmt w:val="bullet"/>
      <w:lvlText w:val="o"/>
      <w:lvlJc w:val="left"/>
      <w:pPr>
        <w:ind w:left="3945" w:hanging="360"/>
      </w:pPr>
      <w:rPr>
        <w:rFonts w:ascii="Courier New" w:hAnsi="Courier New" w:cs="Courier New" w:hint="default"/>
      </w:rPr>
    </w:lvl>
    <w:lvl w:ilvl="5" w:tplc="08090005" w:tentative="1">
      <w:start w:val="1"/>
      <w:numFmt w:val="bullet"/>
      <w:lvlText w:val=""/>
      <w:lvlJc w:val="left"/>
      <w:pPr>
        <w:ind w:left="4665" w:hanging="360"/>
      </w:pPr>
      <w:rPr>
        <w:rFonts w:ascii="Wingdings" w:hAnsi="Wingdings" w:hint="default"/>
      </w:rPr>
    </w:lvl>
    <w:lvl w:ilvl="6" w:tplc="08090001" w:tentative="1">
      <w:start w:val="1"/>
      <w:numFmt w:val="bullet"/>
      <w:lvlText w:val=""/>
      <w:lvlJc w:val="left"/>
      <w:pPr>
        <w:ind w:left="5385" w:hanging="360"/>
      </w:pPr>
      <w:rPr>
        <w:rFonts w:ascii="Symbol" w:hAnsi="Symbol" w:hint="default"/>
      </w:rPr>
    </w:lvl>
    <w:lvl w:ilvl="7" w:tplc="08090003" w:tentative="1">
      <w:start w:val="1"/>
      <w:numFmt w:val="bullet"/>
      <w:lvlText w:val="o"/>
      <w:lvlJc w:val="left"/>
      <w:pPr>
        <w:ind w:left="6105" w:hanging="360"/>
      </w:pPr>
      <w:rPr>
        <w:rFonts w:ascii="Courier New" w:hAnsi="Courier New" w:cs="Courier New" w:hint="default"/>
      </w:rPr>
    </w:lvl>
    <w:lvl w:ilvl="8" w:tplc="08090005" w:tentative="1">
      <w:start w:val="1"/>
      <w:numFmt w:val="bullet"/>
      <w:lvlText w:val=""/>
      <w:lvlJc w:val="left"/>
      <w:pPr>
        <w:ind w:left="6825" w:hanging="360"/>
      </w:pPr>
      <w:rPr>
        <w:rFonts w:ascii="Wingdings" w:hAnsi="Wingdings" w:hint="default"/>
      </w:rPr>
    </w:lvl>
  </w:abstractNum>
  <w:abstractNum w:abstractNumId="2">
    <w:nsid w:val="0C95664D"/>
    <w:multiLevelType w:val="hybridMultilevel"/>
    <w:tmpl w:val="663EEF6E"/>
    <w:lvl w:ilvl="0" w:tplc="0809000F">
      <w:start w:val="1"/>
      <w:numFmt w:val="decimal"/>
      <w:lvlText w:val="%1."/>
      <w:lvlJc w:val="left"/>
      <w:pPr>
        <w:ind w:left="1065" w:hanging="360"/>
      </w:pPr>
    </w:lvl>
    <w:lvl w:ilvl="1" w:tplc="08090019">
      <w:start w:val="1"/>
      <w:numFmt w:val="lowerLetter"/>
      <w:lvlText w:val="%2."/>
      <w:lvlJc w:val="left"/>
      <w:pPr>
        <w:ind w:left="1785" w:hanging="360"/>
      </w:pPr>
    </w:lvl>
    <w:lvl w:ilvl="2" w:tplc="0809001B">
      <w:start w:val="1"/>
      <w:numFmt w:val="lowerRoman"/>
      <w:lvlText w:val="%3."/>
      <w:lvlJc w:val="right"/>
      <w:pPr>
        <w:ind w:left="2505" w:hanging="180"/>
      </w:pPr>
    </w:lvl>
    <w:lvl w:ilvl="3" w:tplc="0809000F">
      <w:start w:val="1"/>
      <w:numFmt w:val="decimal"/>
      <w:lvlText w:val="%4."/>
      <w:lvlJc w:val="left"/>
      <w:pPr>
        <w:ind w:left="3225" w:hanging="360"/>
      </w:pPr>
    </w:lvl>
    <w:lvl w:ilvl="4" w:tplc="08090019">
      <w:start w:val="1"/>
      <w:numFmt w:val="lowerLetter"/>
      <w:lvlText w:val="%5."/>
      <w:lvlJc w:val="left"/>
      <w:pPr>
        <w:ind w:left="3945" w:hanging="360"/>
      </w:pPr>
    </w:lvl>
    <w:lvl w:ilvl="5" w:tplc="0809001B">
      <w:start w:val="1"/>
      <w:numFmt w:val="lowerRoman"/>
      <w:lvlText w:val="%6."/>
      <w:lvlJc w:val="right"/>
      <w:pPr>
        <w:ind w:left="4665" w:hanging="180"/>
      </w:pPr>
    </w:lvl>
    <w:lvl w:ilvl="6" w:tplc="0809000F">
      <w:start w:val="1"/>
      <w:numFmt w:val="decimal"/>
      <w:lvlText w:val="%7."/>
      <w:lvlJc w:val="left"/>
      <w:pPr>
        <w:ind w:left="5385" w:hanging="360"/>
      </w:pPr>
    </w:lvl>
    <w:lvl w:ilvl="7" w:tplc="08090019">
      <w:start w:val="1"/>
      <w:numFmt w:val="lowerLetter"/>
      <w:lvlText w:val="%8."/>
      <w:lvlJc w:val="left"/>
      <w:pPr>
        <w:ind w:left="6105" w:hanging="360"/>
      </w:pPr>
    </w:lvl>
    <w:lvl w:ilvl="8" w:tplc="0809001B">
      <w:start w:val="1"/>
      <w:numFmt w:val="lowerRoman"/>
      <w:lvlText w:val="%9."/>
      <w:lvlJc w:val="right"/>
      <w:pPr>
        <w:ind w:left="6825" w:hanging="180"/>
      </w:pPr>
    </w:lvl>
  </w:abstractNum>
  <w:abstractNum w:abstractNumId="3">
    <w:nsid w:val="19C55B10"/>
    <w:multiLevelType w:val="multilevel"/>
    <w:tmpl w:val="31EECF08"/>
    <w:lvl w:ilvl="0">
      <w:start w:val="1"/>
      <w:numFmt w:val="decimal"/>
      <w:lvlText w:val="%1."/>
      <w:lvlJc w:val="left"/>
      <w:pPr>
        <w:ind w:left="705" w:hanging="360"/>
      </w:pPr>
      <w:rPr>
        <w:rFonts w:hint="default"/>
        <w:b/>
      </w:rPr>
    </w:lvl>
    <w:lvl w:ilvl="1">
      <w:start w:val="1"/>
      <w:numFmt w:val="decimal"/>
      <w:isLgl/>
      <w:lvlText w:val="%1.%2"/>
      <w:lvlJc w:val="left"/>
      <w:pPr>
        <w:ind w:left="1440" w:hanging="735"/>
      </w:pPr>
      <w:rPr>
        <w:rFonts w:hint="default"/>
      </w:rPr>
    </w:lvl>
    <w:lvl w:ilvl="2">
      <w:start w:val="1"/>
      <w:numFmt w:val="bullet"/>
      <w:lvlText w:val=""/>
      <w:lvlJc w:val="left"/>
      <w:pPr>
        <w:ind w:left="1800" w:hanging="735"/>
      </w:pPr>
      <w:rPr>
        <w:rFonts w:ascii="Wingdings" w:hAnsi="Wingdings" w:hint="default"/>
      </w:rPr>
    </w:lvl>
    <w:lvl w:ilvl="3">
      <w:start w:val="1"/>
      <w:numFmt w:val="bullet"/>
      <w:lvlText w:val=""/>
      <w:lvlJc w:val="left"/>
      <w:pPr>
        <w:ind w:left="2160" w:hanging="735"/>
      </w:pPr>
      <w:rPr>
        <w:rFonts w:ascii="Symbol" w:hAnsi="Symbol" w:hint="default"/>
      </w:rPr>
    </w:lvl>
    <w:lvl w:ilvl="4">
      <w:start w:val="1"/>
      <w:numFmt w:val="bullet"/>
      <w:lvlText w:val=""/>
      <w:lvlJc w:val="left"/>
      <w:pPr>
        <w:ind w:left="2865" w:hanging="1080"/>
      </w:pPr>
      <w:rPr>
        <w:rFonts w:ascii="Symbol" w:hAnsi="Symbol" w:hint="default"/>
      </w:rPr>
    </w:lvl>
    <w:lvl w:ilvl="5">
      <w:start w:val="1"/>
      <w:numFmt w:val="decimal"/>
      <w:isLgl/>
      <w:lvlText w:val="%1.%2.%3.%4.%5.%6"/>
      <w:lvlJc w:val="left"/>
      <w:pPr>
        <w:ind w:left="3225" w:hanging="1080"/>
      </w:pPr>
      <w:rPr>
        <w:rFonts w:hint="default"/>
      </w:rPr>
    </w:lvl>
    <w:lvl w:ilvl="6">
      <w:start w:val="1"/>
      <w:numFmt w:val="decimal"/>
      <w:isLgl/>
      <w:lvlText w:val="%1.%2.%3.%4.%5.%6.%7"/>
      <w:lvlJc w:val="left"/>
      <w:pPr>
        <w:ind w:left="3945" w:hanging="1440"/>
      </w:pPr>
      <w:rPr>
        <w:rFonts w:hint="default"/>
      </w:rPr>
    </w:lvl>
    <w:lvl w:ilvl="7">
      <w:start w:val="1"/>
      <w:numFmt w:val="decimal"/>
      <w:isLgl/>
      <w:lvlText w:val="%1.%2.%3.%4.%5.%6.%7.%8"/>
      <w:lvlJc w:val="left"/>
      <w:pPr>
        <w:ind w:left="4305" w:hanging="1440"/>
      </w:pPr>
      <w:rPr>
        <w:rFonts w:hint="default"/>
      </w:rPr>
    </w:lvl>
    <w:lvl w:ilvl="8">
      <w:start w:val="1"/>
      <w:numFmt w:val="decimal"/>
      <w:isLgl/>
      <w:lvlText w:val="%1.%2.%3.%4.%5.%6.%7.%8.%9"/>
      <w:lvlJc w:val="left"/>
      <w:pPr>
        <w:ind w:left="4665" w:hanging="1440"/>
      </w:pPr>
      <w:rPr>
        <w:rFonts w:hint="default"/>
      </w:rPr>
    </w:lvl>
  </w:abstractNum>
  <w:abstractNum w:abstractNumId="4">
    <w:nsid w:val="1C41146F"/>
    <w:multiLevelType w:val="hybridMultilevel"/>
    <w:tmpl w:val="21003EE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nsid w:val="1FBC336E"/>
    <w:multiLevelType w:val="hybridMultilevel"/>
    <w:tmpl w:val="A72235B8"/>
    <w:lvl w:ilvl="0" w:tplc="08090001">
      <w:start w:val="1"/>
      <w:numFmt w:val="bullet"/>
      <w:lvlText w:val=""/>
      <w:lvlJc w:val="left"/>
      <w:pPr>
        <w:ind w:left="1785" w:hanging="360"/>
      </w:pPr>
      <w:rPr>
        <w:rFonts w:ascii="Symbol" w:hAnsi="Symbol" w:hint="default"/>
      </w:rPr>
    </w:lvl>
    <w:lvl w:ilvl="1" w:tplc="08090003">
      <w:start w:val="1"/>
      <w:numFmt w:val="bullet"/>
      <w:lvlText w:val="o"/>
      <w:lvlJc w:val="left"/>
      <w:pPr>
        <w:ind w:left="2505" w:hanging="360"/>
      </w:pPr>
      <w:rPr>
        <w:rFonts w:ascii="Courier New" w:hAnsi="Courier New" w:cs="Courier New" w:hint="default"/>
      </w:rPr>
    </w:lvl>
    <w:lvl w:ilvl="2" w:tplc="08090005">
      <w:start w:val="1"/>
      <w:numFmt w:val="bullet"/>
      <w:lvlText w:val=""/>
      <w:lvlJc w:val="left"/>
      <w:pPr>
        <w:ind w:left="3225" w:hanging="360"/>
      </w:pPr>
      <w:rPr>
        <w:rFonts w:ascii="Wingdings" w:hAnsi="Wingdings" w:hint="default"/>
      </w:rPr>
    </w:lvl>
    <w:lvl w:ilvl="3" w:tplc="08090001">
      <w:start w:val="1"/>
      <w:numFmt w:val="bullet"/>
      <w:lvlText w:val=""/>
      <w:lvlJc w:val="left"/>
      <w:pPr>
        <w:ind w:left="3945" w:hanging="360"/>
      </w:pPr>
      <w:rPr>
        <w:rFonts w:ascii="Symbol" w:hAnsi="Symbol" w:hint="default"/>
      </w:rPr>
    </w:lvl>
    <w:lvl w:ilvl="4" w:tplc="08090003">
      <w:start w:val="1"/>
      <w:numFmt w:val="bullet"/>
      <w:lvlText w:val="o"/>
      <w:lvlJc w:val="left"/>
      <w:pPr>
        <w:ind w:left="4665" w:hanging="360"/>
      </w:pPr>
      <w:rPr>
        <w:rFonts w:ascii="Courier New" w:hAnsi="Courier New" w:cs="Courier New" w:hint="default"/>
      </w:rPr>
    </w:lvl>
    <w:lvl w:ilvl="5" w:tplc="08090005">
      <w:start w:val="1"/>
      <w:numFmt w:val="bullet"/>
      <w:lvlText w:val=""/>
      <w:lvlJc w:val="left"/>
      <w:pPr>
        <w:ind w:left="5385" w:hanging="360"/>
      </w:pPr>
      <w:rPr>
        <w:rFonts w:ascii="Wingdings" w:hAnsi="Wingdings" w:hint="default"/>
      </w:rPr>
    </w:lvl>
    <w:lvl w:ilvl="6" w:tplc="08090001">
      <w:start w:val="1"/>
      <w:numFmt w:val="bullet"/>
      <w:lvlText w:val=""/>
      <w:lvlJc w:val="left"/>
      <w:pPr>
        <w:ind w:left="6105" w:hanging="360"/>
      </w:pPr>
      <w:rPr>
        <w:rFonts w:ascii="Symbol" w:hAnsi="Symbol" w:hint="default"/>
      </w:rPr>
    </w:lvl>
    <w:lvl w:ilvl="7" w:tplc="08090003">
      <w:start w:val="1"/>
      <w:numFmt w:val="bullet"/>
      <w:lvlText w:val="o"/>
      <w:lvlJc w:val="left"/>
      <w:pPr>
        <w:ind w:left="6825" w:hanging="360"/>
      </w:pPr>
      <w:rPr>
        <w:rFonts w:ascii="Courier New" w:hAnsi="Courier New" w:cs="Courier New" w:hint="default"/>
      </w:rPr>
    </w:lvl>
    <w:lvl w:ilvl="8" w:tplc="08090005">
      <w:start w:val="1"/>
      <w:numFmt w:val="bullet"/>
      <w:lvlText w:val=""/>
      <w:lvlJc w:val="left"/>
      <w:pPr>
        <w:ind w:left="7545" w:hanging="360"/>
      </w:pPr>
      <w:rPr>
        <w:rFonts w:ascii="Wingdings" w:hAnsi="Wingdings" w:hint="default"/>
      </w:rPr>
    </w:lvl>
  </w:abstractNum>
  <w:abstractNum w:abstractNumId="6">
    <w:nsid w:val="220305A3"/>
    <w:multiLevelType w:val="hybridMultilevel"/>
    <w:tmpl w:val="1FA41FCA"/>
    <w:lvl w:ilvl="0" w:tplc="50EE435A">
      <w:start w:val="1"/>
      <w:numFmt w:val="lowerRoman"/>
      <w:lvlText w:val="%1."/>
      <w:lvlJc w:val="left"/>
      <w:pPr>
        <w:ind w:left="1425" w:hanging="720"/>
      </w:pPr>
      <w:rPr>
        <w:rFonts w:hint="default"/>
      </w:rPr>
    </w:lvl>
    <w:lvl w:ilvl="1" w:tplc="08090019" w:tentative="1">
      <w:start w:val="1"/>
      <w:numFmt w:val="lowerLetter"/>
      <w:lvlText w:val="%2."/>
      <w:lvlJc w:val="left"/>
      <w:pPr>
        <w:ind w:left="1785" w:hanging="360"/>
      </w:pPr>
    </w:lvl>
    <w:lvl w:ilvl="2" w:tplc="0809001B" w:tentative="1">
      <w:start w:val="1"/>
      <w:numFmt w:val="lowerRoman"/>
      <w:lvlText w:val="%3."/>
      <w:lvlJc w:val="right"/>
      <w:pPr>
        <w:ind w:left="2505" w:hanging="180"/>
      </w:pPr>
    </w:lvl>
    <w:lvl w:ilvl="3" w:tplc="0809000F" w:tentative="1">
      <w:start w:val="1"/>
      <w:numFmt w:val="decimal"/>
      <w:lvlText w:val="%4."/>
      <w:lvlJc w:val="left"/>
      <w:pPr>
        <w:ind w:left="3225" w:hanging="360"/>
      </w:pPr>
    </w:lvl>
    <w:lvl w:ilvl="4" w:tplc="08090019" w:tentative="1">
      <w:start w:val="1"/>
      <w:numFmt w:val="lowerLetter"/>
      <w:lvlText w:val="%5."/>
      <w:lvlJc w:val="left"/>
      <w:pPr>
        <w:ind w:left="3945" w:hanging="360"/>
      </w:pPr>
    </w:lvl>
    <w:lvl w:ilvl="5" w:tplc="0809001B" w:tentative="1">
      <w:start w:val="1"/>
      <w:numFmt w:val="lowerRoman"/>
      <w:lvlText w:val="%6."/>
      <w:lvlJc w:val="right"/>
      <w:pPr>
        <w:ind w:left="4665" w:hanging="180"/>
      </w:pPr>
    </w:lvl>
    <w:lvl w:ilvl="6" w:tplc="0809000F" w:tentative="1">
      <w:start w:val="1"/>
      <w:numFmt w:val="decimal"/>
      <w:lvlText w:val="%7."/>
      <w:lvlJc w:val="left"/>
      <w:pPr>
        <w:ind w:left="5385" w:hanging="360"/>
      </w:pPr>
    </w:lvl>
    <w:lvl w:ilvl="7" w:tplc="08090019" w:tentative="1">
      <w:start w:val="1"/>
      <w:numFmt w:val="lowerLetter"/>
      <w:lvlText w:val="%8."/>
      <w:lvlJc w:val="left"/>
      <w:pPr>
        <w:ind w:left="6105" w:hanging="360"/>
      </w:pPr>
    </w:lvl>
    <w:lvl w:ilvl="8" w:tplc="0809001B" w:tentative="1">
      <w:start w:val="1"/>
      <w:numFmt w:val="lowerRoman"/>
      <w:lvlText w:val="%9."/>
      <w:lvlJc w:val="right"/>
      <w:pPr>
        <w:ind w:left="6825" w:hanging="180"/>
      </w:pPr>
    </w:lvl>
  </w:abstractNum>
  <w:abstractNum w:abstractNumId="7">
    <w:nsid w:val="23CC0539"/>
    <w:multiLevelType w:val="hybridMultilevel"/>
    <w:tmpl w:val="CF52260E"/>
    <w:lvl w:ilvl="0" w:tplc="08090001">
      <w:start w:val="1"/>
      <w:numFmt w:val="bullet"/>
      <w:lvlText w:val=""/>
      <w:lvlJc w:val="left"/>
      <w:pPr>
        <w:ind w:left="26640" w:hanging="360"/>
      </w:pPr>
      <w:rPr>
        <w:rFonts w:ascii="Symbol" w:hAnsi="Symbol" w:hint="default"/>
      </w:rPr>
    </w:lvl>
    <w:lvl w:ilvl="1" w:tplc="08090003">
      <w:start w:val="1"/>
      <w:numFmt w:val="bullet"/>
      <w:lvlText w:val="o"/>
      <w:lvlJc w:val="left"/>
      <w:pPr>
        <w:ind w:left="27360" w:hanging="360"/>
      </w:pPr>
      <w:rPr>
        <w:rFonts w:ascii="Courier New" w:hAnsi="Courier New" w:cs="Courier New" w:hint="default"/>
      </w:rPr>
    </w:lvl>
    <w:lvl w:ilvl="2" w:tplc="08090005">
      <w:start w:val="1"/>
      <w:numFmt w:val="bullet"/>
      <w:lvlText w:val=""/>
      <w:lvlJc w:val="left"/>
      <w:pPr>
        <w:ind w:left="28080" w:hanging="360"/>
      </w:pPr>
      <w:rPr>
        <w:rFonts w:ascii="Wingdings" w:hAnsi="Wingdings" w:hint="default"/>
      </w:rPr>
    </w:lvl>
    <w:lvl w:ilvl="3" w:tplc="08090001">
      <w:start w:val="1"/>
      <w:numFmt w:val="bullet"/>
      <w:lvlText w:val=""/>
      <w:lvlJc w:val="left"/>
      <w:pPr>
        <w:ind w:left="28800" w:hanging="360"/>
      </w:pPr>
      <w:rPr>
        <w:rFonts w:ascii="Symbol" w:hAnsi="Symbol" w:hint="default"/>
      </w:rPr>
    </w:lvl>
    <w:lvl w:ilvl="4" w:tplc="08090003">
      <w:start w:val="1"/>
      <w:numFmt w:val="bullet"/>
      <w:lvlText w:val="o"/>
      <w:lvlJc w:val="left"/>
      <w:pPr>
        <w:ind w:left="29520" w:hanging="360"/>
      </w:pPr>
      <w:rPr>
        <w:rFonts w:ascii="Courier New" w:hAnsi="Courier New" w:cs="Courier New" w:hint="default"/>
      </w:rPr>
    </w:lvl>
    <w:lvl w:ilvl="5" w:tplc="08090005">
      <w:start w:val="1"/>
      <w:numFmt w:val="bullet"/>
      <w:lvlText w:val=""/>
      <w:lvlJc w:val="left"/>
      <w:pPr>
        <w:ind w:left="30240" w:hanging="360"/>
      </w:pPr>
      <w:rPr>
        <w:rFonts w:ascii="Wingdings" w:hAnsi="Wingdings" w:hint="default"/>
      </w:rPr>
    </w:lvl>
    <w:lvl w:ilvl="6" w:tplc="08090001">
      <w:start w:val="1"/>
      <w:numFmt w:val="bullet"/>
      <w:lvlText w:val=""/>
      <w:lvlJc w:val="left"/>
      <w:pPr>
        <w:ind w:left="30960" w:hanging="360"/>
      </w:pPr>
      <w:rPr>
        <w:rFonts w:ascii="Symbol" w:hAnsi="Symbol" w:hint="default"/>
      </w:rPr>
    </w:lvl>
    <w:lvl w:ilvl="7" w:tplc="08090003">
      <w:start w:val="1"/>
      <w:numFmt w:val="bullet"/>
      <w:lvlText w:val="o"/>
      <w:lvlJc w:val="left"/>
      <w:pPr>
        <w:ind w:left="31680" w:hanging="360"/>
      </w:pPr>
      <w:rPr>
        <w:rFonts w:ascii="Courier New" w:hAnsi="Courier New" w:cs="Courier New" w:hint="default"/>
      </w:rPr>
    </w:lvl>
    <w:lvl w:ilvl="8" w:tplc="08090005">
      <w:start w:val="1"/>
      <w:numFmt w:val="bullet"/>
      <w:lvlText w:val=""/>
      <w:lvlJc w:val="left"/>
      <w:pPr>
        <w:ind w:left="32400" w:hanging="360"/>
      </w:pPr>
      <w:rPr>
        <w:rFonts w:ascii="Wingdings" w:hAnsi="Wingdings" w:hint="default"/>
      </w:rPr>
    </w:lvl>
  </w:abstractNum>
  <w:abstractNum w:abstractNumId="8">
    <w:nsid w:val="282A0465"/>
    <w:multiLevelType w:val="hybridMultilevel"/>
    <w:tmpl w:val="6F80EC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A703E66"/>
    <w:multiLevelType w:val="hybridMultilevel"/>
    <w:tmpl w:val="0A3CDE4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0">
    <w:nsid w:val="2B2D1EDD"/>
    <w:multiLevelType w:val="multilevel"/>
    <w:tmpl w:val="755E373C"/>
    <w:lvl w:ilvl="0">
      <w:start w:val="1"/>
      <w:numFmt w:val="bullet"/>
      <w:lvlText w:val=""/>
      <w:lvlJc w:val="left"/>
      <w:pPr>
        <w:tabs>
          <w:tab w:val="num" w:pos="1065"/>
        </w:tabs>
        <w:ind w:left="1065" w:hanging="360"/>
      </w:pPr>
      <w:rPr>
        <w:rFonts w:ascii="Symbol" w:hAnsi="Symbol" w:hint="default"/>
        <w:sz w:val="20"/>
      </w:rPr>
    </w:lvl>
    <w:lvl w:ilvl="1">
      <w:start w:val="1"/>
      <w:numFmt w:val="bullet"/>
      <w:lvlText w:val=""/>
      <w:lvlJc w:val="left"/>
      <w:pPr>
        <w:tabs>
          <w:tab w:val="num" w:pos="1785"/>
        </w:tabs>
        <w:ind w:left="1785" w:hanging="360"/>
      </w:pPr>
      <w:rPr>
        <w:rFonts w:ascii="Symbol" w:hAnsi="Symbol" w:hint="default"/>
        <w:sz w:val="20"/>
      </w:rPr>
    </w:lvl>
    <w:lvl w:ilvl="2">
      <w:start w:val="1"/>
      <w:numFmt w:val="bullet"/>
      <w:lvlText w:val=""/>
      <w:lvlJc w:val="left"/>
      <w:pPr>
        <w:tabs>
          <w:tab w:val="num" w:pos="2505"/>
        </w:tabs>
        <w:ind w:left="2505" w:hanging="360"/>
      </w:pPr>
      <w:rPr>
        <w:rFonts w:ascii="Symbol" w:hAnsi="Symbol" w:hint="default"/>
        <w:sz w:val="20"/>
      </w:rPr>
    </w:lvl>
    <w:lvl w:ilvl="3">
      <w:start w:val="1"/>
      <w:numFmt w:val="bullet"/>
      <w:lvlText w:val=""/>
      <w:lvlJc w:val="left"/>
      <w:pPr>
        <w:tabs>
          <w:tab w:val="num" w:pos="3225"/>
        </w:tabs>
        <w:ind w:left="3225" w:hanging="360"/>
      </w:pPr>
      <w:rPr>
        <w:rFonts w:ascii="Symbol" w:hAnsi="Symbol" w:hint="default"/>
        <w:sz w:val="20"/>
      </w:rPr>
    </w:lvl>
    <w:lvl w:ilvl="4">
      <w:start w:val="1"/>
      <w:numFmt w:val="bullet"/>
      <w:lvlText w:val=""/>
      <w:lvlJc w:val="left"/>
      <w:pPr>
        <w:tabs>
          <w:tab w:val="num" w:pos="3945"/>
        </w:tabs>
        <w:ind w:left="3945" w:hanging="360"/>
      </w:pPr>
      <w:rPr>
        <w:rFonts w:ascii="Symbol" w:hAnsi="Symbol" w:hint="default"/>
        <w:sz w:val="20"/>
      </w:rPr>
    </w:lvl>
    <w:lvl w:ilvl="5">
      <w:start w:val="1"/>
      <w:numFmt w:val="bullet"/>
      <w:lvlText w:val=""/>
      <w:lvlJc w:val="left"/>
      <w:pPr>
        <w:tabs>
          <w:tab w:val="num" w:pos="4665"/>
        </w:tabs>
        <w:ind w:left="4665" w:hanging="360"/>
      </w:pPr>
      <w:rPr>
        <w:rFonts w:ascii="Symbol" w:hAnsi="Symbol" w:hint="default"/>
        <w:sz w:val="20"/>
      </w:rPr>
    </w:lvl>
    <w:lvl w:ilvl="6">
      <w:start w:val="1"/>
      <w:numFmt w:val="bullet"/>
      <w:lvlText w:val=""/>
      <w:lvlJc w:val="left"/>
      <w:pPr>
        <w:tabs>
          <w:tab w:val="num" w:pos="5385"/>
        </w:tabs>
        <w:ind w:left="5385" w:hanging="360"/>
      </w:pPr>
      <w:rPr>
        <w:rFonts w:ascii="Symbol" w:hAnsi="Symbol" w:hint="default"/>
        <w:sz w:val="20"/>
      </w:rPr>
    </w:lvl>
    <w:lvl w:ilvl="7">
      <w:start w:val="1"/>
      <w:numFmt w:val="bullet"/>
      <w:lvlText w:val=""/>
      <w:lvlJc w:val="left"/>
      <w:pPr>
        <w:tabs>
          <w:tab w:val="num" w:pos="6105"/>
        </w:tabs>
        <w:ind w:left="6105" w:hanging="360"/>
      </w:pPr>
      <w:rPr>
        <w:rFonts w:ascii="Symbol" w:hAnsi="Symbol" w:hint="default"/>
        <w:sz w:val="20"/>
      </w:rPr>
    </w:lvl>
    <w:lvl w:ilvl="8">
      <w:start w:val="1"/>
      <w:numFmt w:val="bullet"/>
      <w:lvlText w:val=""/>
      <w:lvlJc w:val="left"/>
      <w:pPr>
        <w:tabs>
          <w:tab w:val="num" w:pos="6825"/>
        </w:tabs>
        <w:ind w:left="6825" w:hanging="360"/>
      </w:pPr>
      <w:rPr>
        <w:rFonts w:ascii="Symbol" w:hAnsi="Symbol" w:hint="default"/>
        <w:sz w:val="20"/>
      </w:rPr>
    </w:lvl>
  </w:abstractNum>
  <w:abstractNum w:abstractNumId="11">
    <w:nsid w:val="2D4A24EF"/>
    <w:multiLevelType w:val="hybridMultilevel"/>
    <w:tmpl w:val="72349690"/>
    <w:lvl w:ilvl="0" w:tplc="8082800C">
      <w:numFmt w:val="bullet"/>
      <w:lvlText w:val="-"/>
      <w:lvlJc w:val="left"/>
      <w:pPr>
        <w:ind w:left="1425" w:hanging="360"/>
      </w:pPr>
      <w:rPr>
        <w:rFonts w:ascii="Calibri" w:eastAsia="Calibri" w:hAnsi="Calibri" w:cs="Calibri" w:hint="default"/>
      </w:rPr>
    </w:lvl>
    <w:lvl w:ilvl="1" w:tplc="08090003" w:tentative="1">
      <w:start w:val="1"/>
      <w:numFmt w:val="bullet"/>
      <w:lvlText w:val="o"/>
      <w:lvlJc w:val="left"/>
      <w:pPr>
        <w:ind w:left="2145" w:hanging="360"/>
      </w:pPr>
      <w:rPr>
        <w:rFonts w:ascii="Courier New" w:hAnsi="Courier New" w:cs="Courier New" w:hint="default"/>
      </w:rPr>
    </w:lvl>
    <w:lvl w:ilvl="2" w:tplc="08090005" w:tentative="1">
      <w:start w:val="1"/>
      <w:numFmt w:val="bullet"/>
      <w:lvlText w:val=""/>
      <w:lvlJc w:val="left"/>
      <w:pPr>
        <w:ind w:left="2865" w:hanging="360"/>
      </w:pPr>
      <w:rPr>
        <w:rFonts w:ascii="Wingdings" w:hAnsi="Wingdings" w:hint="default"/>
      </w:rPr>
    </w:lvl>
    <w:lvl w:ilvl="3" w:tplc="08090001" w:tentative="1">
      <w:start w:val="1"/>
      <w:numFmt w:val="bullet"/>
      <w:lvlText w:val=""/>
      <w:lvlJc w:val="left"/>
      <w:pPr>
        <w:ind w:left="3585" w:hanging="360"/>
      </w:pPr>
      <w:rPr>
        <w:rFonts w:ascii="Symbol" w:hAnsi="Symbol" w:hint="default"/>
      </w:rPr>
    </w:lvl>
    <w:lvl w:ilvl="4" w:tplc="08090003" w:tentative="1">
      <w:start w:val="1"/>
      <w:numFmt w:val="bullet"/>
      <w:lvlText w:val="o"/>
      <w:lvlJc w:val="left"/>
      <w:pPr>
        <w:ind w:left="4305" w:hanging="360"/>
      </w:pPr>
      <w:rPr>
        <w:rFonts w:ascii="Courier New" w:hAnsi="Courier New" w:cs="Courier New" w:hint="default"/>
      </w:rPr>
    </w:lvl>
    <w:lvl w:ilvl="5" w:tplc="08090005" w:tentative="1">
      <w:start w:val="1"/>
      <w:numFmt w:val="bullet"/>
      <w:lvlText w:val=""/>
      <w:lvlJc w:val="left"/>
      <w:pPr>
        <w:ind w:left="5025" w:hanging="360"/>
      </w:pPr>
      <w:rPr>
        <w:rFonts w:ascii="Wingdings" w:hAnsi="Wingdings" w:hint="default"/>
      </w:rPr>
    </w:lvl>
    <w:lvl w:ilvl="6" w:tplc="08090001" w:tentative="1">
      <w:start w:val="1"/>
      <w:numFmt w:val="bullet"/>
      <w:lvlText w:val=""/>
      <w:lvlJc w:val="left"/>
      <w:pPr>
        <w:ind w:left="5745" w:hanging="360"/>
      </w:pPr>
      <w:rPr>
        <w:rFonts w:ascii="Symbol" w:hAnsi="Symbol" w:hint="default"/>
      </w:rPr>
    </w:lvl>
    <w:lvl w:ilvl="7" w:tplc="08090003" w:tentative="1">
      <w:start w:val="1"/>
      <w:numFmt w:val="bullet"/>
      <w:lvlText w:val="o"/>
      <w:lvlJc w:val="left"/>
      <w:pPr>
        <w:ind w:left="6465" w:hanging="360"/>
      </w:pPr>
      <w:rPr>
        <w:rFonts w:ascii="Courier New" w:hAnsi="Courier New" w:cs="Courier New" w:hint="default"/>
      </w:rPr>
    </w:lvl>
    <w:lvl w:ilvl="8" w:tplc="08090005" w:tentative="1">
      <w:start w:val="1"/>
      <w:numFmt w:val="bullet"/>
      <w:lvlText w:val=""/>
      <w:lvlJc w:val="left"/>
      <w:pPr>
        <w:ind w:left="7185" w:hanging="360"/>
      </w:pPr>
      <w:rPr>
        <w:rFonts w:ascii="Wingdings" w:hAnsi="Wingdings" w:hint="default"/>
      </w:rPr>
    </w:lvl>
  </w:abstractNum>
  <w:abstractNum w:abstractNumId="12">
    <w:nsid w:val="3D6510EE"/>
    <w:multiLevelType w:val="hybridMultilevel"/>
    <w:tmpl w:val="751AD202"/>
    <w:lvl w:ilvl="0" w:tplc="08090001">
      <w:start w:val="1"/>
      <w:numFmt w:val="bullet"/>
      <w:lvlText w:val=""/>
      <w:lvlJc w:val="left"/>
      <w:pPr>
        <w:ind w:left="1785" w:hanging="360"/>
      </w:pPr>
      <w:rPr>
        <w:rFonts w:ascii="Symbol" w:hAnsi="Symbol" w:hint="default"/>
      </w:rPr>
    </w:lvl>
    <w:lvl w:ilvl="1" w:tplc="08090003">
      <w:start w:val="1"/>
      <w:numFmt w:val="bullet"/>
      <w:lvlText w:val="o"/>
      <w:lvlJc w:val="left"/>
      <w:pPr>
        <w:ind w:left="2505" w:hanging="360"/>
      </w:pPr>
      <w:rPr>
        <w:rFonts w:ascii="Courier New" w:hAnsi="Courier New" w:cs="Courier New" w:hint="default"/>
      </w:rPr>
    </w:lvl>
    <w:lvl w:ilvl="2" w:tplc="08090005">
      <w:start w:val="1"/>
      <w:numFmt w:val="bullet"/>
      <w:lvlText w:val=""/>
      <w:lvlJc w:val="left"/>
      <w:pPr>
        <w:ind w:left="3225" w:hanging="360"/>
      </w:pPr>
      <w:rPr>
        <w:rFonts w:ascii="Wingdings" w:hAnsi="Wingdings" w:hint="default"/>
      </w:rPr>
    </w:lvl>
    <w:lvl w:ilvl="3" w:tplc="08090001">
      <w:start w:val="1"/>
      <w:numFmt w:val="bullet"/>
      <w:lvlText w:val=""/>
      <w:lvlJc w:val="left"/>
      <w:pPr>
        <w:ind w:left="3945" w:hanging="360"/>
      </w:pPr>
      <w:rPr>
        <w:rFonts w:ascii="Symbol" w:hAnsi="Symbol" w:hint="default"/>
      </w:rPr>
    </w:lvl>
    <w:lvl w:ilvl="4" w:tplc="08090003">
      <w:start w:val="1"/>
      <w:numFmt w:val="bullet"/>
      <w:lvlText w:val="o"/>
      <w:lvlJc w:val="left"/>
      <w:pPr>
        <w:ind w:left="4665" w:hanging="360"/>
      </w:pPr>
      <w:rPr>
        <w:rFonts w:ascii="Courier New" w:hAnsi="Courier New" w:cs="Courier New" w:hint="default"/>
      </w:rPr>
    </w:lvl>
    <w:lvl w:ilvl="5" w:tplc="08090005">
      <w:start w:val="1"/>
      <w:numFmt w:val="bullet"/>
      <w:lvlText w:val=""/>
      <w:lvlJc w:val="left"/>
      <w:pPr>
        <w:ind w:left="5385" w:hanging="360"/>
      </w:pPr>
      <w:rPr>
        <w:rFonts w:ascii="Wingdings" w:hAnsi="Wingdings" w:hint="default"/>
      </w:rPr>
    </w:lvl>
    <w:lvl w:ilvl="6" w:tplc="08090001">
      <w:start w:val="1"/>
      <w:numFmt w:val="bullet"/>
      <w:lvlText w:val=""/>
      <w:lvlJc w:val="left"/>
      <w:pPr>
        <w:ind w:left="6105" w:hanging="360"/>
      </w:pPr>
      <w:rPr>
        <w:rFonts w:ascii="Symbol" w:hAnsi="Symbol" w:hint="default"/>
      </w:rPr>
    </w:lvl>
    <w:lvl w:ilvl="7" w:tplc="08090003">
      <w:start w:val="1"/>
      <w:numFmt w:val="bullet"/>
      <w:lvlText w:val="o"/>
      <w:lvlJc w:val="left"/>
      <w:pPr>
        <w:ind w:left="6825" w:hanging="360"/>
      </w:pPr>
      <w:rPr>
        <w:rFonts w:ascii="Courier New" w:hAnsi="Courier New" w:cs="Courier New" w:hint="default"/>
      </w:rPr>
    </w:lvl>
    <w:lvl w:ilvl="8" w:tplc="08090005">
      <w:start w:val="1"/>
      <w:numFmt w:val="bullet"/>
      <w:lvlText w:val=""/>
      <w:lvlJc w:val="left"/>
      <w:pPr>
        <w:ind w:left="7545" w:hanging="360"/>
      </w:pPr>
      <w:rPr>
        <w:rFonts w:ascii="Wingdings" w:hAnsi="Wingdings" w:hint="default"/>
      </w:rPr>
    </w:lvl>
  </w:abstractNum>
  <w:abstractNum w:abstractNumId="13">
    <w:nsid w:val="498C4A8D"/>
    <w:multiLevelType w:val="hybridMultilevel"/>
    <w:tmpl w:val="A7563ED4"/>
    <w:lvl w:ilvl="0" w:tplc="B7ACE2B6">
      <w:numFmt w:val="bullet"/>
      <w:lvlText w:val="-"/>
      <w:lvlJc w:val="left"/>
      <w:pPr>
        <w:ind w:left="108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A22367C"/>
    <w:multiLevelType w:val="hybridMultilevel"/>
    <w:tmpl w:val="E73C7A28"/>
    <w:lvl w:ilvl="0" w:tplc="0809000F">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5">
    <w:nsid w:val="4B8C7E61"/>
    <w:multiLevelType w:val="hybridMultilevel"/>
    <w:tmpl w:val="21028A1A"/>
    <w:lvl w:ilvl="0" w:tplc="08090001">
      <w:start w:val="1"/>
      <w:numFmt w:val="bullet"/>
      <w:lvlText w:val=""/>
      <w:lvlJc w:val="left"/>
      <w:pPr>
        <w:ind w:left="1425" w:hanging="360"/>
      </w:pPr>
      <w:rPr>
        <w:rFonts w:ascii="Symbol" w:hAnsi="Symbol" w:hint="default"/>
      </w:rPr>
    </w:lvl>
    <w:lvl w:ilvl="1" w:tplc="08090003" w:tentative="1">
      <w:start w:val="1"/>
      <w:numFmt w:val="bullet"/>
      <w:lvlText w:val="o"/>
      <w:lvlJc w:val="left"/>
      <w:pPr>
        <w:ind w:left="2145" w:hanging="360"/>
      </w:pPr>
      <w:rPr>
        <w:rFonts w:ascii="Courier New" w:hAnsi="Courier New" w:cs="Courier New" w:hint="default"/>
      </w:rPr>
    </w:lvl>
    <w:lvl w:ilvl="2" w:tplc="08090005" w:tentative="1">
      <w:start w:val="1"/>
      <w:numFmt w:val="bullet"/>
      <w:lvlText w:val=""/>
      <w:lvlJc w:val="left"/>
      <w:pPr>
        <w:ind w:left="2865" w:hanging="360"/>
      </w:pPr>
      <w:rPr>
        <w:rFonts w:ascii="Wingdings" w:hAnsi="Wingdings" w:hint="default"/>
      </w:rPr>
    </w:lvl>
    <w:lvl w:ilvl="3" w:tplc="08090001" w:tentative="1">
      <w:start w:val="1"/>
      <w:numFmt w:val="bullet"/>
      <w:lvlText w:val=""/>
      <w:lvlJc w:val="left"/>
      <w:pPr>
        <w:ind w:left="3585" w:hanging="360"/>
      </w:pPr>
      <w:rPr>
        <w:rFonts w:ascii="Symbol" w:hAnsi="Symbol" w:hint="default"/>
      </w:rPr>
    </w:lvl>
    <w:lvl w:ilvl="4" w:tplc="08090003" w:tentative="1">
      <w:start w:val="1"/>
      <w:numFmt w:val="bullet"/>
      <w:lvlText w:val="o"/>
      <w:lvlJc w:val="left"/>
      <w:pPr>
        <w:ind w:left="4305" w:hanging="360"/>
      </w:pPr>
      <w:rPr>
        <w:rFonts w:ascii="Courier New" w:hAnsi="Courier New" w:cs="Courier New" w:hint="default"/>
      </w:rPr>
    </w:lvl>
    <w:lvl w:ilvl="5" w:tplc="08090005" w:tentative="1">
      <w:start w:val="1"/>
      <w:numFmt w:val="bullet"/>
      <w:lvlText w:val=""/>
      <w:lvlJc w:val="left"/>
      <w:pPr>
        <w:ind w:left="5025" w:hanging="360"/>
      </w:pPr>
      <w:rPr>
        <w:rFonts w:ascii="Wingdings" w:hAnsi="Wingdings" w:hint="default"/>
      </w:rPr>
    </w:lvl>
    <w:lvl w:ilvl="6" w:tplc="08090001" w:tentative="1">
      <w:start w:val="1"/>
      <w:numFmt w:val="bullet"/>
      <w:lvlText w:val=""/>
      <w:lvlJc w:val="left"/>
      <w:pPr>
        <w:ind w:left="5745" w:hanging="360"/>
      </w:pPr>
      <w:rPr>
        <w:rFonts w:ascii="Symbol" w:hAnsi="Symbol" w:hint="default"/>
      </w:rPr>
    </w:lvl>
    <w:lvl w:ilvl="7" w:tplc="08090003" w:tentative="1">
      <w:start w:val="1"/>
      <w:numFmt w:val="bullet"/>
      <w:lvlText w:val="o"/>
      <w:lvlJc w:val="left"/>
      <w:pPr>
        <w:ind w:left="6465" w:hanging="360"/>
      </w:pPr>
      <w:rPr>
        <w:rFonts w:ascii="Courier New" w:hAnsi="Courier New" w:cs="Courier New" w:hint="default"/>
      </w:rPr>
    </w:lvl>
    <w:lvl w:ilvl="8" w:tplc="08090005" w:tentative="1">
      <w:start w:val="1"/>
      <w:numFmt w:val="bullet"/>
      <w:lvlText w:val=""/>
      <w:lvlJc w:val="left"/>
      <w:pPr>
        <w:ind w:left="7185" w:hanging="360"/>
      </w:pPr>
      <w:rPr>
        <w:rFonts w:ascii="Wingdings" w:hAnsi="Wingdings" w:hint="default"/>
      </w:rPr>
    </w:lvl>
  </w:abstractNum>
  <w:abstractNum w:abstractNumId="16">
    <w:nsid w:val="4E2067D3"/>
    <w:multiLevelType w:val="hybridMultilevel"/>
    <w:tmpl w:val="C9347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EFD05FB"/>
    <w:multiLevelType w:val="hybridMultilevel"/>
    <w:tmpl w:val="66CAC602"/>
    <w:lvl w:ilvl="0" w:tplc="DF30DF06">
      <w:start w:val="8"/>
      <w:numFmt w:val="bullet"/>
      <w:lvlText w:val="-"/>
      <w:lvlJc w:val="left"/>
      <w:pPr>
        <w:ind w:left="3240" w:hanging="360"/>
      </w:pPr>
      <w:rPr>
        <w:rFonts w:ascii="Calibri" w:eastAsiaTheme="minorEastAsia" w:hAnsi="Calibri" w:cs="Calibri" w:hint="default"/>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18">
    <w:nsid w:val="4F0D614C"/>
    <w:multiLevelType w:val="hybridMultilevel"/>
    <w:tmpl w:val="7DF48814"/>
    <w:lvl w:ilvl="0" w:tplc="DA0214E2">
      <w:start w:val="3"/>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nsid w:val="4FF95C35"/>
    <w:multiLevelType w:val="hybridMultilevel"/>
    <w:tmpl w:val="29AC007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nsid w:val="519D428A"/>
    <w:multiLevelType w:val="hybridMultilevel"/>
    <w:tmpl w:val="806083FA"/>
    <w:lvl w:ilvl="0" w:tplc="A4B65960">
      <w:start w:val="1"/>
      <w:numFmt w:val="bullet"/>
      <w:lvlText w:val=""/>
      <w:lvlJc w:val="left"/>
      <w:pPr>
        <w:ind w:left="1785" w:hanging="360"/>
      </w:pPr>
      <w:rPr>
        <w:rFonts w:ascii="Symbol" w:hAnsi="Symbol" w:hint="default"/>
        <w:sz w:val="22"/>
        <w:szCs w:val="22"/>
      </w:rPr>
    </w:lvl>
    <w:lvl w:ilvl="1" w:tplc="08090003">
      <w:start w:val="1"/>
      <w:numFmt w:val="bullet"/>
      <w:lvlText w:val="o"/>
      <w:lvlJc w:val="left"/>
      <w:pPr>
        <w:ind w:left="2505" w:hanging="360"/>
      </w:pPr>
      <w:rPr>
        <w:rFonts w:ascii="Courier New" w:hAnsi="Courier New" w:cs="Courier New" w:hint="default"/>
      </w:rPr>
    </w:lvl>
    <w:lvl w:ilvl="2" w:tplc="08090005">
      <w:start w:val="1"/>
      <w:numFmt w:val="bullet"/>
      <w:lvlText w:val=""/>
      <w:lvlJc w:val="left"/>
      <w:pPr>
        <w:ind w:left="3225" w:hanging="360"/>
      </w:pPr>
      <w:rPr>
        <w:rFonts w:ascii="Wingdings" w:hAnsi="Wingdings" w:hint="default"/>
      </w:rPr>
    </w:lvl>
    <w:lvl w:ilvl="3" w:tplc="08090001">
      <w:start w:val="1"/>
      <w:numFmt w:val="bullet"/>
      <w:lvlText w:val=""/>
      <w:lvlJc w:val="left"/>
      <w:pPr>
        <w:ind w:left="3945" w:hanging="360"/>
      </w:pPr>
      <w:rPr>
        <w:rFonts w:ascii="Symbol" w:hAnsi="Symbol" w:hint="default"/>
      </w:rPr>
    </w:lvl>
    <w:lvl w:ilvl="4" w:tplc="08090003">
      <w:start w:val="1"/>
      <w:numFmt w:val="bullet"/>
      <w:lvlText w:val="o"/>
      <w:lvlJc w:val="left"/>
      <w:pPr>
        <w:ind w:left="4665" w:hanging="360"/>
      </w:pPr>
      <w:rPr>
        <w:rFonts w:ascii="Courier New" w:hAnsi="Courier New" w:cs="Courier New" w:hint="default"/>
      </w:rPr>
    </w:lvl>
    <w:lvl w:ilvl="5" w:tplc="08090005">
      <w:start w:val="1"/>
      <w:numFmt w:val="bullet"/>
      <w:lvlText w:val=""/>
      <w:lvlJc w:val="left"/>
      <w:pPr>
        <w:ind w:left="5385" w:hanging="360"/>
      </w:pPr>
      <w:rPr>
        <w:rFonts w:ascii="Wingdings" w:hAnsi="Wingdings" w:hint="default"/>
      </w:rPr>
    </w:lvl>
    <w:lvl w:ilvl="6" w:tplc="08090001">
      <w:start w:val="1"/>
      <w:numFmt w:val="bullet"/>
      <w:lvlText w:val=""/>
      <w:lvlJc w:val="left"/>
      <w:pPr>
        <w:ind w:left="6105" w:hanging="360"/>
      </w:pPr>
      <w:rPr>
        <w:rFonts w:ascii="Symbol" w:hAnsi="Symbol" w:hint="default"/>
      </w:rPr>
    </w:lvl>
    <w:lvl w:ilvl="7" w:tplc="08090003">
      <w:start w:val="1"/>
      <w:numFmt w:val="bullet"/>
      <w:lvlText w:val="o"/>
      <w:lvlJc w:val="left"/>
      <w:pPr>
        <w:ind w:left="6825" w:hanging="360"/>
      </w:pPr>
      <w:rPr>
        <w:rFonts w:ascii="Courier New" w:hAnsi="Courier New" w:cs="Courier New" w:hint="default"/>
      </w:rPr>
    </w:lvl>
    <w:lvl w:ilvl="8" w:tplc="08090005">
      <w:start w:val="1"/>
      <w:numFmt w:val="bullet"/>
      <w:lvlText w:val=""/>
      <w:lvlJc w:val="left"/>
      <w:pPr>
        <w:ind w:left="7545" w:hanging="360"/>
      </w:pPr>
      <w:rPr>
        <w:rFonts w:ascii="Wingdings" w:hAnsi="Wingdings" w:hint="default"/>
      </w:rPr>
    </w:lvl>
  </w:abstractNum>
  <w:abstractNum w:abstractNumId="21">
    <w:nsid w:val="6E771BBA"/>
    <w:multiLevelType w:val="hybridMultilevel"/>
    <w:tmpl w:val="14E292F6"/>
    <w:lvl w:ilvl="0" w:tplc="08090001">
      <w:start w:val="1"/>
      <w:numFmt w:val="bullet"/>
      <w:lvlText w:val=""/>
      <w:lvlJc w:val="left"/>
      <w:pPr>
        <w:ind w:left="1446" w:hanging="360"/>
      </w:pPr>
      <w:rPr>
        <w:rFonts w:ascii="Symbol" w:hAnsi="Symbol" w:hint="default"/>
      </w:rPr>
    </w:lvl>
    <w:lvl w:ilvl="1" w:tplc="08090003" w:tentative="1">
      <w:start w:val="1"/>
      <w:numFmt w:val="bullet"/>
      <w:lvlText w:val="o"/>
      <w:lvlJc w:val="left"/>
      <w:pPr>
        <w:ind w:left="2166" w:hanging="360"/>
      </w:pPr>
      <w:rPr>
        <w:rFonts w:ascii="Courier New" w:hAnsi="Courier New" w:cs="Courier New" w:hint="default"/>
      </w:rPr>
    </w:lvl>
    <w:lvl w:ilvl="2" w:tplc="08090005" w:tentative="1">
      <w:start w:val="1"/>
      <w:numFmt w:val="bullet"/>
      <w:lvlText w:val=""/>
      <w:lvlJc w:val="left"/>
      <w:pPr>
        <w:ind w:left="2886" w:hanging="360"/>
      </w:pPr>
      <w:rPr>
        <w:rFonts w:ascii="Wingdings" w:hAnsi="Wingdings" w:hint="default"/>
      </w:rPr>
    </w:lvl>
    <w:lvl w:ilvl="3" w:tplc="08090001" w:tentative="1">
      <w:start w:val="1"/>
      <w:numFmt w:val="bullet"/>
      <w:lvlText w:val=""/>
      <w:lvlJc w:val="left"/>
      <w:pPr>
        <w:ind w:left="3606" w:hanging="360"/>
      </w:pPr>
      <w:rPr>
        <w:rFonts w:ascii="Symbol" w:hAnsi="Symbol" w:hint="default"/>
      </w:rPr>
    </w:lvl>
    <w:lvl w:ilvl="4" w:tplc="08090003" w:tentative="1">
      <w:start w:val="1"/>
      <w:numFmt w:val="bullet"/>
      <w:lvlText w:val="o"/>
      <w:lvlJc w:val="left"/>
      <w:pPr>
        <w:ind w:left="4326" w:hanging="360"/>
      </w:pPr>
      <w:rPr>
        <w:rFonts w:ascii="Courier New" w:hAnsi="Courier New" w:cs="Courier New" w:hint="default"/>
      </w:rPr>
    </w:lvl>
    <w:lvl w:ilvl="5" w:tplc="08090005" w:tentative="1">
      <w:start w:val="1"/>
      <w:numFmt w:val="bullet"/>
      <w:lvlText w:val=""/>
      <w:lvlJc w:val="left"/>
      <w:pPr>
        <w:ind w:left="5046" w:hanging="360"/>
      </w:pPr>
      <w:rPr>
        <w:rFonts w:ascii="Wingdings" w:hAnsi="Wingdings" w:hint="default"/>
      </w:rPr>
    </w:lvl>
    <w:lvl w:ilvl="6" w:tplc="08090001" w:tentative="1">
      <w:start w:val="1"/>
      <w:numFmt w:val="bullet"/>
      <w:lvlText w:val=""/>
      <w:lvlJc w:val="left"/>
      <w:pPr>
        <w:ind w:left="5766" w:hanging="360"/>
      </w:pPr>
      <w:rPr>
        <w:rFonts w:ascii="Symbol" w:hAnsi="Symbol" w:hint="default"/>
      </w:rPr>
    </w:lvl>
    <w:lvl w:ilvl="7" w:tplc="08090003" w:tentative="1">
      <w:start w:val="1"/>
      <w:numFmt w:val="bullet"/>
      <w:lvlText w:val="o"/>
      <w:lvlJc w:val="left"/>
      <w:pPr>
        <w:ind w:left="6486" w:hanging="360"/>
      </w:pPr>
      <w:rPr>
        <w:rFonts w:ascii="Courier New" w:hAnsi="Courier New" w:cs="Courier New" w:hint="default"/>
      </w:rPr>
    </w:lvl>
    <w:lvl w:ilvl="8" w:tplc="08090005" w:tentative="1">
      <w:start w:val="1"/>
      <w:numFmt w:val="bullet"/>
      <w:lvlText w:val=""/>
      <w:lvlJc w:val="left"/>
      <w:pPr>
        <w:ind w:left="7206" w:hanging="360"/>
      </w:pPr>
      <w:rPr>
        <w:rFonts w:ascii="Wingdings" w:hAnsi="Wingdings" w:hint="default"/>
      </w:rPr>
    </w:lvl>
  </w:abstractNum>
  <w:abstractNum w:abstractNumId="22">
    <w:nsid w:val="6FDF19A4"/>
    <w:multiLevelType w:val="hybridMultilevel"/>
    <w:tmpl w:val="BD98FCDC"/>
    <w:lvl w:ilvl="0" w:tplc="8082800C">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nsid w:val="73B8198A"/>
    <w:multiLevelType w:val="hybridMultilevel"/>
    <w:tmpl w:val="16AE78C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nsid w:val="74F34D90"/>
    <w:multiLevelType w:val="hybridMultilevel"/>
    <w:tmpl w:val="E878DB8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nsid w:val="751F6819"/>
    <w:multiLevelType w:val="hybridMultilevel"/>
    <w:tmpl w:val="A7CA620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nsid w:val="76A72649"/>
    <w:multiLevelType w:val="hybridMultilevel"/>
    <w:tmpl w:val="203AC36E"/>
    <w:lvl w:ilvl="0" w:tplc="B7ACE2B6">
      <w:numFmt w:val="bullet"/>
      <w:lvlText w:val="-"/>
      <w:lvlJc w:val="left"/>
      <w:pPr>
        <w:ind w:left="1080" w:hanging="360"/>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nsid w:val="76E57A01"/>
    <w:multiLevelType w:val="hybridMultilevel"/>
    <w:tmpl w:val="8FE4B340"/>
    <w:lvl w:ilvl="0" w:tplc="08090001">
      <w:start w:val="1"/>
      <w:numFmt w:val="bullet"/>
      <w:lvlText w:val=""/>
      <w:lvlJc w:val="left"/>
      <w:pPr>
        <w:ind w:left="1440" w:hanging="360"/>
      </w:pPr>
      <w:rPr>
        <w:rFonts w:ascii="Symbol" w:hAnsi="Symbol" w:hint="default"/>
      </w:r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num w:numId="1">
    <w:abstractNumId w:val="3"/>
  </w:num>
  <w:num w:numId="2">
    <w:abstractNumId w:val="18"/>
  </w:num>
  <w:num w:numId="3">
    <w:abstractNumId w:val="6"/>
  </w:num>
  <w:num w:numId="4">
    <w:abstractNumId w:val="9"/>
  </w:num>
  <w:num w:numId="5">
    <w:abstractNumId w:val="25"/>
  </w:num>
  <w:num w:numId="6">
    <w:abstractNumId w:val="24"/>
  </w:num>
  <w:num w:numId="7">
    <w:abstractNumId w:val="2"/>
  </w:num>
  <w:num w:numId="8">
    <w:abstractNumId w:val="4"/>
  </w:num>
  <w:num w:numId="9">
    <w:abstractNumId w:val="2"/>
  </w:num>
  <w:num w:numId="10">
    <w:abstractNumId w:val="27"/>
  </w:num>
  <w:num w:numId="11">
    <w:abstractNumId w:val="15"/>
  </w:num>
  <w:num w:numId="12">
    <w:abstractNumId w:val="0"/>
  </w:num>
  <w:num w:numId="13">
    <w:abstractNumId w:val="20"/>
  </w:num>
  <w:num w:numId="14">
    <w:abstractNumId w:val="12"/>
  </w:num>
  <w:num w:numId="15">
    <w:abstractNumId w:val="5"/>
  </w:num>
  <w:num w:numId="16">
    <w:abstractNumId w:val="14"/>
  </w:num>
  <w:num w:numId="17">
    <w:abstractNumId w:val="23"/>
  </w:num>
  <w:num w:numId="18">
    <w:abstractNumId w:val="19"/>
  </w:num>
  <w:num w:numId="19">
    <w:abstractNumId w:val="17"/>
  </w:num>
  <w:num w:numId="20">
    <w:abstractNumId w:val="21"/>
  </w:num>
  <w:num w:numId="21">
    <w:abstractNumId w:val="10"/>
  </w:num>
  <w:num w:numId="22">
    <w:abstractNumId w:val="8"/>
  </w:num>
  <w:num w:numId="23">
    <w:abstractNumId w:val="7"/>
  </w:num>
  <w:num w:numId="24">
    <w:abstractNumId w:val="1"/>
  </w:num>
  <w:num w:numId="25">
    <w:abstractNumId w:val="16"/>
  </w:num>
  <w:num w:numId="26">
    <w:abstractNumId w:val="26"/>
  </w:num>
  <w:num w:numId="27">
    <w:abstractNumId w:val="22"/>
  </w:num>
  <w:num w:numId="28">
    <w:abstractNumId w:val="22"/>
  </w:num>
  <w:num w:numId="29">
    <w:abstractNumId w:val="13"/>
  </w:num>
  <w:num w:numId="30">
    <w:abstractNumId w:val="1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embedSystemFonts/>
  <w:defaultTabStop w:val="720"/>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A76"/>
    <w:rsid w:val="0000007D"/>
    <w:rsid w:val="000019DD"/>
    <w:rsid w:val="00001A70"/>
    <w:rsid w:val="0000226C"/>
    <w:rsid w:val="000033DD"/>
    <w:rsid w:val="00003B05"/>
    <w:rsid w:val="00004B1C"/>
    <w:rsid w:val="00006349"/>
    <w:rsid w:val="00006C29"/>
    <w:rsid w:val="00007882"/>
    <w:rsid w:val="00010D34"/>
    <w:rsid w:val="000119FA"/>
    <w:rsid w:val="00011F8C"/>
    <w:rsid w:val="0001323B"/>
    <w:rsid w:val="00013A77"/>
    <w:rsid w:val="00013C46"/>
    <w:rsid w:val="00020BD5"/>
    <w:rsid w:val="0002102D"/>
    <w:rsid w:val="000211BB"/>
    <w:rsid w:val="00021953"/>
    <w:rsid w:val="00022017"/>
    <w:rsid w:val="00024483"/>
    <w:rsid w:val="00025178"/>
    <w:rsid w:val="00025BEC"/>
    <w:rsid w:val="00027240"/>
    <w:rsid w:val="00031DFC"/>
    <w:rsid w:val="00032CF1"/>
    <w:rsid w:val="00032DF3"/>
    <w:rsid w:val="00033466"/>
    <w:rsid w:val="00033C27"/>
    <w:rsid w:val="00035A87"/>
    <w:rsid w:val="00036F82"/>
    <w:rsid w:val="00036FDC"/>
    <w:rsid w:val="00037323"/>
    <w:rsid w:val="00037B8D"/>
    <w:rsid w:val="00040ED2"/>
    <w:rsid w:val="00042560"/>
    <w:rsid w:val="0004272B"/>
    <w:rsid w:val="00042A1A"/>
    <w:rsid w:val="00043838"/>
    <w:rsid w:val="00043FD8"/>
    <w:rsid w:val="000442A0"/>
    <w:rsid w:val="00046D9C"/>
    <w:rsid w:val="00050EA5"/>
    <w:rsid w:val="000513A3"/>
    <w:rsid w:val="000523F3"/>
    <w:rsid w:val="0005355B"/>
    <w:rsid w:val="000537E9"/>
    <w:rsid w:val="00053EEC"/>
    <w:rsid w:val="00055F85"/>
    <w:rsid w:val="000570BF"/>
    <w:rsid w:val="000578E2"/>
    <w:rsid w:val="0006112B"/>
    <w:rsid w:val="0006190A"/>
    <w:rsid w:val="00063159"/>
    <w:rsid w:val="000633B5"/>
    <w:rsid w:val="00063D73"/>
    <w:rsid w:val="0006655C"/>
    <w:rsid w:val="000669B1"/>
    <w:rsid w:val="00066BE2"/>
    <w:rsid w:val="00067446"/>
    <w:rsid w:val="00067E72"/>
    <w:rsid w:val="000702BD"/>
    <w:rsid w:val="00070B86"/>
    <w:rsid w:val="00071799"/>
    <w:rsid w:val="00071C65"/>
    <w:rsid w:val="00072095"/>
    <w:rsid w:val="00073B91"/>
    <w:rsid w:val="00074B43"/>
    <w:rsid w:val="00075F6B"/>
    <w:rsid w:val="00077F78"/>
    <w:rsid w:val="00081211"/>
    <w:rsid w:val="00081E42"/>
    <w:rsid w:val="00083E02"/>
    <w:rsid w:val="00083EB0"/>
    <w:rsid w:val="0008403B"/>
    <w:rsid w:val="000842DF"/>
    <w:rsid w:val="00084337"/>
    <w:rsid w:val="000853C5"/>
    <w:rsid w:val="00085A21"/>
    <w:rsid w:val="00085DD7"/>
    <w:rsid w:val="0008618D"/>
    <w:rsid w:val="00086E4F"/>
    <w:rsid w:val="00087571"/>
    <w:rsid w:val="00087713"/>
    <w:rsid w:val="00087A72"/>
    <w:rsid w:val="00090812"/>
    <w:rsid w:val="00090E1F"/>
    <w:rsid w:val="00091130"/>
    <w:rsid w:val="0009342B"/>
    <w:rsid w:val="0009395D"/>
    <w:rsid w:val="00093DCB"/>
    <w:rsid w:val="00094907"/>
    <w:rsid w:val="00095029"/>
    <w:rsid w:val="00096A10"/>
    <w:rsid w:val="000978F6"/>
    <w:rsid w:val="000A0B06"/>
    <w:rsid w:val="000A36EB"/>
    <w:rsid w:val="000A421A"/>
    <w:rsid w:val="000A518E"/>
    <w:rsid w:val="000A524C"/>
    <w:rsid w:val="000A59FE"/>
    <w:rsid w:val="000A792C"/>
    <w:rsid w:val="000B087E"/>
    <w:rsid w:val="000B1AB3"/>
    <w:rsid w:val="000B2B5B"/>
    <w:rsid w:val="000B2D1B"/>
    <w:rsid w:val="000B3731"/>
    <w:rsid w:val="000B4978"/>
    <w:rsid w:val="000B4F22"/>
    <w:rsid w:val="000C0AF4"/>
    <w:rsid w:val="000C0FB8"/>
    <w:rsid w:val="000C15C1"/>
    <w:rsid w:val="000C1D03"/>
    <w:rsid w:val="000C435E"/>
    <w:rsid w:val="000C5179"/>
    <w:rsid w:val="000C52EC"/>
    <w:rsid w:val="000D08FA"/>
    <w:rsid w:val="000D121C"/>
    <w:rsid w:val="000D2C3C"/>
    <w:rsid w:val="000D2E0D"/>
    <w:rsid w:val="000D30D7"/>
    <w:rsid w:val="000D3CFE"/>
    <w:rsid w:val="000D64CA"/>
    <w:rsid w:val="000D6B1C"/>
    <w:rsid w:val="000D6FAA"/>
    <w:rsid w:val="000D7CD7"/>
    <w:rsid w:val="000E026D"/>
    <w:rsid w:val="000E0907"/>
    <w:rsid w:val="000E0D4E"/>
    <w:rsid w:val="000E1F58"/>
    <w:rsid w:val="000E313B"/>
    <w:rsid w:val="000E3921"/>
    <w:rsid w:val="000E3CA3"/>
    <w:rsid w:val="000E431D"/>
    <w:rsid w:val="000E4880"/>
    <w:rsid w:val="000E59EB"/>
    <w:rsid w:val="000E6326"/>
    <w:rsid w:val="000E7734"/>
    <w:rsid w:val="000F0B68"/>
    <w:rsid w:val="000F4159"/>
    <w:rsid w:val="000F4167"/>
    <w:rsid w:val="000F446F"/>
    <w:rsid w:val="000F5FF2"/>
    <w:rsid w:val="000F6F30"/>
    <w:rsid w:val="000F6FDC"/>
    <w:rsid w:val="00100D3D"/>
    <w:rsid w:val="001012F3"/>
    <w:rsid w:val="001029D2"/>
    <w:rsid w:val="00104869"/>
    <w:rsid w:val="0010544E"/>
    <w:rsid w:val="00105B50"/>
    <w:rsid w:val="00106939"/>
    <w:rsid w:val="00106DC5"/>
    <w:rsid w:val="00107FAB"/>
    <w:rsid w:val="001111F6"/>
    <w:rsid w:val="00111A32"/>
    <w:rsid w:val="00111D28"/>
    <w:rsid w:val="00111DE5"/>
    <w:rsid w:val="00114D3F"/>
    <w:rsid w:val="001154FE"/>
    <w:rsid w:val="00115870"/>
    <w:rsid w:val="00115BB6"/>
    <w:rsid w:val="00115EDD"/>
    <w:rsid w:val="00116F32"/>
    <w:rsid w:val="0012003B"/>
    <w:rsid w:val="00121D9E"/>
    <w:rsid w:val="0012218C"/>
    <w:rsid w:val="001221FF"/>
    <w:rsid w:val="00122847"/>
    <w:rsid w:val="00122D26"/>
    <w:rsid w:val="00124171"/>
    <w:rsid w:val="001246FF"/>
    <w:rsid w:val="00124A0E"/>
    <w:rsid w:val="00124D79"/>
    <w:rsid w:val="00124F8F"/>
    <w:rsid w:val="001254A0"/>
    <w:rsid w:val="0012573C"/>
    <w:rsid w:val="00126EA7"/>
    <w:rsid w:val="00126FDD"/>
    <w:rsid w:val="001279A7"/>
    <w:rsid w:val="00127FFC"/>
    <w:rsid w:val="00127FFE"/>
    <w:rsid w:val="00131091"/>
    <w:rsid w:val="00133781"/>
    <w:rsid w:val="00133E70"/>
    <w:rsid w:val="00134871"/>
    <w:rsid w:val="00134CA2"/>
    <w:rsid w:val="0013512A"/>
    <w:rsid w:val="00136A3D"/>
    <w:rsid w:val="00137256"/>
    <w:rsid w:val="00137F9F"/>
    <w:rsid w:val="001401E0"/>
    <w:rsid w:val="00140673"/>
    <w:rsid w:val="0014175C"/>
    <w:rsid w:val="00141D71"/>
    <w:rsid w:val="00142FE5"/>
    <w:rsid w:val="001441E2"/>
    <w:rsid w:val="00144EF4"/>
    <w:rsid w:val="00145068"/>
    <w:rsid w:val="00145B30"/>
    <w:rsid w:val="00145BEE"/>
    <w:rsid w:val="00147B42"/>
    <w:rsid w:val="00152C73"/>
    <w:rsid w:val="00152F67"/>
    <w:rsid w:val="00153AE0"/>
    <w:rsid w:val="001540F3"/>
    <w:rsid w:val="0015423F"/>
    <w:rsid w:val="00155FE6"/>
    <w:rsid w:val="0015685B"/>
    <w:rsid w:val="00161463"/>
    <w:rsid w:val="00162A1A"/>
    <w:rsid w:val="00162C0C"/>
    <w:rsid w:val="00163096"/>
    <w:rsid w:val="001640D6"/>
    <w:rsid w:val="0016534A"/>
    <w:rsid w:val="00165E07"/>
    <w:rsid w:val="001674FF"/>
    <w:rsid w:val="00167609"/>
    <w:rsid w:val="00171058"/>
    <w:rsid w:val="0017155C"/>
    <w:rsid w:val="0017199D"/>
    <w:rsid w:val="001719CB"/>
    <w:rsid w:val="00172B9C"/>
    <w:rsid w:val="001756FF"/>
    <w:rsid w:val="00175E11"/>
    <w:rsid w:val="00176A6B"/>
    <w:rsid w:val="00180401"/>
    <w:rsid w:val="0018174F"/>
    <w:rsid w:val="00181FEA"/>
    <w:rsid w:val="00183345"/>
    <w:rsid w:val="00183973"/>
    <w:rsid w:val="00184830"/>
    <w:rsid w:val="00184A86"/>
    <w:rsid w:val="001855C5"/>
    <w:rsid w:val="001875D9"/>
    <w:rsid w:val="00187DC2"/>
    <w:rsid w:val="0019071E"/>
    <w:rsid w:val="001907CB"/>
    <w:rsid w:val="00192698"/>
    <w:rsid w:val="00192E9D"/>
    <w:rsid w:val="0019420A"/>
    <w:rsid w:val="00195DCC"/>
    <w:rsid w:val="001979DD"/>
    <w:rsid w:val="00197C4B"/>
    <w:rsid w:val="00197F04"/>
    <w:rsid w:val="001A068D"/>
    <w:rsid w:val="001A17E8"/>
    <w:rsid w:val="001A3DB0"/>
    <w:rsid w:val="001A42E4"/>
    <w:rsid w:val="001A56C2"/>
    <w:rsid w:val="001A65CC"/>
    <w:rsid w:val="001A68C1"/>
    <w:rsid w:val="001B03F0"/>
    <w:rsid w:val="001B0682"/>
    <w:rsid w:val="001B17E5"/>
    <w:rsid w:val="001B2446"/>
    <w:rsid w:val="001B2631"/>
    <w:rsid w:val="001B3C29"/>
    <w:rsid w:val="001B5509"/>
    <w:rsid w:val="001B578F"/>
    <w:rsid w:val="001B6217"/>
    <w:rsid w:val="001B7E50"/>
    <w:rsid w:val="001C0DD2"/>
    <w:rsid w:val="001C13D6"/>
    <w:rsid w:val="001C1C31"/>
    <w:rsid w:val="001C31C5"/>
    <w:rsid w:val="001C3A38"/>
    <w:rsid w:val="001C3B8D"/>
    <w:rsid w:val="001C47CC"/>
    <w:rsid w:val="001C5221"/>
    <w:rsid w:val="001C72DC"/>
    <w:rsid w:val="001D0DBA"/>
    <w:rsid w:val="001D32FC"/>
    <w:rsid w:val="001D3946"/>
    <w:rsid w:val="001D44B3"/>
    <w:rsid w:val="001D679D"/>
    <w:rsid w:val="001D6BD1"/>
    <w:rsid w:val="001D749D"/>
    <w:rsid w:val="001E19CF"/>
    <w:rsid w:val="001E1B06"/>
    <w:rsid w:val="001E238C"/>
    <w:rsid w:val="001E28C0"/>
    <w:rsid w:val="001E2AD5"/>
    <w:rsid w:val="001E3FC8"/>
    <w:rsid w:val="001E4218"/>
    <w:rsid w:val="001E4E91"/>
    <w:rsid w:val="001E50EE"/>
    <w:rsid w:val="001F0165"/>
    <w:rsid w:val="001F0DBA"/>
    <w:rsid w:val="001F20AE"/>
    <w:rsid w:val="001F311F"/>
    <w:rsid w:val="001F318C"/>
    <w:rsid w:val="001F3244"/>
    <w:rsid w:val="001F33E0"/>
    <w:rsid w:val="001F3E49"/>
    <w:rsid w:val="001F5254"/>
    <w:rsid w:val="00200087"/>
    <w:rsid w:val="00200342"/>
    <w:rsid w:val="00200739"/>
    <w:rsid w:val="002019FC"/>
    <w:rsid w:val="00202731"/>
    <w:rsid w:val="0020380B"/>
    <w:rsid w:val="002039CC"/>
    <w:rsid w:val="00203F90"/>
    <w:rsid w:val="00204193"/>
    <w:rsid w:val="00205734"/>
    <w:rsid w:val="00205AE9"/>
    <w:rsid w:val="002061E2"/>
    <w:rsid w:val="00206AF5"/>
    <w:rsid w:val="00206E74"/>
    <w:rsid w:val="002075C3"/>
    <w:rsid w:val="00210B13"/>
    <w:rsid w:val="00212DBA"/>
    <w:rsid w:val="002136A8"/>
    <w:rsid w:val="002144CF"/>
    <w:rsid w:val="0021513E"/>
    <w:rsid w:val="0021543C"/>
    <w:rsid w:val="00216588"/>
    <w:rsid w:val="00216EE4"/>
    <w:rsid w:val="0021731C"/>
    <w:rsid w:val="002200FF"/>
    <w:rsid w:val="0022219F"/>
    <w:rsid w:val="00224E01"/>
    <w:rsid w:val="00224E1B"/>
    <w:rsid w:val="00231AB3"/>
    <w:rsid w:val="00234E40"/>
    <w:rsid w:val="00235647"/>
    <w:rsid w:val="00236EDF"/>
    <w:rsid w:val="00240898"/>
    <w:rsid w:val="00240D9B"/>
    <w:rsid w:val="00241587"/>
    <w:rsid w:val="00241A58"/>
    <w:rsid w:val="002443F5"/>
    <w:rsid w:val="00244AAA"/>
    <w:rsid w:val="002457DB"/>
    <w:rsid w:val="00245ED5"/>
    <w:rsid w:val="0024639C"/>
    <w:rsid w:val="00247A3D"/>
    <w:rsid w:val="00247F8A"/>
    <w:rsid w:val="00247F90"/>
    <w:rsid w:val="00250A7C"/>
    <w:rsid w:val="00251A44"/>
    <w:rsid w:val="00253D8B"/>
    <w:rsid w:val="00254404"/>
    <w:rsid w:val="00256076"/>
    <w:rsid w:val="00257DAA"/>
    <w:rsid w:val="002608A8"/>
    <w:rsid w:val="00263333"/>
    <w:rsid w:val="00263F43"/>
    <w:rsid w:val="00264292"/>
    <w:rsid w:val="00264A6D"/>
    <w:rsid w:val="002667F2"/>
    <w:rsid w:val="00267B10"/>
    <w:rsid w:val="00271717"/>
    <w:rsid w:val="00271D5B"/>
    <w:rsid w:val="002720AA"/>
    <w:rsid w:val="002729E0"/>
    <w:rsid w:val="00273430"/>
    <w:rsid w:val="002739AA"/>
    <w:rsid w:val="002744FD"/>
    <w:rsid w:val="00274531"/>
    <w:rsid w:val="002749D0"/>
    <w:rsid w:val="00275076"/>
    <w:rsid w:val="002758A7"/>
    <w:rsid w:val="002768FF"/>
    <w:rsid w:val="00277761"/>
    <w:rsid w:val="00281A18"/>
    <w:rsid w:val="002820F9"/>
    <w:rsid w:val="00283228"/>
    <w:rsid w:val="00283D34"/>
    <w:rsid w:val="00283F05"/>
    <w:rsid w:val="00285393"/>
    <w:rsid w:val="002853FC"/>
    <w:rsid w:val="0028607E"/>
    <w:rsid w:val="002871F0"/>
    <w:rsid w:val="00290A1D"/>
    <w:rsid w:val="0029181B"/>
    <w:rsid w:val="00292BCC"/>
    <w:rsid w:val="00294D4C"/>
    <w:rsid w:val="002964FF"/>
    <w:rsid w:val="00296FBC"/>
    <w:rsid w:val="00297430"/>
    <w:rsid w:val="002A03AE"/>
    <w:rsid w:val="002A03D7"/>
    <w:rsid w:val="002A0A5F"/>
    <w:rsid w:val="002A3343"/>
    <w:rsid w:val="002A3EF4"/>
    <w:rsid w:val="002A4FC7"/>
    <w:rsid w:val="002A6D31"/>
    <w:rsid w:val="002A72F6"/>
    <w:rsid w:val="002A74BE"/>
    <w:rsid w:val="002A7840"/>
    <w:rsid w:val="002B0A4F"/>
    <w:rsid w:val="002B18A0"/>
    <w:rsid w:val="002B2520"/>
    <w:rsid w:val="002B26F2"/>
    <w:rsid w:val="002B2F49"/>
    <w:rsid w:val="002B3A87"/>
    <w:rsid w:val="002B3B94"/>
    <w:rsid w:val="002B3F40"/>
    <w:rsid w:val="002B6642"/>
    <w:rsid w:val="002B6886"/>
    <w:rsid w:val="002B6FFF"/>
    <w:rsid w:val="002B7724"/>
    <w:rsid w:val="002C017F"/>
    <w:rsid w:val="002C2BD8"/>
    <w:rsid w:val="002C2BE5"/>
    <w:rsid w:val="002C3E8D"/>
    <w:rsid w:val="002C506A"/>
    <w:rsid w:val="002C74B6"/>
    <w:rsid w:val="002C7C20"/>
    <w:rsid w:val="002D2BC5"/>
    <w:rsid w:val="002D38E0"/>
    <w:rsid w:val="002D3DDC"/>
    <w:rsid w:val="002D40A3"/>
    <w:rsid w:val="002D4CFA"/>
    <w:rsid w:val="002D4DE1"/>
    <w:rsid w:val="002D5975"/>
    <w:rsid w:val="002D5A3C"/>
    <w:rsid w:val="002D6AA2"/>
    <w:rsid w:val="002E0117"/>
    <w:rsid w:val="002E0550"/>
    <w:rsid w:val="002E07DB"/>
    <w:rsid w:val="002E160C"/>
    <w:rsid w:val="002E1BE5"/>
    <w:rsid w:val="002E27E9"/>
    <w:rsid w:val="002E3531"/>
    <w:rsid w:val="002E3640"/>
    <w:rsid w:val="002E3BBD"/>
    <w:rsid w:val="002E4E35"/>
    <w:rsid w:val="002E5A9D"/>
    <w:rsid w:val="002E7114"/>
    <w:rsid w:val="002E739E"/>
    <w:rsid w:val="002E7D24"/>
    <w:rsid w:val="002E7FA5"/>
    <w:rsid w:val="002F13CD"/>
    <w:rsid w:val="002F1F1F"/>
    <w:rsid w:val="002F2196"/>
    <w:rsid w:val="002F2AD4"/>
    <w:rsid w:val="002F4B56"/>
    <w:rsid w:val="002F4DDB"/>
    <w:rsid w:val="002F63A2"/>
    <w:rsid w:val="002F676F"/>
    <w:rsid w:val="002F7A8A"/>
    <w:rsid w:val="003004FF"/>
    <w:rsid w:val="00301177"/>
    <w:rsid w:val="003016C7"/>
    <w:rsid w:val="00301806"/>
    <w:rsid w:val="00302733"/>
    <w:rsid w:val="00304419"/>
    <w:rsid w:val="0030494D"/>
    <w:rsid w:val="0030590D"/>
    <w:rsid w:val="0030639E"/>
    <w:rsid w:val="00307738"/>
    <w:rsid w:val="0030786F"/>
    <w:rsid w:val="00307E45"/>
    <w:rsid w:val="003117C8"/>
    <w:rsid w:val="003133D3"/>
    <w:rsid w:val="00313752"/>
    <w:rsid w:val="00314000"/>
    <w:rsid w:val="00314A39"/>
    <w:rsid w:val="00314A90"/>
    <w:rsid w:val="00315B62"/>
    <w:rsid w:val="00316147"/>
    <w:rsid w:val="003174A9"/>
    <w:rsid w:val="00320246"/>
    <w:rsid w:val="0032337A"/>
    <w:rsid w:val="00323D03"/>
    <w:rsid w:val="00324A8D"/>
    <w:rsid w:val="00325B78"/>
    <w:rsid w:val="00326C17"/>
    <w:rsid w:val="00327D43"/>
    <w:rsid w:val="003302C1"/>
    <w:rsid w:val="0033041E"/>
    <w:rsid w:val="00330429"/>
    <w:rsid w:val="003306DA"/>
    <w:rsid w:val="00331933"/>
    <w:rsid w:val="00331DF4"/>
    <w:rsid w:val="0033256D"/>
    <w:rsid w:val="00332A77"/>
    <w:rsid w:val="00332F90"/>
    <w:rsid w:val="00333554"/>
    <w:rsid w:val="00334CF0"/>
    <w:rsid w:val="00334FA2"/>
    <w:rsid w:val="00340476"/>
    <w:rsid w:val="00340B60"/>
    <w:rsid w:val="00340F38"/>
    <w:rsid w:val="0034381F"/>
    <w:rsid w:val="00344429"/>
    <w:rsid w:val="00344444"/>
    <w:rsid w:val="00344AEB"/>
    <w:rsid w:val="003453F7"/>
    <w:rsid w:val="003458A0"/>
    <w:rsid w:val="0034790E"/>
    <w:rsid w:val="003502DD"/>
    <w:rsid w:val="00350C7D"/>
    <w:rsid w:val="003512F8"/>
    <w:rsid w:val="003514CA"/>
    <w:rsid w:val="00353D96"/>
    <w:rsid w:val="00353DCB"/>
    <w:rsid w:val="00356C25"/>
    <w:rsid w:val="00357870"/>
    <w:rsid w:val="0036117C"/>
    <w:rsid w:val="00361414"/>
    <w:rsid w:val="003616D1"/>
    <w:rsid w:val="00364255"/>
    <w:rsid w:val="00366EBF"/>
    <w:rsid w:val="00370C8A"/>
    <w:rsid w:val="00372ECC"/>
    <w:rsid w:val="003744B3"/>
    <w:rsid w:val="00375089"/>
    <w:rsid w:val="00375A46"/>
    <w:rsid w:val="00375BF4"/>
    <w:rsid w:val="00376A8F"/>
    <w:rsid w:val="00380084"/>
    <w:rsid w:val="0038027A"/>
    <w:rsid w:val="003803D1"/>
    <w:rsid w:val="0038102A"/>
    <w:rsid w:val="003812C3"/>
    <w:rsid w:val="003813B9"/>
    <w:rsid w:val="0038144D"/>
    <w:rsid w:val="00381FAA"/>
    <w:rsid w:val="0038212C"/>
    <w:rsid w:val="003834F5"/>
    <w:rsid w:val="0038375E"/>
    <w:rsid w:val="00385993"/>
    <w:rsid w:val="003859ED"/>
    <w:rsid w:val="00386C91"/>
    <w:rsid w:val="00387C17"/>
    <w:rsid w:val="00392647"/>
    <w:rsid w:val="00392C12"/>
    <w:rsid w:val="0039311D"/>
    <w:rsid w:val="00393680"/>
    <w:rsid w:val="00393AC8"/>
    <w:rsid w:val="00394117"/>
    <w:rsid w:val="00394BD3"/>
    <w:rsid w:val="00396375"/>
    <w:rsid w:val="00397BBB"/>
    <w:rsid w:val="00397F8D"/>
    <w:rsid w:val="003A14A3"/>
    <w:rsid w:val="003A2725"/>
    <w:rsid w:val="003A4382"/>
    <w:rsid w:val="003A51EB"/>
    <w:rsid w:val="003A5F29"/>
    <w:rsid w:val="003A5FE9"/>
    <w:rsid w:val="003A6B08"/>
    <w:rsid w:val="003B133A"/>
    <w:rsid w:val="003B2BF8"/>
    <w:rsid w:val="003B35EF"/>
    <w:rsid w:val="003B3DEA"/>
    <w:rsid w:val="003B4372"/>
    <w:rsid w:val="003B4455"/>
    <w:rsid w:val="003B4511"/>
    <w:rsid w:val="003B5E2F"/>
    <w:rsid w:val="003B5EFC"/>
    <w:rsid w:val="003B67C2"/>
    <w:rsid w:val="003B67CA"/>
    <w:rsid w:val="003B6871"/>
    <w:rsid w:val="003B7BB8"/>
    <w:rsid w:val="003C031E"/>
    <w:rsid w:val="003C0820"/>
    <w:rsid w:val="003C0983"/>
    <w:rsid w:val="003C0BDF"/>
    <w:rsid w:val="003C156F"/>
    <w:rsid w:val="003C33E6"/>
    <w:rsid w:val="003C4DE9"/>
    <w:rsid w:val="003C6667"/>
    <w:rsid w:val="003C66BF"/>
    <w:rsid w:val="003C6EB7"/>
    <w:rsid w:val="003C7273"/>
    <w:rsid w:val="003D1A24"/>
    <w:rsid w:val="003D20F1"/>
    <w:rsid w:val="003D2AFA"/>
    <w:rsid w:val="003D30CD"/>
    <w:rsid w:val="003D31BF"/>
    <w:rsid w:val="003D3D6A"/>
    <w:rsid w:val="003D4395"/>
    <w:rsid w:val="003D549F"/>
    <w:rsid w:val="003D54BE"/>
    <w:rsid w:val="003D5EDF"/>
    <w:rsid w:val="003E0742"/>
    <w:rsid w:val="003E1DA8"/>
    <w:rsid w:val="003E2F2F"/>
    <w:rsid w:val="003E31F8"/>
    <w:rsid w:val="003E4997"/>
    <w:rsid w:val="003E7390"/>
    <w:rsid w:val="003E779C"/>
    <w:rsid w:val="003E785F"/>
    <w:rsid w:val="003E7E31"/>
    <w:rsid w:val="003F08FC"/>
    <w:rsid w:val="003F0E5F"/>
    <w:rsid w:val="003F11B5"/>
    <w:rsid w:val="003F122B"/>
    <w:rsid w:val="003F1ED7"/>
    <w:rsid w:val="003F1F2A"/>
    <w:rsid w:val="003F1F9D"/>
    <w:rsid w:val="003F24AF"/>
    <w:rsid w:val="003F38E4"/>
    <w:rsid w:val="003F3D6D"/>
    <w:rsid w:val="003F6515"/>
    <w:rsid w:val="003F66A5"/>
    <w:rsid w:val="003F6DB2"/>
    <w:rsid w:val="0040168D"/>
    <w:rsid w:val="00402B6B"/>
    <w:rsid w:val="00404248"/>
    <w:rsid w:val="00406965"/>
    <w:rsid w:val="0041183F"/>
    <w:rsid w:val="0041396D"/>
    <w:rsid w:val="00415076"/>
    <w:rsid w:val="00415A57"/>
    <w:rsid w:val="00416938"/>
    <w:rsid w:val="004170D9"/>
    <w:rsid w:val="00417EC1"/>
    <w:rsid w:val="00421747"/>
    <w:rsid w:val="004239BA"/>
    <w:rsid w:val="00424C75"/>
    <w:rsid w:val="004251AE"/>
    <w:rsid w:val="00426322"/>
    <w:rsid w:val="00426358"/>
    <w:rsid w:val="0042670A"/>
    <w:rsid w:val="00427459"/>
    <w:rsid w:val="00427F21"/>
    <w:rsid w:val="004303DC"/>
    <w:rsid w:val="00430F1E"/>
    <w:rsid w:val="00431604"/>
    <w:rsid w:val="00436450"/>
    <w:rsid w:val="004373AA"/>
    <w:rsid w:val="004406BF"/>
    <w:rsid w:val="004407CC"/>
    <w:rsid w:val="004416A2"/>
    <w:rsid w:val="00441A4E"/>
    <w:rsid w:val="00442B92"/>
    <w:rsid w:val="00443C6F"/>
    <w:rsid w:val="0044440A"/>
    <w:rsid w:val="004447BD"/>
    <w:rsid w:val="004452D3"/>
    <w:rsid w:val="00445301"/>
    <w:rsid w:val="00445A96"/>
    <w:rsid w:val="004470CC"/>
    <w:rsid w:val="004472A2"/>
    <w:rsid w:val="00447C7C"/>
    <w:rsid w:val="00447DF8"/>
    <w:rsid w:val="00452563"/>
    <w:rsid w:val="00452FB0"/>
    <w:rsid w:val="00453302"/>
    <w:rsid w:val="00453E4A"/>
    <w:rsid w:val="0045408B"/>
    <w:rsid w:val="00454634"/>
    <w:rsid w:val="00454FDF"/>
    <w:rsid w:val="00456A06"/>
    <w:rsid w:val="0046118D"/>
    <w:rsid w:val="00461AB9"/>
    <w:rsid w:val="004620B9"/>
    <w:rsid w:val="00463612"/>
    <w:rsid w:val="00464F4C"/>
    <w:rsid w:val="00465E22"/>
    <w:rsid w:val="00467894"/>
    <w:rsid w:val="004678F9"/>
    <w:rsid w:val="00467C3C"/>
    <w:rsid w:val="0047006F"/>
    <w:rsid w:val="00470125"/>
    <w:rsid w:val="004711AE"/>
    <w:rsid w:val="0047154B"/>
    <w:rsid w:val="00471F97"/>
    <w:rsid w:val="00472588"/>
    <w:rsid w:val="00472764"/>
    <w:rsid w:val="00474BE7"/>
    <w:rsid w:val="00474C68"/>
    <w:rsid w:val="004750C3"/>
    <w:rsid w:val="00475FB0"/>
    <w:rsid w:val="0047661B"/>
    <w:rsid w:val="00476ED6"/>
    <w:rsid w:val="00477B91"/>
    <w:rsid w:val="00481CCE"/>
    <w:rsid w:val="004833A2"/>
    <w:rsid w:val="00483578"/>
    <w:rsid w:val="00484F1D"/>
    <w:rsid w:val="00485910"/>
    <w:rsid w:val="00485E29"/>
    <w:rsid w:val="00486538"/>
    <w:rsid w:val="004869D0"/>
    <w:rsid w:val="00486E79"/>
    <w:rsid w:val="00487262"/>
    <w:rsid w:val="0049076A"/>
    <w:rsid w:val="00490821"/>
    <w:rsid w:val="00491C8A"/>
    <w:rsid w:val="004925BB"/>
    <w:rsid w:val="0049265E"/>
    <w:rsid w:val="00493355"/>
    <w:rsid w:val="00495290"/>
    <w:rsid w:val="0049596C"/>
    <w:rsid w:val="004963C1"/>
    <w:rsid w:val="00497949"/>
    <w:rsid w:val="004A0583"/>
    <w:rsid w:val="004A0E59"/>
    <w:rsid w:val="004A1491"/>
    <w:rsid w:val="004A2980"/>
    <w:rsid w:val="004A3627"/>
    <w:rsid w:val="004A4017"/>
    <w:rsid w:val="004A5E79"/>
    <w:rsid w:val="004A6062"/>
    <w:rsid w:val="004A6728"/>
    <w:rsid w:val="004A7110"/>
    <w:rsid w:val="004A76FA"/>
    <w:rsid w:val="004B0EF8"/>
    <w:rsid w:val="004B0F02"/>
    <w:rsid w:val="004B1EF0"/>
    <w:rsid w:val="004B2501"/>
    <w:rsid w:val="004B292E"/>
    <w:rsid w:val="004B2A67"/>
    <w:rsid w:val="004B300C"/>
    <w:rsid w:val="004B35C4"/>
    <w:rsid w:val="004B38D4"/>
    <w:rsid w:val="004B56C7"/>
    <w:rsid w:val="004B67AC"/>
    <w:rsid w:val="004B67AF"/>
    <w:rsid w:val="004B6B93"/>
    <w:rsid w:val="004B7543"/>
    <w:rsid w:val="004B773B"/>
    <w:rsid w:val="004B7C58"/>
    <w:rsid w:val="004C0071"/>
    <w:rsid w:val="004C1071"/>
    <w:rsid w:val="004C26A8"/>
    <w:rsid w:val="004C3B8E"/>
    <w:rsid w:val="004C3E21"/>
    <w:rsid w:val="004C4368"/>
    <w:rsid w:val="004C4FE3"/>
    <w:rsid w:val="004C5181"/>
    <w:rsid w:val="004C522B"/>
    <w:rsid w:val="004C5AFC"/>
    <w:rsid w:val="004C5D50"/>
    <w:rsid w:val="004C61F5"/>
    <w:rsid w:val="004C756D"/>
    <w:rsid w:val="004D0685"/>
    <w:rsid w:val="004D0FE9"/>
    <w:rsid w:val="004D1533"/>
    <w:rsid w:val="004D533E"/>
    <w:rsid w:val="004D5365"/>
    <w:rsid w:val="004D5AE1"/>
    <w:rsid w:val="004E1517"/>
    <w:rsid w:val="004E210B"/>
    <w:rsid w:val="004E2788"/>
    <w:rsid w:val="004E30BE"/>
    <w:rsid w:val="004E358B"/>
    <w:rsid w:val="004E4062"/>
    <w:rsid w:val="004E4225"/>
    <w:rsid w:val="004E4DE7"/>
    <w:rsid w:val="004E52F9"/>
    <w:rsid w:val="004E628A"/>
    <w:rsid w:val="004E661D"/>
    <w:rsid w:val="004E6E14"/>
    <w:rsid w:val="004E729B"/>
    <w:rsid w:val="004F09F4"/>
    <w:rsid w:val="004F1872"/>
    <w:rsid w:val="004F2B9B"/>
    <w:rsid w:val="004F396D"/>
    <w:rsid w:val="004F47A9"/>
    <w:rsid w:val="004F4F62"/>
    <w:rsid w:val="004F69C5"/>
    <w:rsid w:val="004F714E"/>
    <w:rsid w:val="004F72CF"/>
    <w:rsid w:val="005028D9"/>
    <w:rsid w:val="00503450"/>
    <w:rsid w:val="005036F4"/>
    <w:rsid w:val="00503811"/>
    <w:rsid w:val="00503B00"/>
    <w:rsid w:val="0050444D"/>
    <w:rsid w:val="00505DDB"/>
    <w:rsid w:val="00505F45"/>
    <w:rsid w:val="00506D53"/>
    <w:rsid w:val="00507174"/>
    <w:rsid w:val="005079DB"/>
    <w:rsid w:val="005102EA"/>
    <w:rsid w:val="00510D9B"/>
    <w:rsid w:val="00511FDE"/>
    <w:rsid w:val="00512252"/>
    <w:rsid w:val="00513B7D"/>
    <w:rsid w:val="00514150"/>
    <w:rsid w:val="00515729"/>
    <w:rsid w:val="0051799C"/>
    <w:rsid w:val="00522D82"/>
    <w:rsid w:val="00522D94"/>
    <w:rsid w:val="0052321E"/>
    <w:rsid w:val="005238F7"/>
    <w:rsid w:val="00523C04"/>
    <w:rsid w:val="0052423A"/>
    <w:rsid w:val="00524853"/>
    <w:rsid w:val="00524B53"/>
    <w:rsid w:val="00525BB4"/>
    <w:rsid w:val="0052664A"/>
    <w:rsid w:val="00526830"/>
    <w:rsid w:val="00526DD3"/>
    <w:rsid w:val="0052796D"/>
    <w:rsid w:val="00530A0D"/>
    <w:rsid w:val="00532315"/>
    <w:rsid w:val="005336C0"/>
    <w:rsid w:val="005352F4"/>
    <w:rsid w:val="00535381"/>
    <w:rsid w:val="0053560F"/>
    <w:rsid w:val="00536079"/>
    <w:rsid w:val="00536182"/>
    <w:rsid w:val="005376FA"/>
    <w:rsid w:val="00537EA4"/>
    <w:rsid w:val="00540907"/>
    <w:rsid w:val="00541983"/>
    <w:rsid w:val="005419BD"/>
    <w:rsid w:val="005422E5"/>
    <w:rsid w:val="00542950"/>
    <w:rsid w:val="00543349"/>
    <w:rsid w:val="005447D8"/>
    <w:rsid w:val="005449C6"/>
    <w:rsid w:val="00544FEA"/>
    <w:rsid w:val="00545028"/>
    <w:rsid w:val="005466C7"/>
    <w:rsid w:val="00546727"/>
    <w:rsid w:val="00547830"/>
    <w:rsid w:val="00550959"/>
    <w:rsid w:val="00551AD5"/>
    <w:rsid w:val="00553970"/>
    <w:rsid w:val="00553B24"/>
    <w:rsid w:val="00553BBB"/>
    <w:rsid w:val="005602E8"/>
    <w:rsid w:val="00560809"/>
    <w:rsid w:val="00561DE5"/>
    <w:rsid w:val="0056223F"/>
    <w:rsid w:val="00563190"/>
    <w:rsid w:val="00563EDA"/>
    <w:rsid w:val="00564FB4"/>
    <w:rsid w:val="0056508F"/>
    <w:rsid w:val="0056732B"/>
    <w:rsid w:val="005705DE"/>
    <w:rsid w:val="00571314"/>
    <w:rsid w:val="00573191"/>
    <w:rsid w:val="00575B47"/>
    <w:rsid w:val="0057669F"/>
    <w:rsid w:val="00580512"/>
    <w:rsid w:val="00582026"/>
    <w:rsid w:val="005823AF"/>
    <w:rsid w:val="005826ED"/>
    <w:rsid w:val="0058293A"/>
    <w:rsid w:val="005833E0"/>
    <w:rsid w:val="005837C8"/>
    <w:rsid w:val="00583C02"/>
    <w:rsid w:val="005840B1"/>
    <w:rsid w:val="00584930"/>
    <w:rsid w:val="00586A14"/>
    <w:rsid w:val="005877A8"/>
    <w:rsid w:val="005901F6"/>
    <w:rsid w:val="005904AF"/>
    <w:rsid w:val="00590948"/>
    <w:rsid w:val="00591BE5"/>
    <w:rsid w:val="005923DC"/>
    <w:rsid w:val="00592BC3"/>
    <w:rsid w:val="0059445D"/>
    <w:rsid w:val="00595612"/>
    <w:rsid w:val="00595B8A"/>
    <w:rsid w:val="005A17A0"/>
    <w:rsid w:val="005A2B5F"/>
    <w:rsid w:val="005A3735"/>
    <w:rsid w:val="005A4E9A"/>
    <w:rsid w:val="005A50DE"/>
    <w:rsid w:val="005A579E"/>
    <w:rsid w:val="005A69E9"/>
    <w:rsid w:val="005A7C10"/>
    <w:rsid w:val="005B02E3"/>
    <w:rsid w:val="005B03F9"/>
    <w:rsid w:val="005B0458"/>
    <w:rsid w:val="005B0B3B"/>
    <w:rsid w:val="005B1024"/>
    <w:rsid w:val="005B2338"/>
    <w:rsid w:val="005B29F9"/>
    <w:rsid w:val="005B33C5"/>
    <w:rsid w:val="005B363D"/>
    <w:rsid w:val="005B5704"/>
    <w:rsid w:val="005B5F73"/>
    <w:rsid w:val="005B6C30"/>
    <w:rsid w:val="005B7934"/>
    <w:rsid w:val="005C1555"/>
    <w:rsid w:val="005C1792"/>
    <w:rsid w:val="005C26EF"/>
    <w:rsid w:val="005C373B"/>
    <w:rsid w:val="005C3E46"/>
    <w:rsid w:val="005C45D1"/>
    <w:rsid w:val="005C492F"/>
    <w:rsid w:val="005C7770"/>
    <w:rsid w:val="005C7CAB"/>
    <w:rsid w:val="005D0DEF"/>
    <w:rsid w:val="005D1AAE"/>
    <w:rsid w:val="005D438A"/>
    <w:rsid w:val="005D55A7"/>
    <w:rsid w:val="005D58CA"/>
    <w:rsid w:val="005E18CD"/>
    <w:rsid w:val="005E2781"/>
    <w:rsid w:val="005E3628"/>
    <w:rsid w:val="005E4F42"/>
    <w:rsid w:val="005E7055"/>
    <w:rsid w:val="005E730F"/>
    <w:rsid w:val="005E7D5C"/>
    <w:rsid w:val="005F1528"/>
    <w:rsid w:val="005F2DE8"/>
    <w:rsid w:val="005F2EF0"/>
    <w:rsid w:val="005F4D16"/>
    <w:rsid w:val="005F6747"/>
    <w:rsid w:val="005F6C85"/>
    <w:rsid w:val="005F6D9F"/>
    <w:rsid w:val="006005F5"/>
    <w:rsid w:val="00602A71"/>
    <w:rsid w:val="006031E0"/>
    <w:rsid w:val="006055D4"/>
    <w:rsid w:val="0061002B"/>
    <w:rsid w:val="00610723"/>
    <w:rsid w:val="00610A51"/>
    <w:rsid w:val="00611D82"/>
    <w:rsid w:val="00612B3F"/>
    <w:rsid w:val="006134C1"/>
    <w:rsid w:val="006137E6"/>
    <w:rsid w:val="00613AA5"/>
    <w:rsid w:val="006154AA"/>
    <w:rsid w:val="006155E0"/>
    <w:rsid w:val="00615872"/>
    <w:rsid w:val="006166D8"/>
    <w:rsid w:val="0061696D"/>
    <w:rsid w:val="00616986"/>
    <w:rsid w:val="00617314"/>
    <w:rsid w:val="00617CFA"/>
    <w:rsid w:val="00617DF1"/>
    <w:rsid w:val="00617EBE"/>
    <w:rsid w:val="0062122F"/>
    <w:rsid w:val="00621E83"/>
    <w:rsid w:val="006220E1"/>
    <w:rsid w:val="006222F1"/>
    <w:rsid w:val="00622360"/>
    <w:rsid w:val="006223FB"/>
    <w:rsid w:val="00625171"/>
    <w:rsid w:val="00625178"/>
    <w:rsid w:val="00625241"/>
    <w:rsid w:val="0062572B"/>
    <w:rsid w:val="00625C34"/>
    <w:rsid w:val="0062612A"/>
    <w:rsid w:val="00626C36"/>
    <w:rsid w:val="00626F7A"/>
    <w:rsid w:val="00630065"/>
    <w:rsid w:val="006305A1"/>
    <w:rsid w:val="0063206E"/>
    <w:rsid w:val="00632B39"/>
    <w:rsid w:val="00633DB6"/>
    <w:rsid w:val="00634305"/>
    <w:rsid w:val="006346D5"/>
    <w:rsid w:val="006356F5"/>
    <w:rsid w:val="00635968"/>
    <w:rsid w:val="00637770"/>
    <w:rsid w:val="00640811"/>
    <w:rsid w:val="00640916"/>
    <w:rsid w:val="0064154A"/>
    <w:rsid w:val="00642202"/>
    <w:rsid w:val="006433DB"/>
    <w:rsid w:val="0064361B"/>
    <w:rsid w:val="00643C05"/>
    <w:rsid w:val="0064434F"/>
    <w:rsid w:val="0064683B"/>
    <w:rsid w:val="00646B23"/>
    <w:rsid w:val="00646DB8"/>
    <w:rsid w:val="00647A76"/>
    <w:rsid w:val="00647B17"/>
    <w:rsid w:val="00651058"/>
    <w:rsid w:val="00652ADE"/>
    <w:rsid w:val="00654DEB"/>
    <w:rsid w:val="006555D5"/>
    <w:rsid w:val="0065602D"/>
    <w:rsid w:val="00656451"/>
    <w:rsid w:val="00657ECA"/>
    <w:rsid w:val="0066057B"/>
    <w:rsid w:val="00660A64"/>
    <w:rsid w:val="0066239D"/>
    <w:rsid w:val="00662AA1"/>
    <w:rsid w:val="00664563"/>
    <w:rsid w:val="00664801"/>
    <w:rsid w:val="00665560"/>
    <w:rsid w:val="0066737D"/>
    <w:rsid w:val="00667DC1"/>
    <w:rsid w:val="00670DD3"/>
    <w:rsid w:val="00671650"/>
    <w:rsid w:val="00674994"/>
    <w:rsid w:val="00675248"/>
    <w:rsid w:val="006756EB"/>
    <w:rsid w:val="00676B92"/>
    <w:rsid w:val="0067797C"/>
    <w:rsid w:val="00677986"/>
    <w:rsid w:val="00680596"/>
    <w:rsid w:val="00680ECB"/>
    <w:rsid w:val="006825BF"/>
    <w:rsid w:val="00682A3B"/>
    <w:rsid w:val="006853B6"/>
    <w:rsid w:val="006871C9"/>
    <w:rsid w:val="00690ABE"/>
    <w:rsid w:val="006921DC"/>
    <w:rsid w:val="00692E4C"/>
    <w:rsid w:val="00692F92"/>
    <w:rsid w:val="00694498"/>
    <w:rsid w:val="00695CBD"/>
    <w:rsid w:val="006A2F6F"/>
    <w:rsid w:val="006A4096"/>
    <w:rsid w:val="006A43A4"/>
    <w:rsid w:val="006A542E"/>
    <w:rsid w:val="006A6901"/>
    <w:rsid w:val="006A6AD7"/>
    <w:rsid w:val="006A6D12"/>
    <w:rsid w:val="006B148E"/>
    <w:rsid w:val="006B2812"/>
    <w:rsid w:val="006B3A7B"/>
    <w:rsid w:val="006B3C09"/>
    <w:rsid w:val="006B51B8"/>
    <w:rsid w:val="006B5D5A"/>
    <w:rsid w:val="006B718B"/>
    <w:rsid w:val="006B7544"/>
    <w:rsid w:val="006C0568"/>
    <w:rsid w:val="006C227C"/>
    <w:rsid w:val="006C343A"/>
    <w:rsid w:val="006C375F"/>
    <w:rsid w:val="006C42E7"/>
    <w:rsid w:val="006C47BB"/>
    <w:rsid w:val="006C5128"/>
    <w:rsid w:val="006C6E9D"/>
    <w:rsid w:val="006C741A"/>
    <w:rsid w:val="006D15EA"/>
    <w:rsid w:val="006D22CB"/>
    <w:rsid w:val="006D3B11"/>
    <w:rsid w:val="006D3C72"/>
    <w:rsid w:val="006D5432"/>
    <w:rsid w:val="006D5F7E"/>
    <w:rsid w:val="006D6FD0"/>
    <w:rsid w:val="006D7011"/>
    <w:rsid w:val="006D7BAC"/>
    <w:rsid w:val="006E0C0B"/>
    <w:rsid w:val="006E0D74"/>
    <w:rsid w:val="006E0EDD"/>
    <w:rsid w:val="006E0F91"/>
    <w:rsid w:val="006E36AB"/>
    <w:rsid w:val="006E3C71"/>
    <w:rsid w:val="006E4142"/>
    <w:rsid w:val="006E65A6"/>
    <w:rsid w:val="006E7EDF"/>
    <w:rsid w:val="006F12ED"/>
    <w:rsid w:val="006F1992"/>
    <w:rsid w:val="006F2173"/>
    <w:rsid w:val="006F2533"/>
    <w:rsid w:val="006F2600"/>
    <w:rsid w:val="006F26EE"/>
    <w:rsid w:val="006F4221"/>
    <w:rsid w:val="006F43A1"/>
    <w:rsid w:val="006F48B6"/>
    <w:rsid w:val="006F4B64"/>
    <w:rsid w:val="006F4D74"/>
    <w:rsid w:val="006F559A"/>
    <w:rsid w:val="006F569D"/>
    <w:rsid w:val="006F7C7B"/>
    <w:rsid w:val="00701182"/>
    <w:rsid w:val="007013DD"/>
    <w:rsid w:val="00701E52"/>
    <w:rsid w:val="00701FAE"/>
    <w:rsid w:val="00704DDB"/>
    <w:rsid w:val="00706259"/>
    <w:rsid w:val="00706277"/>
    <w:rsid w:val="0070640F"/>
    <w:rsid w:val="00706657"/>
    <w:rsid w:val="00706F8B"/>
    <w:rsid w:val="00707225"/>
    <w:rsid w:val="00710284"/>
    <w:rsid w:val="007103C3"/>
    <w:rsid w:val="007106CC"/>
    <w:rsid w:val="00710BD7"/>
    <w:rsid w:val="00710C17"/>
    <w:rsid w:val="007113DC"/>
    <w:rsid w:val="0071155A"/>
    <w:rsid w:val="00711A4E"/>
    <w:rsid w:val="007121D3"/>
    <w:rsid w:val="007130E9"/>
    <w:rsid w:val="00713CBD"/>
    <w:rsid w:val="00714650"/>
    <w:rsid w:val="00714D10"/>
    <w:rsid w:val="00714D4C"/>
    <w:rsid w:val="007150C0"/>
    <w:rsid w:val="00715EC1"/>
    <w:rsid w:val="00716055"/>
    <w:rsid w:val="0071635E"/>
    <w:rsid w:val="0071782B"/>
    <w:rsid w:val="007204FE"/>
    <w:rsid w:val="00720D90"/>
    <w:rsid w:val="00721904"/>
    <w:rsid w:val="0072194E"/>
    <w:rsid w:val="00721E60"/>
    <w:rsid w:val="007222F6"/>
    <w:rsid w:val="007238DD"/>
    <w:rsid w:val="00724BD8"/>
    <w:rsid w:val="0072592A"/>
    <w:rsid w:val="00725B92"/>
    <w:rsid w:val="007276CB"/>
    <w:rsid w:val="00730563"/>
    <w:rsid w:val="00730A5C"/>
    <w:rsid w:val="0073175A"/>
    <w:rsid w:val="00731B8E"/>
    <w:rsid w:val="007327F2"/>
    <w:rsid w:val="0073329C"/>
    <w:rsid w:val="00733EAB"/>
    <w:rsid w:val="00734038"/>
    <w:rsid w:val="00735E90"/>
    <w:rsid w:val="00736974"/>
    <w:rsid w:val="00736DF5"/>
    <w:rsid w:val="00736E92"/>
    <w:rsid w:val="0074071F"/>
    <w:rsid w:val="00740CB5"/>
    <w:rsid w:val="0074238F"/>
    <w:rsid w:val="00742898"/>
    <w:rsid w:val="00742C9B"/>
    <w:rsid w:val="0074309C"/>
    <w:rsid w:val="00743C7D"/>
    <w:rsid w:val="00744A8C"/>
    <w:rsid w:val="00745685"/>
    <w:rsid w:val="00745BEB"/>
    <w:rsid w:val="00746119"/>
    <w:rsid w:val="00746DE3"/>
    <w:rsid w:val="007474AB"/>
    <w:rsid w:val="00747CC2"/>
    <w:rsid w:val="00747E4E"/>
    <w:rsid w:val="00750DA0"/>
    <w:rsid w:val="00751F59"/>
    <w:rsid w:val="00752658"/>
    <w:rsid w:val="00752B2C"/>
    <w:rsid w:val="00752BBA"/>
    <w:rsid w:val="00752FF8"/>
    <w:rsid w:val="0075320F"/>
    <w:rsid w:val="00754BAF"/>
    <w:rsid w:val="00754F91"/>
    <w:rsid w:val="00755716"/>
    <w:rsid w:val="00756470"/>
    <w:rsid w:val="0075693F"/>
    <w:rsid w:val="00757FC2"/>
    <w:rsid w:val="00760D28"/>
    <w:rsid w:val="007610F2"/>
    <w:rsid w:val="007614E9"/>
    <w:rsid w:val="00761FC5"/>
    <w:rsid w:val="00763C66"/>
    <w:rsid w:val="00763F4D"/>
    <w:rsid w:val="0076426A"/>
    <w:rsid w:val="00765D32"/>
    <w:rsid w:val="00765E72"/>
    <w:rsid w:val="00766B0F"/>
    <w:rsid w:val="007672CF"/>
    <w:rsid w:val="00767FD3"/>
    <w:rsid w:val="007700FA"/>
    <w:rsid w:val="00771807"/>
    <w:rsid w:val="00771F47"/>
    <w:rsid w:val="00772273"/>
    <w:rsid w:val="007730D3"/>
    <w:rsid w:val="007745C4"/>
    <w:rsid w:val="00774F52"/>
    <w:rsid w:val="00774FE3"/>
    <w:rsid w:val="007777BC"/>
    <w:rsid w:val="00780B78"/>
    <w:rsid w:val="00782ADB"/>
    <w:rsid w:val="007858E3"/>
    <w:rsid w:val="0078646F"/>
    <w:rsid w:val="00790808"/>
    <w:rsid w:val="00790EF0"/>
    <w:rsid w:val="00791EA2"/>
    <w:rsid w:val="00792AC5"/>
    <w:rsid w:val="007963D8"/>
    <w:rsid w:val="00797F79"/>
    <w:rsid w:val="007A07AE"/>
    <w:rsid w:val="007A21ED"/>
    <w:rsid w:val="007A3286"/>
    <w:rsid w:val="007A474D"/>
    <w:rsid w:val="007A5E25"/>
    <w:rsid w:val="007A724C"/>
    <w:rsid w:val="007B06F6"/>
    <w:rsid w:val="007B10C3"/>
    <w:rsid w:val="007B2345"/>
    <w:rsid w:val="007B245C"/>
    <w:rsid w:val="007B3136"/>
    <w:rsid w:val="007B41BA"/>
    <w:rsid w:val="007B484E"/>
    <w:rsid w:val="007B54F8"/>
    <w:rsid w:val="007B77E4"/>
    <w:rsid w:val="007C00CC"/>
    <w:rsid w:val="007C1844"/>
    <w:rsid w:val="007C1EEA"/>
    <w:rsid w:val="007C2922"/>
    <w:rsid w:val="007C45CE"/>
    <w:rsid w:val="007C4768"/>
    <w:rsid w:val="007C503D"/>
    <w:rsid w:val="007C60E3"/>
    <w:rsid w:val="007D0F54"/>
    <w:rsid w:val="007D128F"/>
    <w:rsid w:val="007D1A5D"/>
    <w:rsid w:val="007D214D"/>
    <w:rsid w:val="007D2B03"/>
    <w:rsid w:val="007D5282"/>
    <w:rsid w:val="007D5734"/>
    <w:rsid w:val="007D737E"/>
    <w:rsid w:val="007D78A4"/>
    <w:rsid w:val="007E3061"/>
    <w:rsid w:val="007E488C"/>
    <w:rsid w:val="007E5171"/>
    <w:rsid w:val="007E55BE"/>
    <w:rsid w:val="007E59B7"/>
    <w:rsid w:val="007E6F22"/>
    <w:rsid w:val="007F0BFA"/>
    <w:rsid w:val="007F0CD0"/>
    <w:rsid w:val="007F1F68"/>
    <w:rsid w:val="007F24DA"/>
    <w:rsid w:val="007F4D95"/>
    <w:rsid w:val="007F74C9"/>
    <w:rsid w:val="007F7E16"/>
    <w:rsid w:val="00802275"/>
    <w:rsid w:val="008024E9"/>
    <w:rsid w:val="008028CB"/>
    <w:rsid w:val="00802C15"/>
    <w:rsid w:val="008045C8"/>
    <w:rsid w:val="008046AC"/>
    <w:rsid w:val="008048CE"/>
    <w:rsid w:val="00804971"/>
    <w:rsid w:val="00804DC0"/>
    <w:rsid w:val="00805425"/>
    <w:rsid w:val="008057B0"/>
    <w:rsid w:val="00805864"/>
    <w:rsid w:val="00805DE7"/>
    <w:rsid w:val="00806FD0"/>
    <w:rsid w:val="00810234"/>
    <w:rsid w:val="00810A27"/>
    <w:rsid w:val="008121AF"/>
    <w:rsid w:val="00813263"/>
    <w:rsid w:val="00813BF1"/>
    <w:rsid w:val="00814FDD"/>
    <w:rsid w:val="00815B5C"/>
    <w:rsid w:val="00815F3E"/>
    <w:rsid w:val="008174A1"/>
    <w:rsid w:val="008175CF"/>
    <w:rsid w:val="00817A8D"/>
    <w:rsid w:val="008214F0"/>
    <w:rsid w:val="008216E8"/>
    <w:rsid w:val="0082317D"/>
    <w:rsid w:val="0082430C"/>
    <w:rsid w:val="00824A52"/>
    <w:rsid w:val="008250B8"/>
    <w:rsid w:val="00825340"/>
    <w:rsid w:val="00826561"/>
    <w:rsid w:val="00827483"/>
    <w:rsid w:val="00827E32"/>
    <w:rsid w:val="00831CB3"/>
    <w:rsid w:val="008331C1"/>
    <w:rsid w:val="00833C4B"/>
    <w:rsid w:val="00834050"/>
    <w:rsid w:val="0083536B"/>
    <w:rsid w:val="008367B7"/>
    <w:rsid w:val="00837AA4"/>
    <w:rsid w:val="0084573D"/>
    <w:rsid w:val="008458CA"/>
    <w:rsid w:val="008460AD"/>
    <w:rsid w:val="0084623C"/>
    <w:rsid w:val="00846578"/>
    <w:rsid w:val="00846DD2"/>
    <w:rsid w:val="00847042"/>
    <w:rsid w:val="0085025A"/>
    <w:rsid w:val="008503C8"/>
    <w:rsid w:val="008516B6"/>
    <w:rsid w:val="00851CF0"/>
    <w:rsid w:val="00852888"/>
    <w:rsid w:val="0085349C"/>
    <w:rsid w:val="0085355B"/>
    <w:rsid w:val="00854520"/>
    <w:rsid w:val="00855537"/>
    <w:rsid w:val="00856B42"/>
    <w:rsid w:val="00860A89"/>
    <w:rsid w:val="00861419"/>
    <w:rsid w:val="008614A4"/>
    <w:rsid w:val="00862445"/>
    <w:rsid w:val="0086249A"/>
    <w:rsid w:val="00863F3A"/>
    <w:rsid w:val="00864E3F"/>
    <w:rsid w:val="00866542"/>
    <w:rsid w:val="00866B95"/>
    <w:rsid w:val="008724F3"/>
    <w:rsid w:val="00873565"/>
    <w:rsid w:val="008764E5"/>
    <w:rsid w:val="00876607"/>
    <w:rsid w:val="00876C02"/>
    <w:rsid w:val="00876E8F"/>
    <w:rsid w:val="00877DE2"/>
    <w:rsid w:val="008824DC"/>
    <w:rsid w:val="0088275B"/>
    <w:rsid w:val="00882F03"/>
    <w:rsid w:val="00883B6B"/>
    <w:rsid w:val="0088478C"/>
    <w:rsid w:val="008858B1"/>
    <w:rsid w:val="00885FF4"/>
    <w:rsid w:val="008870DD"/>
    <w:rsid w:val="008873C1"/>
    <w:rsid w:val="00890F0D"/>
    <w:rsid w:val="00892A57"/>
    <w:rsid w:val="00893005"/>
    <w:rsid w:val="008945EB"/>
    <w:rsid w:val="00894B30"/>
    <w:rsid w:val="00895227"/>
    <w:rsid w:val="008958A7"/>
    <w:rsid w:val="00896643"/>
    <w:rsid w:val="00896715"/>
    <w:rsid w:val="00896B7B"/>
    <w:rsid w:val="00896EE2"/>
    <w:rsid w:val="008A00FE"/>
    <w:rsid w:val="008A120A"/>
    <w:rsid w:val="008A1510"/>
    <w:rsid w:val="008A154B"/>
    <w:rsid w:val="008A18F2"/>
    <w:rsid w:val="008A1947"/>
    <w:rsid w:val="008A1CFC"/>
    <w:rsid w:val="008A211D"/>
    <w:rsid w:val="008A366A"/>
    <w:rsid w:val="008A5D0A"/>
    <w:rsid w:val="008A6A8D"/>
    <w:rsid w:val="008A6D7D"/>
    <w:rsid w:val="008B00F0"/>
    <w:rsid w:val="008B2E40"/>
    <w:rsid w:val="008B30BB"/>
    <w:rsid w:val="008B30BC"/>
    <w:rsid w:val="008B371D"/>
    <w:rsid w:val="008B4A26"/>
    <w:rsid w:val="008B4AD5"/>
    <w:rsid w:val="008B4D77"/>
    <w:rsid w:val="008B59F6"/>
    <w:rsid w:val="008B6038"/>
    <w:rsid w:val="008B6C4B"/>
    <w:rsid w:val="008B745F"/>
    <w:rsid w:val="008B7E76"/>
    <w:rsid w:val="008C1F34"/>
    <w:rsid w:val="008C2925"/>
    <w:rsid w:val="008C2EB9"/>
    <w:rsid w:val="008C452A"/>
    <w:rsid w:val="008C4F69"/>
    <w:rsid w:val="008C56CB"/>
    <w:rsid w:val="008C5C11"/>
    <w:rsid w:val="008C69C5"/>
    <w:rsid w:val="008C6E03"/>
    <w:rsid w:val="008D0E4C"/>
    <w:rsid w:val="008D28F7"/>
    <w:rsid w:val="008D3386"/>
    <w:rsid w:val="008D4072"/>
    <w:rsid w:val="008D5A8C"/>
    <w:rsid w:val="008D6014"/>
    <w:rsid w:val="008D6107"/>
    <w:rsid w:val="008D67AF"/>
    <w:rsid w:val="008D6AF9"/>
    <w:rsid w:val="008E05B1"/>
    <w:rsid w:val="008E4FAF"/>
    <w:rsid w:val="008E5C90"/>
    <w:rsid w:val="008E6F43"/>
    <w:rsid w:val="008E6F53"/>
    <w:rsid w:val="008E7353"/>
    <w:rsid w:val="008F027F"/>
    <w:rsid w:val="008F090C"/>
    <w:rsid w:val="008F0FD7"/>
    <w:rsid w:val="008F18DC"/>
    <w:rsid w:val="008F39F4"/>
    <w:rsid w:val="008F430F"/>
    <w:rsid w:val="008F588E"/>
    <w:rsid w:val="008F618E"/>
    <w:rsid w:val="008F6235"/>
    <w:rsid w:val="008F75F9"/>
    <w:rsid w:val="0090059C"/>
    <w:rsid w:val="00900696"/>
    <w:rsid w:val="009017BD"/>
    <w:rsid w:val="00901893"/>
    <w:rsid w:val="00902CD7"/>
    <w:rsid w:val="009033C3"/>
    <w:rsid w:val="009037C7"/>
    <w:rsid w:val="009066FD"/>
    <w:rsid w:val="009067BD"/>
    <w:rsid w:val="00907B44"/>
    <w:rsid w:val="009102DA"/>
    <w:rsid w:val="00910F97"/>
    <w:rsid w:val="009112B2"/>
    <w:rsid w:val="009119B7"/>
    <w:rsid w:val="009120E9"/>
    <w:rsid w:val="00913A65"/>
    <w:rsid w:val="00913AAD"/>
    <w:rsid w:val="00914556"/>
    <w:rsid w:val="00914588"/>
    <w:rsid w:val="009149A1"/>
    <w:rsid w:val="00914AD4"/>
    <w:rsid w:val="009159BD"/>
    <w:rsid w:val="00915A6D"/>
    <w:rsid w:val="009168B6"/>
    <w:rsid w:val="00917920"/>
    <w:rsid w:val="00920E51"/>
    <w:rsid w:val="00920ED5"/>
    <w:rsid w:val="00922903"/>
    <w:rsid w:val="00922AF0"/>
    <w:rsid w:val="00923C61"/>
    <w:rsid w:val="0092541D"/>
    <w:rsid w:val="0092627E"/>
    <w:rsid w:val="00926922"/>
    <w:rsid w:val="00926E4F"/>
    <w:rsid w:val="0093093F"/>
    <w:rsid w:val="0093171E"/>
    <w:rsid w:val="00932A6E"/>
    <w:rsid w:val="00932BF5"/>
    <w:rsid w:val="00935529"/>
    <w:rsid w:val="00936CA1"/>
    <w:rsid w:val="00936E99"/>
    <w:rsid w:val="0094016A"/>
    <w:rsid w:val="00942B31"/>
    <w:rsid w:val="00943049"/>
    <w:rsid w:val="00943E69"/>
    <w:rsid w:val="009459AF"/>
    <w:rsid w:val="00946278"/>
    <w:rsid w:val="0095107D"/>
    <w:rsid w:val="00951628"/>
    <w:rsid w:val="00952F59"/>
    <w:rsid w:val="00953A13"/>
    <w:rsid w:val="00953AD2"/>
    <w:rsid w:val="00954D3B"/>
    <w:rsid w:val="00955C25"/>
    <w:rsid w:val="00955E97"/>
    <w:rsid w:val="009571DE"/>
    <w:rsid w:val="00957BB1"/>
    <w:rsid w:val="00957D45"/>
    <w:rsid w:val="00957E1D"/>
    <w:rsid w:val="00957E90"/>
    <w:rsid w:val="009602FE"/>
    <w:rsid w:val="00961442"/>
    <w:rsid w:val="00961ACA"/>
    <w:rsid w:val="00961EEE"/>
    <w:rsid w:val="009623FD"/>
    <w:rsid w:val="00962F55"/>
    <w:rsid w:val="009633DA"/>
    <w:rsid w:val="00963D08"/>
    <w:rsid w:val="00964120"/>
    <w:rsid w:val="0096441B"/>
    <w:rsid w:val="009651DA"/>
    <w:rsid w:val="00966018"/>
    <w:rsid w:val="009673B2"/>
    <w:rsid w:val="00967DD0"/>
    <w:rsid w:val="00971E54"/>
    <w:rsid w:val="0097269F"/>
    <w:rsid w:val="00972E5E"/>
    <w:rsid w:val="0097456A"/>
    <w:rsid w:val="00974B68"/>
    <w:rsid w:val="0097566C"/>
    <w:rsid w:val="00975AA9"/>
    <w:rsid w:val="00976C47"/>
    <w:rsid w:val="00976CA5"/>
    <w:rsid w:val="00977607"/>
    <w:rsid w:val="00977ADD"/>
    <w:rsid w:val="00980C8D"/>
    <w:rsid w:val="00981F0D"/>
    <w:rsid w:val="00984195"/>
    <w:rsid w:val="009852D1"/>
    <w:rsid w:val="009856CE"/>
    <w:rsid w:val="0098737F"/>
    <w:rsid w:val="00987404"/>
    <w:rsid w:val="00990C86"/>
    <w:rsid w:val="009916AB"/>
    <w:rsid w:val="00993F06"/>
    <w:rsid w:val="0099591A"/>
    <w:rsid w:val="00995AB4"/>
    <w:rsid w:val="00996C33"/>
    <w:rsid w:val="009A1C77"/>
    <w:rsid w:val="009A1E5A"/>
    <w:rsid w:val="009A22E8"/>
    <w:rsid w:val="009A28BD"/>
    <w:rsid w:val="009A3EE1"/>
    <w:rsid w:val="009A4360"/>
    <w:rsid w:val="009A60C6"/>
    <w:rsid w:val="009B023D"/>
    <w:rsid w:val="009B0AD0"/>
    <w:rsid w:val="009B15FB"/>
    <w:rsid w:val="009B2546"/>
    <w:rsid w:val="009B45CC"/>
    <w:rsid w:val="009B4FAA"/>
    <w:rsid w:val="009B4FF4"/>
    <w:rsid w:val="009B5C34"/>
    <w:rsid w:val="009B6F3B"/>
    <w:rsid w:val="009B77B8"/>
    <w:rsid w:val="009C03FF"/>
    <w:rsid w:val="009C1044"/>
    <w:rsid w:val="009C1597"/>
    <w:rsid w:val="009C176E"/>
    <w:rsid w:val="009C212C"/>
    <w:rsid w:val="009C293D"/>
    <w:rsid w:val="009C346D"/>
    <w:rsid w:val="009C3C02"/>
    <w:rsid w:val="009C41DB"/>
    <w:rsid w:val="009C439F"/>
    <w:rsid w:val="009C4851"/>
    <w:rsid w:val="009C5160"/>
    <w:rsid w:val="009C51EC"/>
    <w:rsid w:val="009C5EB3"/>
    <w:rsid w:val="009C5F03"/>
    <w:rsid w:val="009C7545"/>
    <w:rsid w:val="009C7BFB"/>
    <w:rsid w:val="009D0B0F"/>
    <w:rsid w:val="009D1731"/>
    <w:rsid w:val="009D39E6"/>
    <w:rsid w:val="009D3D54"/>
    <w:rsid w:val="009D4223"/>
    <w:rsid w:val="009D4385"/>
    <w:rsid w:val="009D489F"/>
    <w:rsid w:val="009D5B5F"/>
    <w:rsid w:val="009D5D64"/>
    <w:rsid w:val="009D6C27"/>
    <w:rsid w:val="009D78BA"/>
    <w:rsid w:val="009D791E"/>
    <w:rsid w:val="009D7A70"/>
    <w:rsid w:val="009E001E"/>
    <w:rsid w:val="009E01CB"/>
    <w:rsid w:val="009E11C0"/>
    <w:rsid w:val="009E1F0F"/>
    <w:rsid w:val="009E318F"/>
    <w:rsid w:val="009E477C"/>
    <w:rsid w:val="009E49BD"/>
    <w:rsid w:val="009F1D14"/>
    <w:rsid w:val="009F1F07"/>
    <w:rsid w:val="009F2487"/>
    <w:rsid w:val="009F258C"/>
    <w:rsid w:val="009F2B52"/>
    <w:rsid w:val="009F2D2D"/>
    <w:rsid w:val="009F52D8"/>
    <w:rsid w:val="009F5850"/>
    <w:rsid w:val="009F5D51"/>
    <w:rsid w:val="009F67CD"/>
    <w:rsid w:val="009F6E6C"/>
    <w:rsid w:val="009F714A"/>
    <w:rsid w:val="009F72FF"/>
    <w:rsid w:val="00A0108B"/>
    <w:rsid w:val="00A01995"/>
    <w:rsid w:val="00A024BC"/>
    <w:rsid w:val="00A024C5"/>
    <w:rsid w:val="00A0256E"/>
    <w:rsid w:val="00A03987"/>
    <w:rsid w:val="00A03B06"/>
    <w:rsid w:val="00A0540A"/>
    <w:rsid w:val="00A069A5"/>
    <w:rsid w:val="00A07E12"/>
    <w:rsid w:val="00A10033"/>
    <w:rsid w:val="00A124C2"/>
    <w:rsid w:val="00A135D1"/>
    <w:rsid w:val="00A1474C"/>
    <w:rsid w:val="00A150DC"/>
    <w:rsid w:val="00A1565A"/>
    <w:rsid w:val="00A166E1"/>
    <w:rsid w:val="00A16F35"/>
    <w:rsid w:val="00A171B2"/>
    <w:rsid w:val="00A177A7"/>
    <w:rsid w:val="00A20E80"/>
    <w:rsid w:val="00A22E64"/>
    <w:rsid w:val="00A23365"/>
    <w:rsid w:val="00A238CE"/>
    <w:rsid w:val="00A23D76"/>
    <w:rsid w:val="00A250EF"/>
    <w:rsid w:val="00A26486"/>
    <w:rsid w:val="00A26E50"/>
    <w:rsid w:val="00A3036C"/>
    <w:rsid w:val="00A30A6E"/>
    <w:rsid w:val="00A3110F"/>
    <w:rsid w:val="00A31738"/>
    <w:rsid w:val="00A31B53"/>
    <w:rsid w:val="00A320DB"/>
    <w:rsid w:val="00A3259F"/>
    <w:rsid w:val="00A3303B"/>
    <w:rsid w:val="00A33D68"/>
    <w:rsid w:val="00A353CC"/>
    <w:rsid w:val="00A35440"/>
    <w:rsid w:val="00A35CD1"/>
    <w:rsid w:val="00A36DA5"/>
    <w:rsid w:val="00A3778A"/>
    <w:rsid w:val="00A401ED"/>
    <w:rsid w:val="00A4240E"/>
    <w:rsid w:val="00A43734"/>
    <w:rsid w:val="00A451E3"/>
    <w:rsid w:val="00A45303"/>
    <w:rsid w:val="00A46292"/>
    <w:rsid w:val="00A46E67"/>
    <w:rsid w:val="00A47560"/>
    <w:rsid w:val="00A50AC9"/>
    <w:rsid w:val="00A53B6D"/>
    <w:rsid w:val="00A55060"/>
    <w:rsid w:val="00A55C72"/>
    <w:rsid w:val="00A55D1C"/>
    <w:rsid w:val="00A565A9"/>
    <w:rsid w:val="00A57284"/>
    <w:rsid w:val="00A5748C"/>
    <w:rsid w:val="00A57CFF"/>
    <w:rsid w:val="00A60E81"/>
    <w:rsid w:val="00A62F30"/>
    <w:rsid w:val="00A63575"/>
    <w:rsid w:val="00A63695"/>
    <w:rsid w:val="00A64040"/>
    <w:rsid w:val="00A645E5"/>
    <w:rsid w:val="00A65146"/>
    <w:rsid w:val="00A6594D"/>
    <w:rsid w:val="00A668CF"/>
    <w:rsid w:val="00A679AE"/>
    <w:rsid w:val="00A71FD7"/>
    <w:rsid w:val="00A72132"/>
    <w:rsid w:val="00A7386E"/>
    <w:rsid w:val="00A738B0"/>
    <w:rsid w:val="00A756D0"/>
    <w:rsid w:val="00A76ADF"/>
    <w:rsid w:val="00A76BB6"/>
    <w:rsid w:val="00A76C1F"/>
    <w:rsid w:val="00A77D2C"/>
    <w:rsid w:val="00A80AE4"/>
    <w:rsid w:val="00A80B6E"/>
    <w:rsid w:val="00A81A8F"/>
    <w:rsid w:val="00A82331"/>
    <w:rsid w:val="00A82D9D"/>
    <w:rsid w:val="00A8329F"/>
    <w:rsid w:val="00A854CE"/>
    <w:rsid w:val="00A87DD3"/>
    <w:rsid w:val="00A902D4"/>
    <w:rsid w:val="00A909A8"/>
    <w:rsid w:val="00A91389"/>
    <w:rsid w:val="00A913E8"/>
    <w:rsid w:val="00A9172E"/>
    <w:rsid w:val="00A91838"/>
    <w:rsid w:val="00A92034"/>
    <w:rsid w:val="00A9242C"/>
    <w:rsid w:val="00A95A0B"/>
    <w:rsid w:val="00A95E24"/>
    <w:rsid w:val="00A96165"/>
    <w:rsid w:val="00A9700D"/>
    <w:rsid w:val="00A972FD"/>
    <w:rsid w:val="00A9742F"/>
    <w:rsid w:val="00A9767D"/>
    <w:rsid w:val="00AA08CC"/>
    <w:rsid w:val="00AA1F6B"/>
    <w:rsid w:val="00AA3923"/>
    <w:rsid w:val="00AA3A37"/>
    <w:rsid w:val="00AA509A"/>
    <w:rsid w:val="00AA5DDE"/>
    <w:rsid w:val="00AA6BDF"/>
    <w:rsid w:val="00AA72F3"/>
    <w:rsid w:val="00AA74F1"/>
    <w:rsid w:val="00AA788D"/>
    <w:rsid w:val="00AB10CE"/>
    <w:rsid w:val="00AB15B4"/>
    <w:rsid w:val="00AB18EE"/>
    <w:rsid w:val="00AB1D77"/>
    <w:rsid w:val="00AB2B22"/>
    <w:rsid w:val="00AB337A"/>
    <w:rsid w:val="00AB470B"/>
    <w:rsid w:val="00AB4730"/>
    <w:rsid w:val="00AB4CD6"/>
    <w:rsid w:val="00AB56AB"/>
    <w:rsid w:val="00AB58B9"/>
    <w:rsid w:val="00AB5EA0"/>
    <w:rsid w:val="00AB6704"/>
    <w:rsid w:val="00AB6B9F"/>
    <w:rsid w:val="00AB76C9"/>
    <w:rsid w:val="00AC0BBC"/>
    <w:rsid w:val="00AC0E71"/>
    <w:rsid w:val="00AC289F"/>
    <w:rsid w:val="00AC4197"/>
    <w:rsid w:val="00AC574F"/>
    <w:rsid w:val="00AC7F3F"/>
    <w:rsid w:val="00AD18C2"/>
    <w:rsid w:val="00AD3C2C"/>
    <w:rsid w:val="00AD3CAF"/>
    <w:rsid w:val="00AD52C5"/>
    <w:rsid w:val="00AD57D4"/>
    <w:rsid w:val="00AD5AFD"/>
    <w:rsid w:val="00AD63B2"/>
    <w:rsid w:val="00AE2497"/>
    <w:rsid w:val="00AE27CA"/>
    <w:rsid w:val="00AE3AEE"/>
    <w:rsid w:val="00AE3DCB"/>
    <w:rsid w:val="00AE4805"/>
    <w:rsid w:val="00AE4ACB"/>
    <w:rsid w:val="00AE54A9"/>
    <w:rsid w:val="00AE7A64"/>
    <w:rsid w:val="00AF11DF"/>
    <w:rsid w:val="00AF21CC"/>
    <w:rsid w:val="00AF24E3"/>
    <w:rsid w:val="00AF2D55"/>
    <w:rsid w:val="00AF3AC4"/>
    <w:rsid w:val="00AF433D"/>
    <w:rsid w:val="00AF4DA2"/>
    <w:rsid w:val="00AF4F10"/>
    <w:rsid w:val="00AF6FD3"/>
    <w:rsid w:val="00AF7FFB"/>
    <w:rsid w:val="00B02B11"/>
    <w:rsid w:val="00B032C6"/>
    <w:rsid w:val="00B03884"/>
    <w:rsid w:val="00B0493F"/>
    <w:rsid w:val="00B04B83"/>
    <w:rsid w:val="00B059BF"/>
    <w:rsid w:val="00B05ADE"/>
    <w:rsid w:val="00B069BF"/>
    <w:rsid w:val="00B12966"/>
    <w:rsid w:val="00B13EE4"/>
    <w:rsid w:val="00B15FC1"/>
    <w:rsid w:val="00B16E23"/>
    <w:rsid w:val="00B17BF9"/>
    <w:rsid w:val="00B2027F"/>
    <w:rsid w:val="00B21283"/>
    <w:rsid w:val="00B21A0E"/>
    <w:rsid w:val="00B22AAA"/>
    <w:rsid w:val="00B231F3"/>
    <w:rsid w:val="00B236D3"/>
    <w:rsid w:val="00B236F2"/>
    <w:rsid w:val="00B2490E"/>
    <w:rsid w:val="00B259E1"/>
    <w:rsid w:val="00B26AA2"/>
    <w:rsid w:val="00B27288"/>
    <w:rsid w:val="00B27749"/>
    <w:rsid w:val="00B30300"/>
    <w:rsid w:val="00B30F2F"/>
    <w:rsid w:val="00B31869"/>
    <w:rsid w:val="00B31991"/>
    <w:rsid w:val="00B33A70"/>
    <w:rsid w:val="00B33A93"/>
    <w:rsid w:val="00B34842"/>
    <w:rsid w:val="00B34858"/>
    <w:rsid w:val="00B34AF1"/>
    <w:rsid w:val="00B34D0A"/>
    <w:rsid w:val="00B357FB"/>
    <w:rsid w:val="00B362AD"/>
    <w:rsid w:val="00B36892"/>
    <w:rsid w:val="00B3698D"/>
    <w:rsid w:val="00B409F5"/>
    <w:rsid w:val="00B42A50"/>
    <w:rsid w:val="00B42F02"/>
    <w:rsid w:val="00B45254"/>
    <w:rsid w:val="00B45B21"/>
    <w:rsid w:val="00B46263"/>
    <w:rsid w:val="00B46669"/>
    <w:rsid w:val="00B4759F"/>
    <w:rsid w:val="00B507EE"/>
    <w:rsid w:val="00B50D70"/>
    <w:rsid w:val="00B51F23"/>
    <w:rsid w:val="00B52777"/>
    <w:rsid w:val="00B52AEA"/>
    <w:rsid w:val="00B5543E"/>
    <w:rsid w:val="00B55A78"/>
    <w:rsid w:val="00B57486"/>
    <w:rsid w:val="00B57F81"/>
    <w:rsid w:val="00B57FDB"/>
    <w:rsid w:val="00B645E4"/>
    <w:rsid w:val="00B64908"/>
    <w:rsid w:val="00B64DDC"/>
    <w:rsid w:val="00B65416"/>
    <w:rsid w:val="00B66B25"/>
    <w:rsid w:val="00B67370"/>
    <w:rsid w:val="00B708A3"/>
    <w:rsid w:val="00B71136"/>
    <w:rsid w:val="00B73A23"/>
    <w:rsid w:val="00B73F2F"/>
    <w:rsid w:val="00B74926"/>
    <w:rsid w:val="00B759AF"/>
    <w:rsid w:val="00B75E69"/>
    <w:rsid w:val="00B762F5"/>
    <w:rsid w:val="00B76528"/>
    <w:rsid w:val="00B76F2F"/>
    <w:rsid w:val="00B817A5"/>
    <w:rsid w:val="00B83577"/>
    <w:rsid w:val="00B858B8"/>
    <w:rsid w:val="00B860CF"/>
    <w:rsid w:val="00B87337"/>
    <w:rsid w:val="00B91E04"/>
    <w:rsid w:val="00B92793"/>
    <w:rsid w:val="00B92C5E"/>
    <w:rsid w:val="00B93308"/>
    <w:rsid w:val="00B95251"/>
    <w:rsid w:val="00B96B8E"/>
    <w:rsid w:val="00BA13C9"/>
    <w:rsid w:val="00BA1437"/>
    <w:rsid w:val="00BA16F7"/>
    <w:rsid w:val="00BA29A6"/>
    <w:rsid w:val="00BA7800"/>
    <w:rsid w:val="00BB0E27"/>
    <w:rsid w:val="00BB14CF"/>
    <w:rsid w:val="00BB1903"/>
    <w:rsid w:val="00BB2A8C"/>
    <w:rsid w:val="00BB2C47"/>
    <w:rsid w:val="00BB2F7D"/>
    <w:rsid w:val="00BB4328"/>
    <w:rsid w:val="00BB55DE"/>
    <w:rsid w:val="00BB5983"/>
    <w:rsid w:val="00BB7165"/>
    <w:rsid w:val="00BB73C5"/>
    <w:rsid w:val="00BB7D9B"/>
    <w:rsid w:val="00BC0575"/>
    <w:rsid w:val="00BC0EA9"/>
    <w:rsid w:val="00BC17A8"/>
    <w:rsid w:val="00BC27FA"/>
    <w:rsid w:val="00BC298B"/>
    <w:rsid w:val="00BC3138"/>
    <w:rsid w:val="00BC32E2"/>
    <w:rsid w:val="00BC3D66"/>
    <w:rsid w:val="00BD05DA"/>
    <w:rsid w:val="00BD0D11"/>
    <w:rsid w:val="00BD12CC"/>
    <w:rsid w:val="00BD16FD"/>
    <w:rsid w:val="00BD1941"/>
    <w:rsid w:val="00BD1F81"/>
    <w:rsid w:val="00BD2DBF"/>
    <w:rsid w:val="00BD3902"/>
    <w:rsid w:val="00BD466B"/>
    <w:rsid w:val="00BD5CF3"/>
    <w:rsid w:val="00BD62EA"/>
    <w:rsid w:val="00BD6840"/>
    <w:rsid w:val="00BD74AC"/>
    <w:rsid w:val="00BE0371"/>
    <w:rsid w:val="00BE0893"/>
    <w:rsid w:val="00BE1E53"/>
    <w:rsid w:val="00BE20B7"/>
    <w:rsid w:val="00BE2700"/>
    <w:rsid w:val="00BE76D7"/>
    <w:rsid w:val="00BF0896"/>
    <w:rsid w:val="00BF3786"/>
    <w:rsid w:val="00BF4295"/>
    <w:rsid w:val="00BF46D8"/>
    <w:rsid w:val="00BF4B1D"/>
    <w:rsid w:val="00BF4E6D"/>
    <w:rsid w:val="00BF5045"/>
    <w:rsid w:val="00BF5420"/>
    <w:rsid w:val="00BF699D"/>
    <w:rsid w:val="00BF745E"/>
    <w:rsid w:val="00BF7938"/>
    <w:rsid w:val="00BF7E39"/>
    <w:rsid w:val="00C001E0"/>
    <w:rsid w:val="00C009A8"/>
    <w:rsid w:val="00C00B8C"/>
    <w:rsid w:val="00C0164C"/>
    <w:rsid w:val="00C0177B"/>
    <w:rsid w:val="00C0255B"/>
    <w:rsid w:val="00C048A6"/>
    <w:rsid w:val="00C0496C"/>
    <w:rsid w:val="00C04C43"/>
    <w:rsid w:val="00C04E22"/>
    <w:rsid w:val="00C05924"/>
    <w:rsid w:val="00C073E7"/>
    <w:rsid w:val="00C07705"/>
    <w:rsid w:val="00C07EAF"/>
    <w:rsid w:val="00C10D36"/>
    <w:rsid w:val="00C12210"/>
    <w:rsid w:val="00C1248F"/>
    <w:rsid w:val="00C12948"/>
    <w:rsid w:val="00C14046"/>
    <w:rsid w:val="00C1412C"/>
    <w:rsid w:val="00C15C7F"/>
    <w:rsid w:val="00C17314"/>
    <w:rsid w:val="00C2106B"/>
    <w:rsid w:val="00C215D2"/>
    <w:rsid w:val="00C2271C"/>
    <w:rsid w:val="00C239D2"/>
    <w:rsid w:val="00C24447"/>
    <w:rsid w:val="00C2660C"/>
    <w:rsid w:val="00C2755A"/>
    <w:rsid w:val="00C27BFF"/>
    <w:rsid w:val="00C27CA2"/>
    <w:rsid w:val="00C30E4D"/>
    <w:rsid w:val="00C311E2"/>
    <w:rsid w:val="00C31CEF"/>
    <w:rsid w:val="00C323D3"/>
    <w:rsid w:val="00C337B2"/>
    <w:rsid w:val="00C34749"/>
    <w:rsid w:val="00C35399"/>
    <w:rsid w:val="00C35B3F"/>
    <w:rsid w:val="00C3632C"/>
    <w:rsid w:val="00C36D47"/>
    <w:rsid w:val="00C36F1E"/>
    <w:rsid w:val="00C3796A"/>
    <w:rsid w:val="00C37C7E"/>
    <w:rsid w:val="00C37FCF"/>
    <w:rsid w:val="00C40406"/>
    <w:rsid w:val="00C42B17"/>
    <w:rsid w:val="00C42D26"/>
    <w:rsid w:val="00C45068"/>
    <w:rsid w:val="00C45547"/>
    <w:rsid w:val="00C458BF"/>
    <w:rsid w:val="00C47703"/>
    <w:rsid w:val="00C47BBA"/>
    <w:rsid w:val="00C47E29"/>
    <w:rsid w:val="00C51039"/>
    <w:rsid w:val="00C51706"/>
    <w:rsid w:val="00C5284F"/>
    <w:rsid w:val="00C546FB"/>
    <w:rsid w:val="00C55A5F"/>
    <w:rsid w:val="00C577CB"/>
    <w:rsid w:val="00C607B0"/>
    <w:rsid w:val="00C60C5A"/>
    <w:rsid w:val="00C60D2F"/>
    <w:rsid w:val="00C610E1"/>
    <w:rsid w:val="00C64F9B"/>
    <w:rsid w:val="00C65132"/>
    <w:rsid w:val="00C6599E"/>
    <w:rsid w:val="00C6606B"/>
    <w:rsid w:val="00C673E7"/>
    <w:rsid w:val="00C7030D"/>
    <w:rsid w:val="00C706D6"/>
    <w:rsid w:val="00C708B3"/>
    <w:rsid w:val="00C71247"/>
    <w:rsid w:val="00C712D4"/>
    <w:rsid w:val="00C71998"/>
    <w:rsid w:val="00C737DE"/>
    <w:rsid w:val="00C74CD7"/>
    <w:rsid w:val="00C753EC"/>
    <w:rsid w:val="00C75878"/>
    <w:rsid w:val="00C75CDE"/>
    <w:rsid w:val="00C76814"/>
    <w:rsid w:val="00C76984"/>
    <w:rsid w:val="00C76E6F"/>
    <w:rsid w:val="00C77D26"/>
    <w:rsid w:val="00C80378"/>
    <w:rsid w:val="00C80BE8"/>
    <w:rsid w:val="00C82456"/>
    <w:rsid w:val="00C8417F"/>
    <w:rsid w:val="00C863AC"/>
    <w:rsid w:val="00C909DD"/>
    <w:rsid w:val="00C912B6"/>
    <w:rsid w:val="00C9316A"/>
    <w:rsid w:val="00C932EA"/>
    <w:rsid w:val="00C94230"/>
    <w:rsid w:val="00C94FB0"/>
    <w:rsid w:val="00C950AF"/>
    <w:rsid w:val="00C9638E"/>
    <w:rsid w:val="00C96459"/>
    <w:rsid w:val="00C964C6"/>
    <w:rsid w:val="00C96B82"/>
    <w:rsid w:val="00CA0943"/>
    <w:rsid w:val="00CA250A"/>
    <w:rsid w:val="00CA4D86"/>
    <w:rsid w:val="00CA6A23"/>
    <w:rsid w:val="00CA7015"/>
    <w:rsid w:val="00CA7EA8"/>
    <w:rsid w:val="00CB120B"/>
    <w:rsid w:val="00CB15FB"/>
    <w:rsid w:val="00CB27F5"/>
    <w:rsid w:val="00CB4340"/>
    <w:rsid w:val="00CB65A0"/>
    <w:rsid w:val="00CB762C"/>
    <w:rsid w:val="00CC11DF"/>
    <w:rsid w:val="00CC13AE"/>
    <w:rsid w:val="00CC1F73"/>
    <w:rsid w:val="00CC20AC"/>
    <w:rsid w:val="00CC24D5"/>
    <w:rsid w:val="00CC28B2"/>
    <w:rsid w:val="00CC2B96"/>
    <w:rsid w:val="00CC3029"/>
    <w:rsid w:val="00CC34F8"/>
    <w:rsid w:val="00CC405D"/>
    <w:rsid w:val="00CC439B"/>
    <w:rsid w:val="00CC4FF7"/>
    <w:rsid w:val="00CC578A"/>
    <w:rsid w:val="00CC59CF"/>
    <w:rsid w:val="00CC5BA2"/>
    <w:rsid w:val="00CC6968"/>
    <w:rsid w:val="00CC7CF0"/>
    <w:rsid w:val="00CD11A7"/>
    <w:rsid w:val="00CD2E01"/>
    <w:rsid w:val="00CD5E29"/>
    <w:rsid w:val="00CD6AC9"/>
    <w:rsid w:val="00CD6C95"/>
    <w:rsid w:val="00CD742E"/>
    <w:rsid w:val="00CE29D2"/>
    <w:rsid w:val="00CE3B42"/>
    <w:rsid w:val="00CE4732"/>
    <w:rsid w:val="00CE48A2"/>
    <w:rsid w:val="00CE4FFF"/>
    <w:rsid w:val="00CE5717"/>
    <w:rsid w:val="00CE5767"/>
    <w:rsid w:val="00CE691F"/>
    <w:rsid w:val="00CE6B87"/>
    <w:rsid w:val="00CE7675"/>
    <w:rsid w:val="00CE7D9E"/>
    <w:rsid w:val="00CF0B70"/>
    <w:rsid w:val="00CF2E5F"/>
    <w:rsid w:val="00CF3AF5"/>
    <w:rsid w:val="00CF422F"/>
    <w:rsid w:val="00CF5095"/>
    <w:rsid w:val="00CF587C"/>
    <w:rsid w:val="00CF593F"/>
    <w:rsid w:val="00CF5AB8"/>
    <w:rsid w:val="00CF61CB"/>
    <w:rsid w:val="00CF706D"/>
    <w:rsid w:val="00D006AA"/>
    <w:rsid w:val="00D0144C"/>
    <w:rsid w:val="00D0165D"/>
    <w:rsid w:val="00D022D6"/>
    <w:rsid w:val="00D0294F"/>
    <w:rsid w:val="00D0299F"/>
    <w:rsid w:val="00D02B79"/>
    <w:rsid w:val="00D02EF5"/>
    <w:rsid w:val="00D04870"/>
    <w:rsid w:val="00D06189"/>
    <w:rsid w:val="00D07F57"/>
    <w:rsid w:val="00D10AB9"/>
    <w:rsid w:val="00D121B7"/>
    <w:rsid w:val="00D1272A"/>
    <w:rsid w:val="00D132E3"/>
    <w:rsid w:val="00D139DE"/>
    <w:rsid w:val="00D14238"/>
    <w:rsid w:val="00D15324"/>
    <w:rsid w:val="00D1689D"/>
    <w:rsid w:val="00D179BF"/>
    <w:rsid w:val="00D179F6"/>
    <w:rsid w:val="00D228C1"/>
    <w:rsid w:val="00D2384B"/>
    <w:rsid w:val="00D2467B"/>
    <w:rsid w:val="00D25314"/>
    <w:rsid w:val="00D25EAC"/>
    <w:rsid w:val="00D261BF"/>
    <w:rsid w:val="00D26856"/>
    <w:rsid w:val="00D26C6F"/>
    <w:rsid w:val="00D306F5"/>
    <w:rsid w:val="00D3123E"/>
    <w:rsid w:val="00D323F9"/>
    <w:rsid w:val="00D32A64"/>
    <w:rsid w:val="00D335BB"/>
    <w:rsid w:val="00D3416B"/>
    <w:rsid w:val="00D36B05"/>
    <w:rsid w:val="00D36F4A"/>
    <w:rsid w:val="00D414AE"/>
    <w:rsid w:val="00D42BED"/>
    <w:rsid w:val="00D435BB"/>
    <w:rsid w:val="00D44157"/>
    <w:rsid w:val="00D44638"/>
    <w:rsid w:val="00D4473A"/>
    <w:rsid w:val="00D47078"/>
    <w:rsid w:val="00D473D3"/>
    <w:rsid w:val="00D503D2"/>
    <w:rsid w:val="00D507B3"/>
    <w:rsid w:val="00D5115A"/>
    <w:rsid w:val="00D54642"/>
    <w:rsid w:val="00D56F5B"/>
    <w:rsid w:val="00D57239"/>
    <w:rsid w:val="00D60094"/>
    <w:rsid w:val="00D60E2E"/>
    <w:rsid w:val="00D611FB"/>
    <w:rsid w:val="00D63486"/>
    <w:rsid w:val="00D654C0"/>
    <w:rsid w:val="00D65928"/>
    <w:rsid w:val="00D67EEF"/>
    <w:rsid w:val="00D70DC3"/>
    <w:rsid w:val="00D75112"/>
    <w:rsid w:val="00D75B67"/>
    <w:rsid w:val="00D7698F"/>
    <w:rsid w:val="00D77AF5"/>
    <w:rsid w:val="00D80188"/>
    <w:rsid w:val="00D81994"/>
    <w:rsid w:val="00D82060"/>
    <w:rsid w:val="00D82AC8"/>
    <w:rsid w:val="00D82BF7"/>
    <w:rsid w:val="00D84142"/>
    <w:rsid w:val="00D85C5C"/>
    <w:rsid w:val="00D8726C"/>
    <w:rsid w:val="00D87568"/>
    <w:rsid w:val="00D902FC"/>
    <w:rsid w:val="00D92005"/>
    <w:rsid w:val="00D93294"/>
    <w:rsid w:val="00D933FD"/>
    <w:rsid w:val="00D94A32"/>
    <w:rsid w:val="00D95299"/>
    <w:rsid w:val="00D95F1E"/>
    <w:rsid w:val="00D96847"/>
    <w:rsid w:val="00DA1AF9"/>
    <w:rsid w:val="00DA354B"/>
    <w:rsid w:val="00DA379E"/>
    <w:rsid w:val="00DA55FE"/>
    <w:rsid w:val="00DA64A4"/>
    <w:rsid w:val="00DA6D01"/>
    <w:rsid w:val="00DA781C"/>
    <w:rsid w:val="00DA797D"/>
    <w:rsid w:val="00DB06C8"/>
    <w:rsid w:val="00DB0F78"/>
    <w:rsid w:val="00DB15FB"/>
    <w:rsid w:val="00DB1EB2"/>
    <w:rsid w:val="00DB22C6"/>
    <w:rsid w:val="00DB25B9"/>
    <w:rsid w:val="00DB28C5"/>
    <w:rsid w:val="00DB3744"/>
    <w:rsid w:val="00DB4341"/>
    <w:rsid w:val="00DB5CFC"/>
    <w:rsid w:val="00DC05DF"/>
    <w:rsid w:val="00DC0F9E"/>
    <w:rsid w:val="00DC134F"/>
    <w:rsid w:val="00DC539E"/>
    <w:rsid w:val="00DC5A03"/>
    <w:rsid w:val="00DC62FA"/>
    <w:rsid w:val="00DC6CD5"/>
    <w:rsid w:val="00DD02AC"/>
    <w:rsid w:val="00DD02B1"/>
    <w:rsid w:val="00DD0C45"/>
    <w:rsid w:val="00DD2317"/>
    <w:rsid w:val="00DD3320"/>
    <w:rsid w:val="00DD37EB"/>
    <w:rsid w:val="00DD3EA1"/>
    <w:rsid w:val="00DD4309"/>
    <w:rsid w:val="00DD73C8"/>
    <w:rsid w:val="00DD78DB"/>
    <w:rsid w:val="00DE0F47"/>
    <w:rsid w:val="00DE0F61"/>
    <w:rsid w:val="00DE1791"/>
    <w:rsid w:val="00DE196A"/>
    <w:rsid w:val="00DE2A09"/>
    <w:rsid w:val="00DE3214"/>
    <w:rsid w:val="00DE3FA8"/>
    <w:rsid w:val="00DE4BF0"/>
    <w:rsid w:val="00DE4D33"/>
    <w:rsid w:val="00DE4EAD"/>
    <w:rsid w:val="00DE50D3"/>
    <w:rsid w:val="00DE5496"/>
    <w:rsid w:val="00DE5FEC"/>
    <w:rsid w:val="00DE6563"/>
    <w:rsid w:val="00DE6ED9"/>
    <w:rsid w:val="00DE73B3"/>
    <w:rsid w:val="00DE77C5"/>
    <w:rsid w:val="00DE7F72"/>
    <w:rsid w:val="00DF0304"/>
    <w:rsid w:val="00DF17C0"/>
    <w:rsid w:val="00DF1C01"/>
    <w:rsid w:val="00DF2FCF"/>
    <w:rsid w:val="00DF37E0"/>
    <w:rsid w:val="00DF3DA6"/>
    <w:rsid w:val="00DF56D6"/>
    <w:rsid w:val="00DF5AA7"/>
    <w:rsid w:val="00DF5D74"/>
    <w:rsid w:val="00DF6918"/>
    <w:rsid w:val="00DF70B7"/>
    <w:rsid w:val="00DF7243"/>
    <w:rsid w:val="00E005D3"/>
    <w:rsid w:val="00E019CF"/>
    <w:rsid w:val="00E02652"/>
    <w:rsid w:val="00E03333"/>
    <w:rsid w:val="00E0423B"/>
    <w:rsid w:val="00E053AE"/>
    <w:rsid w:val="00E05BC6"/>
    <w:rsid w:val="00E05C80"/>
    <w:rsid w:val="00E05F18"/>
    <w:rsid w:val="00E064DF"/>
    <w:rsid w:val="00E10290"/>
    <w:rsid w:val="00E1286F"/>
    <w:rsid w:val="00E13875"/>
    <w:rsid w:val="00E13C7E"/>
    <w:rsid w:val="00E150CF"/>
    <w:rsid w:val="00E152D9"/>
    <w:rsid w:val="00E15CF9"/>
    <w:rsid w:val="00E16AF0"/>
    <w:rsid w:val="00E172B0"/>
    <w:rsid w:val="00E17A43"/>
    <w:rsid w:val="00E20156"/>
    <w:rsid w:val="00E20713"/>
    <w:rsid w:val="00E20D8F"/>
    <w:rsid w:val="00E2143C"/>
    <w:rsid w:val="00E21573"/>
    <w:rsid w:val="00E222DA"/>
    <w:rsid w:val="00E227AC"/>
    <w:rsid w:val="00E22AB1"/>
    <w:rsid w:val="00E22E68"/>
    <w:rsid w:val="00E24CBA"/>
    <w:rsid w:val="00E24ED1"/>
    <w:rsid w:val="00E25379"/>
    <w:rsid w:val="00E25557"/>
    <w:rsid w:val="00E26F7B"/>
    <w:rsid w:val="00E26FD3"/>
    <w:rsid w:val="00E27006"/>
    <w:rsid w:val="00E31C7E"/>
    <w:rsid w:val="00E321D3"/>
    <w:rsid w:val="00E328BC"/>
    <w:rsid w:val="00E32F4B"/>
    <w:rsid w:val="00E34B04"/>
    <w:rsid w:val="00E36E99"/>
    <w:rsid w:val="00E405C2"/>
    <w:rsid w:val="00E4186C"/>
    <w:rsid w:val="00E437B1"/>
    <w:rsid w:val="00E44738"/>
    <w:rsid w:val="00E44D05"/>
    <w:rsid w:val="00E44F78"/>
    <w:rsid w:val="00E4520D"/>
    <w:rsid w:val="00E47132"/>
    <w:rsid w:val="00E47898"/>
    <w:rsid w:val="00E479AA"/>
    <w:rsid w:val="00E502FF"/>
    <w:rsid w:val="00E507D6"/>
    <w:rsid w:val="00E50960"/>
    <w:rsid w:val="00E50D66"/>
    <w:rsid w:val="00E52C7D"/>
    <w:rsid w:val="00E52FA1"/>
    <w:rsid w:val="00E5679D"/>
    <w:rsid w:val="00E56C97"/>
    <w:rsid w:val="00E5748F"/>
    <w:rsid w:val="00E60038"/>
    <w:rsid w:val="00E62130"/>
    <w:rsid w:val="00E62F47"/>
    <w:rsid w:val="00E639F1"/>
    <w:rsid w:val="00E64A6B"/>
    <w:rsid w:val="00E64A72"/>
    <w:rsid w:val="00E65C62"/>
    <w:rsid w:val="00E678B9"/>
    <w:rsid w:val="00E67DF8"/>
    <w:rsid w:val="00E7011B"/>
    <w:rsid w:val="00E702F1"/>
    <w:rsid w:val="00E71413"/>
    <w:rsid w:val="00E71D0B"/>
    <w:rsid w:val="00E728E7"/>
    <w:rsid w:val="00E7292E"/>
    <w:rsid w:val="00E72E6A"/>
    <w:rsid w:val="00E72F31"/>
    <w:rsid w:val="00E73316"/>
    <w:rsid w:val="00E73D08"/>
    <w:rsid w:val="00E73D77"/>
    <w:rsid w:val="00E7418B"/>
    <w:rsid w:val="00E75181"/>
    <w:rsid w:val="00E75D78"/>
    <w:rsid w:val="00E76CB1"/>
    <w:rsid w:val="00E77912"/>
    <w:rsid w:val="00E77D39"/>
    <w:rsid w:val="00E805D0"/>
    <w:rsid w:val="00E809D8"/>
    <w:rsid w:val="00E81F6A"/>
    <w:rsid w:val="00E83603"/>
    <w:rsid w:val="00E836B0"/>
    <w:rsid w:val="00E84ECC"/>
    <w:rsid w:val="00E850AA"/>
    <w:rsid w:val="00E852EF"/>
    <w:rsid w:val="00E85EBE"/>
    <w:rsid w:val="00E8641E"/>
    <w:rsid w:val="00E867F2"/>
    <w:rsid w:val="00E86E31"/>
    <w:rsid w:val="00E873AC"/>
    <w:rsid w:val="00E8799C"/>
    <w:rsid w:val="00E87A01"/>
    <w:rsid w:val="00E908E4"/>
    <w:rsid w:val="00E91E94"/>
    <w:rsid w:val="00E938C4"/>
    <w:rsid w:val="00E9754D"/>
    <w:rsid w:val="00E979C9"/>
    <w:rsid w:val="00EA0E47"/>
    <w:rsid w:val="00EA0F13"/>
    <w:rsid w:val="00EA1A08"/>
    <w:rsid w:val="00EA1F53"/>
    <w:rsid w:val="00EA2892"/>
    <w:rsid w:val="00EA47F1"/>
    <w:rsid w:val="00EA4E8C"/>
    <w:rsid w:val="00EA7B51"/>
    <w:rsid w:val="00EB0E4D"/>
    <w:rsid w:val="00EB14E1"/>
    <w:rsid w:val="00EB2549"/>
    <w:rsid w:val="00EB4519"/>
    <w:rsid w:val="00EB6FEA"/>
    <w:rsid w:val="00EB737A"/>
    <w:rsid w:val="00EB7425"/>
    <w:rsid w:val="00EB7B79"/>
    <w:rsid w:val="00EC040E"/>
    <w:rsid w:val="00EC0B23"/>
    <w:rsid w:val="00EC7D5E"/>
    <w:rsid w:val="00ED2A2A"/>
    <w:rsid w:val="00ED304F"/>
    <w:rsid w:val="00ED39A4"/>
    <w:rsid w:val="00ED5722"/>
    <w:rsid w:val="00ED780A"/>
    <w:rsid w:val="00ED7D52"/>
    <w:rsid w:val="00EE0F17"/>
    <w:rsid w:val="00EE1353"/>
    <w:rsid w:val="00EE1971"/>
    <w:rsid w:val="00EE27D3"/>
    <w:rsid w:val="00EE3DC2"/>
    <w:rsid w:val="00EE4514"/>
    <w:rsid w:val="00EE5FF2"/>
    <w:rsid w:val="00EF03A0"/>
    <w:rsid w:val="00EF1963"/>
    <w:rsid w:val="00EF41E3"/>
    <w:rsid w:val="00EF43D3"/>
    <w:rsid w:val="00EF4429"/>
    <w:rsid w:val="00EF4D0C"/>
    <w:rsid w:val="00EF4D6E"/>
    <w:rsid w:val="00EF666F"/>
    <w:rsid w:val="00EF67FE"/>
    <w:rsid w:val="00EF6C3F"/>
    <w:rsid w:val="00EF6F06"/>
    <w:rsid w:val="00F00277"/>
    <w:rsid w:val="00F0272D"/>
    <w:rsid w:val="00F02BE4"/>
    <w:rsid w:val="00F066C1"/>
    <w:rsid w:val="00F06FAC"/>
    <w:rsid w:val="00F1006C"/>
    <w:rsid w:val="00F10F4D"/>
    <w:rsid w:val="00F114EF"/>
    <w:rsid w:val="00F14785"/>
    <w:rsid w:val="00F147F0"/>
    <w:rsid w:val="00F1597E"/>
    <w:rsid w:val="00F17E4D"/>
    <w:rsid w:val="00F207A2"/>
    <w:rsid w:val="00F21C73"/>
    <w:rsid w:val="00F21E39"/>
    <w:rsid w:val="00F22203"/>
    <w:rsid w:val="00F22390"/>
    <w:rsid w:val="00F24D08"/>
    <w:rsid w:val="00F26DA0"/>
    <w:rsid w:val="00F278A6"/>
    <w:rsid w:val="00F30A40"/>
    <w:rsid w:val="00F30E3F"/>
    <w:rsid w:val="00F32276"/>
    <w:rsid w:val="00F32B86"/>
    <w:rsid w:val="00F32FAF"/>
    <w:rsid w:val="00F33990"/>
    <w:rsid w:val="00F34559"/>
    <w:rsid w:val="00F34EE5"/>
    <w:rsid w:val="00F40274"/>
    <w:rsid w:val="00F403D4"/>
    <w:rsid w:val="00F40B28"/>
    <w:rsid w:val="00F41712"/>
    <w:rsid w:val="00F42401"/>
    <w:rsid w:val="00F44475"/>
    <w:rsid w:val="00F44993"/>
    <w:rsid w:val="00F44DD7"/>
    <w:rsid w:val="00F458FB"/>
    <w:rsid w:val="00F45C8A"/>
    <w:rsid w:val="00F46996"/>
    <w:rsid w:val="00F4703E"/>
    <w:rsid w:val="00F5009A"/>
    <w:rsid w:val="00F51D1B"/>
    <w:rsid w:val="00F548AC"/>
    <w:rsid w:val="00F54AA3"/>
    <w:rsid w:val="00F554BB"/>
    <w:rsid w:val="00F55ECC"/>
    <w:rsid w:val="00F560FD"/>
    <w:rsid w:val="00F5666B"/>
    <w:rsid w:val="00F61A82"/>
    <w:rsid w:val="00F61FB7"/>
    <w:rsid w:val="00F62D5D"/>
    <w:rsid w:val="00F63B3B"/>
    <w:rsid w:val="00F64E15"/>
    <w:rsid w:val="00F66B8D"/>
    <w:rsid w:val="00F66D72"/>
    <w:rsid w:val="00F72656"/>
    <w:rsid w:val="00F72811"/>
    <w:rsid w:val="00F73050"/>
    <w:rsid w:val="00F74277"/>
    <w:rsid w:val="00F74D6C"/>
    <w:rsid w:val="00F74D94"/>
    <w:rsid w:val="00F75DE4"/>
    <w:rsid w:val="00F76BFB"/>
    <w:rsid w:val="00F80E2A"/>
    <w:rsid w:val="00F81C2B"/>
    <w:rsid w:val="00F81EC2"/>
    <w:rsid w:val="00F82E0E"/>
    <w:rsid w:val="00F8361E"/>
    <w:rsid w:val="00F83B16"/>
    <w:rsid w:val="00F849C5"/>
    <w:rsid w:val="00F85416"/>
    <w:rsid w:val="00F85578"/>
    <w:rsid w:val="00F86409"/>
    <w:rsid w:val="00F877DB"/>
    <w:rsid w:val="00F87AB1"/>
    <w:rsid w:val="00F904AA"/>
    <w:rsid w:val="00F91349"/>
    <w:rsid w:val="00F92074"/>
    <w:rsid w:val="00F923EC"/>
    <w:rsid w:val="00F925A6"/>
    <w:rsid w:val="00F933BD"/>
    <w:rsid w:val="00F94465"/>
    <w:rsid w:val="00F949B7"/>
    <w:rsid w:val="00F96C5A"/>
    <w:rsid w:val="00F97D8C"/>
    <w:rsid w:val="00FA0535"/>
    <w:rsid w:val="00FA0EDB"/>
    <w:rsid w:val="00FA0F42"/>
    <w:rsid w:val="00FA1465"/>
    <w:rsid w:val="00FA1E5F"/>
    <w:rsid w:val="00FA2245"/>
    <w:rsid w:val="00FA3D7B"/>
    <w:rsid w:val="00FA5B72"/>
    <w:rsid w:val="00FA5B91"/>
    <w:rsid w:val="00FB03C0"/>
    <w:rsid w:val="00FB0466"/>
    <w:rsid w:val="00FB25F4"/>
    <w:rsid w:val="00FB34B0"/>
    <w:rsid w:val="00FB3CFB"/>
    <w:rsid w:val="00FB3D93"/>
    <w:rsid w:val="00FB4C53"/>
    <w:rsid w:val="00FB5D1D"/>
    <w:rsid w:val="00FB6FB8"/>
    <w:rsid w:val="00FB7FA6"/>
    <w:rsid w:val="00FC2252"/>
    <w:rsid w:val="00FC32ED"/>
    <w:rsid w:val="00FC3804"/>
    <w:rsid w:val="00FC4866"/>
    <w:rsid w:val="00FC486D"/>
    <w:rsid w:val="00FC4A9F"/>
    <w:rsid w:val="00FC4CE1"/>
    <w:rsid w:val="00FC65FD"/>
    <w:rsid w:val="00FC7C5A"/>
    <w:rsid w:val="00FD19E1"/>
    <w:rsid w:val="00FD24C3"/>
    <w:rsid w:val="00FD3747"/>
    <w:rsid w:val="00FD38F2"/>
    <w:rsid w:val="00FD4191"/>
    <w:rsid w:val="00FD63B5"/>
    <w:rsid w:val="00FD6761"/>
    <w:rsid w:val="00FD7D08"/>
    <w:rsid w:val="00FE09F7"/>
    <w:rsid w:val="00FE145F"/>
    <w:rsid w:val="00FE1AEC"/>
    <w:rsid w:val="00FE2BA3"/>
    <w:rsid w:val="00FE3697"/>
    <w:rsid w:val="00FE4142"/>
    <w:rsid w:val="00FE4CFA"/>
    <w:rsid w:val="00FE7E05"/>
    <w:rsid w:val="00FF013B"/>
    <w:rsid w:val="00FF1B1E"/>
    <w:rsid w:val="00FF2298"/>
    <w:rsid w:val="00FF3AC9"/>
    <w:rsid w:val="00FF4A01"/>
    <w:rsid w:val="00FF579B"/>
    <w:rsid w:val="00FF5B9A"/>
    <w:rsid w:val="00FF629E"/>
    <w:rsid w:val="00FF70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1B081FA8"/>
  <w15:docId w15:val="{0D50D598-2089-4A22-A867-ADB53B2FB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698F"/>
    <w:pPr>
      <w:spacing w:after="200" w:line="276" w:lineRule="auto"/>
    </w:pPr>
    <w:rPr>
      <w:rFonts w:cs="Calibri"/>
      <w:lang w:val="en-GB" w:eastAsia="en-GB"/>
    </w:rPr>
  </w:style>
  <w:style w:type="paragraph" w:styleId="Heading2">
    <w:name w:val="heading 2"/>
    <w:basedOn w:val="Normal"/>
    <w:next w:val="Normal"/>
    <w:link w:val="Heading2Char"/>
    <w:uiPriority w:val="9"/>
    <w:semiHidden/>
    <w:unhideWhenUsed/>
    <w:qFormat/>
    <w:rsid w:val="00CC439B"/>
    <w:pPr>
      <w:keepNext/>
      <w:keepLines/>
      <w:spacing w:before="40" w:after="0" w:line="256" w:lineRule="auto"/>
      <w:outlineLvl w:val="1"/>
    </w:pPr>
    <w:rPr>
      <w:rFonts w:asciiTheme="majorHAnsi" w:eastAsiaTheme="majorEastAsia" w:hAnsiTheme="majorHAnsi" w:cstheme="majorBidi"/>
      <w:color w:val="365F91" w:themeColor="accent1" w:themeShade="BF"/>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474D"/>
    <w:pPr>
      <w:ind w:left="720"/>
      <w:contextualSpacing/>
    </w:pPr>
  </w:style>
  <w:style w:type="character" w:styleId="Hyperlink">
    <w:name w:val="Hyperlink"/>
    <w:basedOn w:val="DefaultParagraphFont"/>
    <w:uiPriority w:val="99"/>
    <w:semiHidden/>
    <w:rsid w:val="00CE5717"/>
    <w:rPr>
      <w:color w:val="0000FF"/>
      <w:u w:val="single"/>
    </w:rPr>
  </w:style>
  <w:style w:type="paragraph" w:styleId="BalloonText">
    <w:name w:val="Balloon Text"/>
    <w:basedOn w:val="Normal"/>
    <w:link w:val="BalloonTextChar"/>
    <w:uiPriority w:val="99"/>
    <w:semiHidden/>
    <w:rsid w:val="008870DD"/>
    <w:rPr>
      <w:rFonts w:ascii="Tahoma" w:hAnsi="Tahoma" w:cs="Tahoma"/>
      <w:sz w:val="16"/>
      <w:szCs w:val="16"/>
    </w:rPr>
  </w:style>
  <w:style w:type="character" w:customStyle="1" w:styleId="BalloonTextChar">
    <w:name w:val="Balloon Text Char"/>
    <w:basedOn w:val="DefaultParagraphFont"/>
    <w:link w:val="BalloonText"/>
    <w:uiPriority w:val="99"/>
    <w:semiHidden/>
    <w:rsid w:val="00F34D3E"/>
    <w:rPr>
      <w:rFonts w:ascii="Times New Roman" w:hAnsi="Times New Roman"/>
      <w:sz w:val="0"/>
      <w:szCs w:val="0"/>
      <w:lang w:val="en-GB" w:eastAsia="en-GB"/>
    </w:rPr>
  </w:style>
  <w:style w:type="paragraph" w:styleId="Header">
    <w:name w:val="header"/>
    <w:basedOn w:val="Normal"/>
    <w:link w:val="HeaderChar"/>
    <w:uiPriority w:val="99"/>
    <w:unhideWhenUsed/>
    <w:rsid w:val="001154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54FE"/>
    <w:rPr>
      <w:rFonts w:cs="Calibri"/>
      <w:lang w:val="en-GB" w:eastAsia="en-GB"/>
    </w:rPr>
  </w:style>
  <w:style w:type="paragraph" w:styleId="Footer">
    <w:name w:val="footer"/>
    <w:basedOn w:val="Normal"/>
    <w:link w:val="FooterChar"/>
    <w:uiPriority w:val="99"/>
    <w:unhideWhenUsed/>
    <w:rsid w:val="001154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54FE"/>
    <w:rPr>
      <w:rFonts w:cs="Calibri"/>
      <w:lang w:val="en-GB" w:eastAsia="en-GB"/>
    </w:rPr>
  </w:style>
  <w:style w:type="paragraph" w:styleId="PlainText">
    <w:name w:val="Plain Text"/>
    <w:basedOn w:val="Normal"/>
    <w:link w:val="PlainTextChar"/>
    <w:uiPriority w:val="99"/>
    <w:semiHidden/>
    <w:unhideWhenUsed/>
    <w:rsid w:val="00ED780A"/>
    <w:pPr>
      <w:spacing w:after="0" w:line="240" w:lineRule="auto"/>
    </w:pPr>
    <w:rPr>
      <w:rFonts w:eastAsiaTheme="minorHAnsi" w:cs="Consolas"/>
      <w:szCs w:val="21"/>
      <w:lang w:eastAsia="en-US"/>
    </w:rPr>
  </w:style>
  <w:style w:type="character" w:customStyle="1" w:styleId="PlainTextChar">
    <w:name w:val="Plain Text Char"/>
    <w:basedOn w:val="DefaultParagraphFont"/>
    <w:link w:val="PlainText"/>
    <w:uiPriority w:val="99"/>
    <w:semiHidden/>
    <w:rsid w:val="00ED780A"/>
    <w:rPr>
      <w:rFonts w:eastAsiaTheme="minorHAnsi" w:cs="Consolas"/>
      <w:szCs w:val="21"/>
      <w:lang w:val="en-GB"/>
    </w:rPr>
  </w:style>
  <w:style w:type="paragraph" w:styleId="NormalWeb">
    <w:name w:val="Normal (Web)"/>
    <w:basedOn w:val="Normal"/>
    <w:uiPriority w:val="99"/>
    <w:rsid w:val="001C5221"/>
    <w:pPr>
      <w:spacing w:before="100" w:beforeAutospacing="1" w:after="100" w:afterAutospacing="1" w:line="240" w:lineRule="auto"/>
    </w:pPr>
    <w:rPr>
      <w:rFonts w:ascii="Times New Roman" w:hAnsi="Times New Roman" w:cs="Times New Roman"/>
      <w:sz w:val="24"/>
      <w:szCs w:val="24"/>
    </w:rPr>
  </w:style>
  <w:style w:type="paragraph" w:customStyle="1" w:styleId="xmsonormal">
    <w:name w:val="x_msonormal"/>
    <w:basedOn w:val="Normal"/>
    <w:rsid w:val="007B54F8"/>
    <w:pPr>
      <w:spacing w:after="0" w:line="240" w:lineRule="auto"/>
    </w:pPr>
    <w:rPr>
      <w:rFonts w:ascii="Times New Roman" w:eastAsiaTheme="minorHAnsi" w:hAnsi="Times New Roman" w:cs="Times New Roman"/>
      <w:sz w:val="24"/>
      <w:szCs w:val="24"/>
    </w:rPr>
  </w:style>
  <w:style w:type="paragraph" w:customStyle="1" w:styleId="xmsolistparagraph">
    <w:name w:val="x_msolistparagraph"/>
    <w:basedOn w:val="Normal"/>
    <w:rsid w:val="007B54F8"/>
    <w:pPr>
      <w:spacing w:after="0" w:line="240" w:lineRule="auto"/>
    </w:pPr>
    <w:rPr>
      <w:rFonts w:ascii="Times New Roman" w:eastAsiaTheme="minorHAnsi" w:hAnsi="Times New Roman" w:cs="Times New Roman"/>
      <w:sz w:val="24"/>
      <w:szCs w:val="24"/>
    </w:rPr>
  </w:style>
  <w:style w:type="character" w:styleId="FollowedHyperlink">
    <w:name w:val="FollowedHyperlink"/>
    <w:basedOn w:val="DefaultParagraphFont"/>
    <w:uiPriority w:val="99"/>
    <w:semiHidden/>
    <w:unhideWhenUsed/>
    <w:rsid w:val="007E3061"/>
    <w:rPr>
      <w:color w:val="800080" w:themeColor="followedHyperlink"/>
      <w:u w:val="single"/>
    </w:rPr>
  </w:style>
  <w:style w:type="character" w:customStyle="1" w:styleId="Heading2Char">
    <w:name w:val="Heading 2 Char"/>
    <w:basedOn w:val="DefaultParagraphFont"/>
    <w:link w:val="Heading2"/>
    <w:uiPriority w:val="9"/>
    <w:semiHidden/>
    <w:rsid w:val="00CC439B"/>
    <w:rPr>
      <w:rFonts w:asciiTheme="majorHAnsi" w:eastAsiaTheme="majorEastAsia" w:hAnsiTheme="majorHAnsi" w:cstheme="majorBidi"/>
      <w:color w:val="365F91" w:themeColor="accent1" w:themeShade="BF"/>
      <w:sz w:val="26"/>
      <w:szCs w:val="26"/>
      <w:lang w:val="en-GB"/>
    </w:rPr>
  </w:style>
  <w:style w:type="paragraph" w:customStyle="1" w:styleId="Default">
    <w:name w:val="Default"/>
    <w:rsid w:val="00CE5767"/>
    <w:pPr>
      <w:autoSpaceDE w:val="0"/>
      <w:autoSpaceDN w:val="0"/>
      <w:adjustRightInd w:val="0"/>
    </w:pPr>
    <w:rPr>
      <w:rFonts w:eastAsiaTheme="minorHAnsi" w:cs="Calibri"/>
      <w:color w:val="000000"/>
      <w:sz w:val="24"/>
      <w:szCs w:val="24"/>
      <w:lang w:val="en-GB"/>
    </w:rPr>
  </w:style>
  <w:style w:type="character" w:customStyle="1" w:styleId="UnresolvedMention">
    <w:name w:val="Unresolved Mention"/>
    <w:basedOn w:val="DefaultParagraphFont"/>
    <w:uiPriority w:val="99"/>
    <w:semiHidden/>
    <w:unhideWhenUsed/>
    <w:rsid w:val="00771F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80371">
      <w:bodyDiv w:val="1"/>
      <w:marLeft w:val="0"/>
      <w:marRight w:val="0"/>
      <w:marTop w:val="0"/>
      <w:marBottom w:val="0"/>
      <w:divBdr>
        <w:top w:val="none" w:sz="0" w:space="0" w:color="auto"/>
        <w:left w:val="none" w:sz="0" w:space="0" w:color="auto"/>
        <w:bottom w:val="none" w:sz="0" w:space="0" w:color="auto"/>
        <w:right w:val="none" w:sz="0" w:space="0" w:color="auto"/>
      </w:divBdr>
    </w:div>
    <w:div w:id="30109466">
      <w:bodyDiv w:val="1"/>
      <w:marLeft w:val="0"/>
      <w:marRight w:val="0"/>
      <w:marTop w:val="0"/>
      <w:marBottom w:val="0"/>
      <w:divBdr>
        <w:top w:val="none" w:sz="0" w:space="0" w:color="auto"/>
        <w:left w:val="none" w:sz="0" w:space="0" w:color="auto"/>
        <w:bottom w:val="none" w:sz="0" w:space="0" w:color="auto"/>
        <w:right w:val="none" w:sz="0" w:space="0" w:color="auto"/>
      </w:divBdr>
    </w:div>
    <w:div w:id="120618378">
      <w:bodyDiv w:val="1"/>
      <w:marLeft w:val="0"/>
      <w:marRight w:val="0"/>
      <w:marTop w:val="0"/>
      <w:marBottom w:val="0"/>
      <w:divBdr>
        <w:top w:val="none" w:sz="0" w:space="0" w:color="auto"/>
        <w:left w:val="none" w:sz="0" w:space="0" w:color="auto"/>
        <w:bottom w:val="none" w:sz="0" w:space="0" w:color="auto"/>
        <w:right w:val="none" w:sz="0" w:space="0" w:color="auto"/>
      </w:divBdr>
    </w:div>
    <w:div w:id="130368579">
      <w:bodyDiv w:val="1"/>
      <w:marLeft w:val="0"/>
      <w:marRight w:val="0"/>
      <w:marTop w:val="0"/>
      <w:marBottom w:val="0"/>
      <w:divBdr>
        <w:top w:val="none" w:sz="0" w:space="0" w:color="auto"/>
        <w:left w:val="none" w:sz="0" w:space="0" w:color="auto"/>
        <w:bottom w:val="none" w:sz="0" w:space="0" w:color="auto"/>
        <w:right w:val="none" w:sz="0" w:space="0" w:color="auto"/>
      </w:divBdr>
    </w:div>
    <w:div w:id="160975431">
      <w:bodyDiv w:val="1"/>
      <w:marLeft w:val="0"/>
      <w:marRight w:val="0"/>
      <w:marTop w:val="0"/>
      <w:marBottom w:val="0"/>
      <w:divBdr>
        <w:top w:val="none" w:sz="0" w:space="0" w:color="auto"/>
        <w:left w:val="none" w:sz="0" w:space="0" w:color="auto"/>
        <w:bottom w:val="none" w:sz="0" w:space="0" w:color="auto"/>
        <w:right w:val="none" w:sz="0" w:space="0" w:color="auto"/>
      </w:divBdr>
    </w:div>
    <w:div w:id="175584864">
      <w:bodyDiv w:val="1"/>
      <w:marLeft w:val="0"/>
      <w:marRight w:val="0"/>
      <w:marTop w:val="0"/>
      <w:marBottom w:val="0"/>
      <w:divBdr>
        <w:top w:val="none" w:sz="0" w:space="0" w:color="auto"/>
        <w:left w:val="none" w:sz="0" w:space="0" w:color="auto"/>
        <w:bottom w:val="none" w:sz="0" w:space="0" w:color="auto"/>
        <w:right w:val="none" w:sz="0" w:space="0" w:color="auto"/>
      </w:divBdr>
    </w:div>
    <w:div w:id="178469422">
      <w:bodyDiv w:val="1"/>
      <w:marLeft w:val="0"/>
      <w:marRight w:val="0"/>
      <w:marTop w:val="0"/>
      <w:marBottom w:val="0"/>
      <w:divBdr>
        <w:top w:val="none" w:sz="0" w:space="0" w:color="auto"/>
        <w:left w:val="none" w:sz="0" w:space="0" w:color="auto"/>
        <w:bottom w:val="none" w:sz="0" w:space="0" w:color="auto"/>
        <w:right w:val="none" w:sz="0" w:space="0" w:color="auto"/>
      </w:divBdr>
    </w:div>
    <w:div w:id="191847767">
      <w:bodyDiv w:val="1"/>
      <w:marLeft w:val="0"/>
      <w:marRight w:val="0"/>
      <w:marTop w:val="0"/>
      <w:marBottom w:val="0"/>
      <w:divBdr>
        <w:top w:val="none" w:sz="0" w:space="0" w:color="auto"/>
        <w:left w:val="none" w:sz="0" w:space="0" w:color="auto"/>
        <w:bottom w:val="none" w:sz="0" w:space="0" w:color="auto"/>
        <w:right w:val="none" w:sz="0" w:space="0" w:color="auto"/>
      </w:divBdr>
    </w:div>
    <w:div w:id="194656549">
      <w:bodyDiv w:val="1"/>
      <w:marLeft w:val="0"/>
      <w:marRight w:val="0"/>
      <w:marTop w:val="0"/>
      <w:marBottom w:val="0"/>
      <w:divBdr>
        <w:top w:val="none" w:sz="0" w:space="0" w:color="auto"/>
        <w:left w:val="none" w:sz="0" w:space="0" w:color="auto"/>
        <w:bottom w:val="none" w:sz="0" w:space="0" w:color="auto"/>
        <w:right w:val="none" w:sz="0" w:space="0" w:color="auto"/>
      </w:divBdr>
    </w:div>
    <w:div w:id="206989967">
      <w:bodyDiv w:val="1"/>
      <w:marLeft w:val="0"/>
      <w:marRight w:val="0"/>
      <w:marTop w:val="0"/>
      <w:marBottom w:val="0"/>
      <w:divBdr>
        <w:top w:val="none" w:sz="0" w:space="0" w:color="auto"/>
        <w:left w:val="none" w:sz="0" w:space="0" w:color="auto"/>
        <w:bottom w:val="none" w:sz="0" w:space="0" w:color="auto"/>
        <w:right w:val="none" w:sz="0" w:space="0" w:color="auto"/>
      </w:divBdr>
    </w:div>
    <w:div w:id="216018449">
      <w:bodyDiv w:val="1"/>
      <w:marLeft w:val="0"/>
      <w:marRight w:val="0"/>
      <w:marTop w:val="0"/>
      <w:marBottom w:val="0"/>
      <w:divBdr>
        <w:top w:val="none" w:sz="0" w:space="0" w:color="auto"/>
        <w:left w:val="none" w:sz="0" w:space="0" w:color="auto"/>
        <w:bottom w:val="none" w:sz="0" w:space="0" w:color="auto"/>
        <w:right w:val="none" w:sz="0" w:space="0" w:color="auto"/>
      </w:divBdr>
    </w:div>
    <w:div w:id="296878819">
      <w:bodyDiv w:val="1"/>
      <w:marLeft w:val="0"/>
      <w:marRight w:val="0"/>
      <w:marTop w:val="0"/>
      <w:marBottom w:val="0"/>
      <w:divBdr>
        <w:top w:val="none" w:sz="0" w:space="0" w:color="auto"/>
        <w:left w:val="none" w:sz="0" w:space="0" w:color="auto"/>
        <w:bottom w:val="none" w:sz="0" w:space="0" w:color="auto"/>
        <w:right w:val="none" w:sz="0" w:space="0" w:color="auto"/>
      </w:divBdr>
    </w:div>
    <w:div w:id="308100608">
      <w:bodyDiv w:val="1"/>
      <w:marLeft w:val="0"/>
      <w:marRight w:val="0"/>
      <w:marTop w:val="0"/>
      <w:marBottom w:val="0"/>
      <w:divBdr>
        <w:top w:val="none" w:sz="0" w:space="0" w:color="auto"/>
        <w:left w:val="none" w:sz="0" w:space="0" w:color="auto"/>
        <w:bottom w:val="none" w:sz="0" w:space="0" w:color="auto"/>
        <w:right w:val="none" w:sz="0" w:space="0" w:color="auto"/>
      </w:divBdr>
    </w:div>
    <w:div w:id="309140764">
      <w:bodyDiv w:val="1"/>
      <w:marLeft w:val="0"/>
      <w:marRight w:val="0"/>
      <w:marTop w:val="0"/>
      <w:marBottom w:val="0"/>
      <w:divBdr>
        <w:top w:val="none" w:sz="0" w:space="0" w:color="auto"/>
        <w:left w:val="none" w:sz="0" w:space="0" w:color="auto"/>
        <w:bottom w:val="none" w:sz="0" w:space="0" w:color="auto"/>
        <w:right w:val="none" w:sz="0" w:space="0" w:color="auto"/>
      </w:divBdr>
    </w:div>
    <w:div w:id="326328881">
      <w:bodyDiv w:val="1"/>
      <w:marLeft w:val="0"/>
      <w:marRight w:val="0"/>
      <w:marTop w:val="0"/>
      <w:marBottom w:val="0"/>
      <w:divBdr>
        <w:top w:val="none" w:sz="0" w:space="0" w:color="auto"/>
        <w:left w:val="none" w:sz="0" w:space="0" w:color="auto"/>
        <w:bottom w:val="none" w:sz="0" w:space="0" w:color="auto"/>
        <w:right w:val="none" w:sz="0" w:space="0" w:color="auto"/>
      </w:divBdr>
    </w:div>
    <w:div w:id="326594810">
      <w:bodyDiv w:val="1"/>
      <w:marLeft w:val="0"/>
      <w:marRight w:val="0"/>
      <w:marTop w:val="0"/>
      <w:marBottom w:val="0"/>
      <w:divBdr>
        <w:top w:val="none" w:sz="0" w:space="0" w:color="auto"/>
        <w:left w:val="none" w:sz="0" w:space="0" w:color="auto"/>
        <w:bottom w:val="none" w:sz="0" w:space="0" w:color="auto"/>
        <w:right w:val="none" w:sz="0" w:space="0" w:color="auto"/>
      </w:divBdr>
    </w:div>
    <w:div w:id="337581463">
      <w:bodyDiv w:val="1"/>
      <w:marLeft w:val="0"/>
      <w:marRight w:val="0"/>
      <w:marTop w:val="0"/>
      <w:marBottom w:val="0"/>
      <w:divBdr>
        <w:top w:val="none" w:sz="0" w:space="0" w:color="auto"/>
        <w:left w:val="none" w:sz="0" w:space="0" w:color="auto"/>
        <w:bottom w:val="none" w:sz="0" w:space="0" w:color="auto"/>
        <w:right w:val="none" w:sz="0" w:space="0" w:color="auto"/>
      </w:divBdr>
    </w:div>
    <w:div w:id="350421245">
      <w:bodyDiv w:val="1"/>
      <w:marLeft w:val="0"/>
      <w:marRight w:val="0"/>
      <w:marTop w:val="0"/>
      <w:marBottom w:val="0"/>
      <w:divBdr>
        <w:top w:val="none" w:sz="0" w:space="0" w:color="auto"/>
        <w:left w:val="none" w:sz="0" w:space="0" w:color="auto"/>
        <w:bottom w:val="none" w:sz="0" w:space="0" w:color="auto"/>
        <w:right w:val="none" w:sz="0" w:space="0" w:color="auto"/>
      </w:divBdr>
    </w:div>
    <w:div w:id="393236005">
      <w:bodyDiv w:val="1"/>
      <w:marLeft w:val="0"/>
      <w:marRight w:val="0"/>
      <w:marTop w:val="0"/>
      <w:marBottom w:val="0"/>
      <w:divBdr>
        <w:top w:val="none" w:sz="0" w:space="0" w:color="auto"/>
        <w:left w:val="none" w:sz="0" w:space="0" w:color="auto"/>
        <w:bottom w:val="none" w:sz="0" w:space="0" w:color="auto"/>
        <w:right w:val="none" w:sz="0" w:space="0" w:color="auto"/>
      </w:divBdr>
    </w:div>
    <w:div w:id="411396592">
      <w:bodyDiv w:val="1"/>
      <w:marLeft w:val="0"/>
      <w:marRight w:val="0"/>
      <w:marTop w:val="0"/>
      <w:marBottom w:val="0"/>
      <w:divBdr>
        <w:top w:val="none" w:sz="0" w:space="0" w:color="auto"/>
        <w:left w:val="none" w:sz="0" w:space="0" w:color="auto"/>
        <w:bottom w:val="none" w:sz="0" w:space="0" w:color="auto"/>
        <w:right w:val="none" w:sz="0" w:space="0" w:color="auto"/>
      </w:divBdr>
    </w:div>
    <w:div w:id="452139619">
      <w:marLeft w:val="0"/>
      <w:marRight w:val="0"/>
      <w:marTop w:val="0"/>
      <w:marBottom w:val="0"/>
      <w:divBdr>
        <w:top w:val="none" w:sz="0" w:space="0" w:color="auto"/>
        <w:left w:val="none" w:sz="0" w:space="0" w:color="auto"/>
        <w:bottom w:val="none" w:sz="0" w:space="0" w:color="auto"/>
        <w:right w:val="none" w:sz="0" w:space="0" w:color="auto"/>
      </w:divBdr>
    </w:div>
    <w:div w:id="452139620">
      <w:marLeft w:val="0"/>
      <w:marRight w:val="0"/>
      <w:marTop w:val="0"/>
      <w:marBottom w:val="0"/>
      <w:divBdr>
        <w:top w:val="none" w:sz="0" w:space="0" w:color="auto"/>
        <w:left w:val="none" w:sz="0" w:space="0" w:color="auto"/>
        <w:bottom w:val="none" w:sz="0" w:space="0" w:color="auto"/>
        <w:right w:val="none" w:sz="0" w:space="0" w:color="auto"/>
      </w:divBdr>
    </w:div>
    <w:div w:id="467944108">
      <w:bodyDiv w:val="1"/>
      <w:marLeft w:val="0"/>
      <w:marRight w:val="0"/>
      <w:marTop w:val="0"/>
      <w:marBottom w:val="0"/>
      <w:divBdr>
        <w:top w:val="none" w:sz="0" w:space="0" w:color="auto"/>
        <w:left w:val="none" w:sz="0" w:space="0" w:color="auto"/>
        <w:bottom w:val="none" w:sz="0" w:space="0" w:color="auto"/>
        <w:right w:val="none" w:sz="0" w:space="0" w:color="auto"/>
      </w:divBdr>
    </w:div>
    <w:div w:id="474371713">
      <w:bodyDiv w:val="1"/>
      <w:marLeft w:val="0"/>
      <w:marRight w:val="0"/>
      <w:marTop w:val="0"/>
      <w:marBottom w:val="0"/>
      <w:divBdr>
        <w:top w:val="none" w:sz="0" w:space="0" w:color="auto"/>
        <w:left w:val="none" w:sz="0" w:space="0" w:color="auto"/>
        <w:bottom w:val="none" w:sz="0" w:space="0" w:color="auto"/>
        <w:right w:val="none" w:sz="0" w:space="0" w:color="auto"/>
      </w:divBdr>
    </w:div>
    <w:div w:id="508908598">
      <w:bodyDiv w:val="1"/>
      <w:marLeft w:val="0"/>
      <w:marRight w:val="0"/>
      <w:marTop w:val="0"/>
      <w:marBottom w:val="0"/>
      <w:divBdr>
        <w:top w:val="none" w:sz="0" w:space="0" w:color="auto"/>
        <w:left w:val="none" w:sz="0" w:space="0" w:color="auto"/>
        <w:bottom w:val="none" w:sz="0" w:space="0" w:color="auto"/>
        <w:right w:val="none" w:sz="0" w:space="0" w:color="auto"/>
      </w:divBdr>
    </w:div>
    <w:div w:id="524058489">
      <w:bodyDiv w:val="1"/>
      <w:marLeft w:val="0"/>
      <w:marRight w:val="0"/>
      <w:marTop w:val="0"/>
      <w:marBottom w:val="0"/>
      <w:divBdr>
        <w:top w:val="none" w:sz="0" w:space="0" w:color="auto"/>
        <w:left w:val="none" w:sz="0" w:space="0" w:color="auto"/>
        <w:bottom w:val="none" w:sz="0" w:space="0" w:color="auto"/>
        <w:right w:val="none" w:sz="0" w:space="0" w:color="auto"/>
      </w:divBdr>
    </w:div>
    <w:div w:id="535511490">
      <w:bodyDiv w:val="1"/>
      <w:marLeft w:val="0"/>
      <w:marRight w:val="0"/>
      <w:marTop w:val="0"/>
      <w:marBottom w:val="0"/>
      <w:divBdr>
        <w:top w:val="none" w:sz="0" w:space="0" w:color="auto"/>
        <w:left w:val="none" w:sz="0" w:space="0" w:color="auto"/>
        <w:bottom w:val="none" w:sz="0" w:space="0" w:color="auto"/>
        <w:right w:val="none" w:sz="0" w:space="0" w:color="auto"/>
      </w:divBdr>
    </w:div>
    <w:div w:id="569193313">
      <w:bodyDiv w:val="1"/>
      <w:marLeft w:val="0"/>
      <w:marRight w:val="0"/>
      <w:marTop w:val="0"/>
      <w:marBottom w:val="0"/>
      <w:divBdr>
        <w:top w:val="none" w:sz="0" w:space="0" w:color="auto"/>
        <w:left w:val="none" w:sz="0" w:space="0" w:color="auto"/>
        <w:bottom w:val="none" w:sz="0" w:space="0" w:color="auto"/>
        <w:right w:val="none" w:sz="0" w:space="0" w:color="auto"/>
      </w:divBdr>
    </w:div>
    <w:div w:id="587890567">
      <w:bodyDiv w:val="1"/>
      <w:marLeft w:val="0"/>
      <w:marRight w:val="0"/>
      <w:marTop w:val="0"/>
      <w:marBottom w:val="0"/>
      <w:divBdr>
        <w:top w:val="none" w:sz="0" w:space="0" w:color="auto"/>
        <w:left w:val="none" w:sz="0" w:space="0" w:color="auto"/>
        <w:bottom w:val="none" w:sz="0" w:space="0" w:color="auto"/>
        <w:right w:val="none" w:sz="0" w:space="0" w:color="auto"/>
      </w:divBdr>
    </w:div>
    <w:div w:id="590705049">
      <w:bodyDiv w:val="1"/>
      <w:marLeft w:val="0"/>
      <w:marRight w:val="0"/>
      <w:marTop w:val="0"/>
      <w:marBottom w:val="0"/>
      <w:divBdr>
        <w:top w:val="none" w:sz="0" w:space="0" w:color="auto"/>
        <w:left w:val="none" w:sz="0" w:space="0" w:color="auto"/>
        <w:bottom w:val="none" w:sz="0" w:space="0" w:color="auto"/>
        <w:right w:val="none" w:sz="0" w:space="0" w:color="auto"/>
      </w:divBdr>
    </w:div>
    <w:div w:id="610479542">
      <w:bodyDiv w:val="1"/>
      <w:marLeft w:val="0"/>
      <w:marRight w:val="0"/>
      <w:marTop w:val="0"/>
      <w:marBottom w:val="0"/>
      <w:divBdr>
        <w:top w:val="none" w:sz="0" w:space="0" w:color="auto"/>
        <w:left w:val="none" w:sz="0" w:space="0" w:color="auto"/>
        <w:bottom w:val="none" w:sz="0" w:space="0" w:color="auto"/>
        <w:right w:val="none" w:sz="0" w:space="0" w:color="auto"/>
      </w:divBdr>
    </w:div>
    <w:div w:id="628515064">
      <w:bodyDiv w:val="1"/>
      <w:marLeft w:val="0"/>
      <w:marRight w:val="0"/>
      <w:marTop w:val="0"/>
      <w:marBottom w:val="0"/>
      <w:divBdr>
        <w:top w:val="none" w:sz="0" w:space="0" w:color="auto"/>
        <w:left w:val="none" w:sz="0" w:space="0" w:color="auto"/>
        <w:bottom w:val="none" w:sz="0" w:space="0" w:color="auto"/>
        <w:right w:val="none" w:sz="0" w:space="0" w:color="auto"/>
      </w:divBdr>
    </w:div>
    <w:div w:id="657727503">
      <w:bodyDiv w:val="1"/>
      <w:marLeft w:val="0"/>
      <w:marRight w:val="0"/>
      <w:marTop w:val="0"/>
      <w:marBottom w:val="0"/>
      <w:divBdr>
        <w:top w:val="none" w:sz="0" w:space="0" w:color="auto"/>
        <w:left w:val="none" w:sz="0" w:space="0" w:color="auto"/>
        <w:bottom w:val="none" w:sz="0" w:space="0" w:color="auto"/>
        <w:right w:val="none" w:sz="0" w:space="0" w:color="auto"/>
      </w:divBdr>
    </w:div>
    <w:div w:id="666252237">
      <w:bodyDiv w:val="1"/>
      <w:marLeft w:val="0"/>
      <w:marRight w:val="0"/>
      <w:marTop w:val="0"/>
      <w:marBottom w:val="0"/>
      <w:divBdr>
        <w:top w:val="none" w:sz="0" w:space="0" w:color="auto"/>
        <w:left w:val="none" w:sz="0" w:space="0" w:color="auto"/>
        <w:bottom w:val="none" w:sz="0" w:space="0" w:color="auto"/>
        <w:right w:val="none" w:sz="0" w:space="0" w:color="auto"/>
      </w:divBdr>
    </w:div>
    <w:div w:id="670374124">
      <w:bodyDiv w:val="1"/>
      <w:marLeft w:val="0"/>
      <w:marRight w:val="0"/>
      <w:marTop w:val="0"/>
      <w:marBottom w:val="0"/>
      <w:divBdr>
        <w:top w:val="none" w:sz="0" w:space="0" w:color="auto"/>
        <w:left w:val="none" w:sz="0" w:space="0" w:color="auto"/>
        <w:bottom w:val="none" w:sz="0" w:space="0" w:color="auto"/>
        <w:right w:val="none" w:sz="0" w:space="0" w:color="auto"/>
      </w:divBdr>
    </w:div>
    <w:div w:id="670988668">
      <w:bodyDiv w:val="1"/>
      <w:marLeft w:val="0"/>
      <w:marRight w:val="0"/>
      <w:marTop w:val="0"/>
      <w:marBottom w:val="0"/>
      <w:divBdr>
        <w:top w:val="none" w:sz="0" w:space="0" w:color="auto"/>
        <w:left w:val="none" w:sz="0" w:space="0" w:color="auto"/>
        <w:bottom w:val="none" w:sz="0" w:space="0" w:color="auto"/>
        <w:right w:val="none" w:sz="0" w:space="0" w:color="auto"/>
      </w:divBdr>
    </w:div>
    <w:div w:id="692802340">
      <w:bodyDiv w:val="1"/>
      <w:marLeft w:val="0"/>
      <w:marRight w:val="0"/>
      <w:marTop w:val="0"/>
      <w:marBottom w:val="0"/>
      <w:divBdr>
        <w:top w:val="none" w:sz="0" w:space="0" w:color="auto"/>
        <w:left w:val="none" w:sz="0" w:space="0" w:color="auto"/>
        <w:bottom w:val="none" w:sz="0" w:space="0" w:color="auto"/>
        <w:right w:val="none" w:sz="0" w:space="0" w:color="auto"/>
      </w:divBdr>
    </w:div>
    <w:div w:id="710299320">
      <w:bodyDiv w:val="1"/>
      <w:marLeft w:val="0"/>
      <w:marRight w:val="0"/>
      <w:marTop w:val="0"/>
      <w:marBottom w:val="0"/>
      <w:divBdr>
        <w:top w:val="none" w:sz="0" w:space="0" w:color="auto"/>
        <w:left w:val="none" w:sz="0" w:space="0" w:color="auto"/>
        <w:bottom w:val="none" w:sz="0" w:space="0" w:color="auto"/>
        <w:right w:val="none" w:sz="0" w:space="0" w:color="auto"/>
      </w:divBdr>
    </w:div>
    <w:div w:id="714429350">
      <w:bodyDiv w:val="1"/>
      <w:marLeft w:val="0"/>
      <w:marRight w:val="0"/>
      <w:marTop w:val="0"/>
      <w:marBottom w:val="0"/>
      <w:divBdr>
        <w:top w:val="none" w:sz="0" w:space="0" w:color="auto"/>
        <w:left w:val="none" w:sz="0" w:space="0" w:color="auto"/>
        <w:bottom w:val="none" w:sz="0" w:space="0" w:color="auto"/>
        <w:right w:val="none" w:sz="0" w:space="0" w:color="auto"/>
      </w:divBdr>
    </w:div>
    <w:div w:id="721441795">
      <w:bodyDiv w:val="1"/>
      <w:marLeft w:val="0"/>
      <w:marRight w:val="0"/>
      <w:marTop w:val="0"/>
      <w:marBottom w:val="0"/>
      <w:divBdr>
        <w:top w:val="none" w:sz="0" w:space="0" w:color="auto"/>
        <w:left w:val="none" w:sz="0" w:space="0" w:color="auto"/>
        <w:bottom w:val="none" w:sz="0" w:space="0" w:color="auto"/>
        <w:right w:val="none" w:sz="0" w:space="0" w:color="auto"/>
      </w:divBdr>
    </w:div>
    <w:div w:id="752356066">
      <w:bodyDiv w:val="1"/>
      <w:marLeft w:val="0"/>
      <w:marRight w:val="0"/>
      <w:marTop w:val="0"/>
      <w:marBottom w:val="0"/>
      <w:divBdr>
        <w:top w:val="none" w:sz="0" w:space="0" w:color="auto"/>
        <w:left w:val="none" w:sz="0" w:space="0" w:color="auto"/>
        <w:bottom w:val="none" w:sz="0" w:space="0" w:color="auto"/>
        <w:right w:val="none" w:sz="0" w:space="0" w:color="auto"/>
      </w:divBdr>
    </w:div>
    <w:div w:id="754714490">
      <w:bodyDiv w:val="1"/>
      <w:marLeft w:val="0"/>
      <w:marRight w:val="0"/>
      <w:marTop w:val="0"/>
      <w:marBottom w:val="0"/>
      <w:divBdr>
        <w:top w:val="none" w:sz="0" w:space="0" w:color="auto"/>
        <w:left w:val="none" w:sz="0" w:space="0" w:color="auto"/>
        <w:bottom w:val="none" w:sz="0" w:space="0" w:color="auto"/>
        <w:right w:val="none" w:sz="0" w:space="0" w:color="auto"/>
      </w:divBdr>
    </w:div>
    <w:div w:id="777650353">
      <w:bodyDiv w:val="1"/>
      <w:marLeft w:val="0"/>
      <w:marRight w:val="0"/>
      <w:marTop w:val="0"/>
      <w:marBottom w:val="0"/>
      <w:divBdr>
        <w:top w:val="none" w:sz="0" w:space="0" w:color="auto"/>
        <w:left w:val="none" w:sz="0" w:space="0" w:color="auto"/>
        <w:bottom w:val="none" w:sz="0" w:space="0" w:color="auto"/>
        <w:right w:val="none" w:sz="0" w:space="0" w:color="auto"/>
      </w:divBdr>
    </w:div>
    <w:div w:id="815148950">
      <w:bodyDiv w:val="1"/>
      <w:marLeft w:val="0"/>
      <w:marRight w:val="0"/>
      <w:marTop w:val="0"/>
      <w:marBottom w:val="0"/>
      <w:divBdr>
        <w:top w:val="none" w:sz="0" w:space="0" w:color="auto"/>
        <w:left w:val="none" w:sz="0" w:space="0" w:color="auto"/>
        <w:bottom w:val="none" w:sz="0" w:space="0" w:color="auto"/>
        <w:right w:val="none" w:sz="0" w:space="0" w:color="auto"/>
      </w:divBdr>
    </w:div>
    <w:div w:id="827020262">
      <w:bodyDiv w:val="1"/>
      <w:marLeft w:val="0"/>
      <w:marRight w:val="0"/>
      <w:marTop w:val="0"/>
      <w:marBottom w:val="0"/>
      <w:divBdr>
        <w:top w:val="none" w:sz="0" w:space="0" w:color="auto"/>
        <w:left w:val="none" w:sz="0" w:space="0" w:color="auto"/>
        <w:bottom w:val="none" w:sz="0" w:space="0" w:color="auto"/>
        <w:right w:val="none" w:sz="0" w:space="0" w:color="auto"/>
      </w:divBdr>
    </w:div>
    <w:div w:id="835999863">
      <w:bodyDiv w:val="1"/>
      <w:marLeft w:val="0"/>
      <w:marRight w:val="0"/>
      <w:marTop w:val="0"/>
      <w:marBottom w:val="0"/>
      <w:divBdr>
        <w:top w:val="none" w:sz="0" w:space="0" w:color="auto"/>
        <w:left w:val="none" w:sz="0" w:space="0" w:color="auto"/>
        <w:bottom w:val="none" w:sz="0" w:space="0" w:color="auto"/>
        <w:right w:val="none" w:sz="0" w:space="0" w:color="auto"/>
      </w:divBdr>
    </w:div>
    <w:div w:id="837813076">
      <w:bodyDiv w:val="1"/>
      <w:marLeft w:val="0"/>
      <w:marRight w:val="0"/>
      <w:marTop w:val="0"/>
      <w:marBottom w:val="0"/>
      <w:divBdr>
        <w:top w:val="none" w:sz="0" w:space="0" w:color="auto"/>
        <w:left w:val="none" w:sz="0" w:space="0" w:color="auto"/>
        <w:bottom w:val="none" w:sz="0" w:space="0" w:color="auto"/>
        <w:right w:val="none" w:sz="0" w:space="0" w:color="auto"/>
      </w:divBdr>
    </w:div>
    <w:div w:id="847525631">
      <w:bodyDiv w:val="1"/>
      <w:marLeft w:val="0"/>
      <w:marRight w:val="0"/>
      <w:marTop w:val="0"/>
      <w:marBottom w:val="0"/>
      <w:divBdr>
        <w:top w:val="none" w:sz="0" w:space="0" w:color="auto"/>
        <w:left w:val="none" w:sz="0" w:space="0" w:color="auto"/>
        <w:bottom w:val="none" w:sz="0" w:space="0" w:color="auto"/>
        <w:right w:val="none" w:sz="0" w:space="0" w:color="auto"/>
      </w:divBdr>
    </w:div>
    <w:div w:id="870997498">
      <w:bodyDiv w:val="1"/>
      <w:marLeft w:val="0"/>
      <w:marRight w:val="0"/>
      <w:marTop w:val="0"/>
      <w:marBottom w:val="0"/>
      <w:divBdr>
        <w:top w:val="none" w:sz="0" w:space="0" w:color="auto"/>
        <w:left w:val="none" w:sz="0" w:space="0" w:color="auto"/>
        <w:bottom w:val="none" w:sz="0" w:space="0" w:color="auto"/>
        <w:right w:val="none" w:sz="0" w:space="0" w:color="auto"/>
      </w:divBdr>
    </w:div>
    <w:div w:id="886186699">
      <w:bodyDiv w:val="1"/>
      <w:marLeft w:val="0"/>
      <w:marRight w:val="0"/>
      <w:marTop w:val="0"/>
      <w:marBottom w:val="0"/>
      <w:divBdr>
        <w:top w:val="none" w:sz="0" w:space="0" w:color="auto"/>
        <w:left w:val="none" w:sz="0" w:space="0" w:color="auto"/>
        <w:bottom w:val="none" w:sz="0" w:space="0" w:color="auto"/>
        <w:right w:val="none" w:sz="0" w:space="0" w:color="auto"/>
      </w:divBdr>
    </w:div>
    <w:div w:id="946816618">
      <w:bodyDiv w:val="1"/>
      <w:marLeft w:val="0"/>
      <w:marRight w:val="0"/>
      <w:marTop w:val="0"/>
      <w:marBottom w:val="0"/>
      <w:divBdr>
        <w:top w:val="none" w:sz="0" w:space="0" w:color="auto"/>
        <w:left w:val="none" w:sz="0" w:space="0" w:color="auto"/>
        <w:bottom w:val="none" w:sz="0" w:space="0" w:color="auto"/>
        <w:right w:val="none" w:sz="0" w:space="0" w:color="auto"/>
      </w:divBdr>
    </w:div>
    <w:div w:id="957951165">
      <w:bodyDiv w:val="1"/>
      <w:marLeft w:val="0"/>
      <w:marRight w:val="0"/>
      <w:marTop w:val="0"/>
      <w:marBottom w:val="0"/>
      <w:divBdr>
        <w:top w:val="none" w:sz="0" w:space="0" w:color="auto"/>
        <w:left w:val="none" w:sz="0" w:space="0" w:color="auto"/>
        <w:bottom w:val="none" w:sz="0" w:space="0" w:color="auto"/>
        <w:right w:val="none" w:sz="0" w:space="0" w:color="auto"/>
      </w:divBdr>
    </w:div>
    <w:div w:id="962075956">
      <w:bodyDiv w:val="1"/>
      <w:marLeft w:val="0"/>
      <w:marRight w:val="0"/>
      <w:marTop w:val="0"/>
      <w:marBottom w:val="0"/>
      <w:divBdr>
        <w:top w:val="none" w:sz="0" w:space="0" w:color="auto"/>
        <w:left w:val="none" w:sz="0" w:space="0" w:color="auto"/>
        <w:bottom w:val="none" w:sz="0" w:space="0" w:color="auto"/>
        <w:right w:val="none" w:sz="0" w:space="0" w:color="auto"/>
      </w:divBdr>
    </w:div>
    <w:div w:id="963775633">
      <w:bodyDiv w:val="1"/>
      <w:marLeft w:val="0"/>
      <w:marRight w:val="0"/>
      <w:marTop w:val="0"/>
      <w:marBottom w:val="0"/>
      <w:divBdr>
        <w:top w:val="none" w:sz="0" w:space="0" w:color="auto"/>
        <w:left w:val="none" w:sz="0" w:space="0" w:color="auto"/>
        <w:bottom w:val="none" w:sz="0" w:space="0" w:color="auto"/>
        <w:right w:val="none" w:sz="0" w:space="0" w:color="auto"/>
      </w:divBdr>
    </w:div>
    <w:div w:id="980771539">
      <w:bodyDiv w:val="1"/>
      <w:marLeft w:val="0"/>
      <w:marRight w:val="0"/>
      <w:marTop w:val="0"/>
      <w:marBottom w:val="0"/>
      <w:divBdr>
        <w:top w:val="none" w:sz="0" w:space="0" w:color="auto"/>
        <w:left w:val="none" w:sz="0" w:space="0" w:color="auto"/>
        <w:bottom w:val="none" w:sz="0" w:space="0" w:color="auto"/>
        <w:right w:val="none" w:sz="0" w:space="0" w:color="auto"/>
      </w:divBdr>
    </w:div>
    <w:div w:id="1067611886">
      <w:bodyDiv w:val="1"/>
      <w:marLeft w:val="0"/>
      <w:marRight w:val="0"/>
      <w:marTop w:val="0"/>
      <w:marBottom w:val="0"/>
      <w:divBdr>
        <w:top w:val="none" w:sz="0" w:space="0" w:color="auto"/>
        <w:left w:val="none" w:sz="0" w:space="0" w:color="auto"/>
        <w:bottom w:val="none" w:sz="0" w:space="0" w:color="auto"/>
        <w:right w:val="none" w:sz="0" w:space="0" w:color="auto"/>
      </w:divBdr>
    </w:div>
    <w:div w:id="1109472272">
      <w:bodyDiv w:val="1"/>
      <w:marLeft w:val="0"/>
      <w:marRight w:val="0"/>
      <w:marTop w:val="0"/>
      <w:marBottom w:val="0"/>
      <w:divBdr>
        <w:top w:val="none" w:sz="0" w:space="0" w:color="auto"/>
        <w:left w:val="none" w:sz="0" w:space="0" w:color="auto"/>
        <w:bottom w:val="none" w:sz="0" w:space="0" w:color="auto"/>
        <w:right w:val="none" w:sz="0" w:space="0" w:color="auto"/>
      </w:divBdr>
    </w:div>
    <w:div w:id="1109935631">
      <w:bodyDiv w:val="1"/>
      <w:marLeft w:val="0"/>
      <w:marRight w:val="0"/>
      <w:marTop w:val="0"/>
      <w:marBottom w:val="0"/>
      <w:divBdr>
        <w:top w:val="none" w:sz="0" w:space="0" w:color="auto"/>
        <w:left w:val="none" w:sz="0" w:space="0" w:color="auto"/>
        <w:bottom w:val="none" w:sz="0" w:space="0" w:color="auto"/>
        <w:right w:val="none" w:sz="0" w:space="0" w:color="auto"/>
      </w:divBdr>
    </w:div>
    <w:div w:id="1122384741">
      <w:bodyDiv w:val="1"/>
      <w:marLeft w:val="0"/>
      <w:marRight w:val="0"/>
      <w:marTop w:val="0"/>
      <w:marBottom w:val="0"/>
      <w:divBdr>
        <w:top w:val="none" w:sz="0" w:space="0" w:color="auto"/>
        <w:left w:val="none" w:sz="0" w:space="0" w:color="auto"/>
        <w:bottom w:val="none" w:sz="0" w:space="0" w:color="auto"/>
        <w:right w:val="none" w:sz="0" w:space="0" w:color="auto"/>
      </w:divBdr>
    </w:div>
    <w:div w:id="1146511350">
      <w:bodyDiv w:val="1"/>
      <w:marLeft w:val="0"/>
      <w:marRight w:val="0"/>
      <w:marTop w:val="0"/>
      <w:marBottom w:val="0"/>
      <w:divBdr>
        <w:top w:val="none" w:sz="0" w:space="0" w:color="auto"/>
        <w:left w:val="none" w:sz="0" w:space="0" w:color="auto"/>
        <w:bottom w:val="none" w:sz="0" w:space="0" w:color="auto"/>
        <w:right w:val="none" w:sz="0" w:space="0" w:color="auto"/>
      </w:divBdr>
    </w:div>
    <w:div w:id="1153107790">
      <w:bodyDiv w:val="1"/>
      <w:marLeft w:val="0"/>
      <w:marRight w:val="0"/>
      <w:marTop w:val="0"/>
      <w:marBottom w:val="0"/>
      <w:divBdr>
        <w:top w:val="none" w:sz="0" w:space="0" w:color="auto"/>
        <w:left w:val="none" w:sz="0" w:space="0" w:color="auto"/>
        <w:bottom w:val="none" w:sz="0" w:space="0" w:color="auto"/>
        <w:right w:val="none" w:sz="0" w:space="0" w:color="auto"/>
      </w:divBdr>
    </w:div>
    <w:div w:id="1160271446">
      <w:bodyDiv w:val="1"/>
      <w:marLeft w:val="0"/>
      <w:marRight w:val="0"/>
      <w:marTop w:val="0"/>
      <w:marBottom w:val="0"/>
      <w:divBdr>
        <w:top w:val="none" w:sz="0" w:space="0" w:color="auto"/>
        <w:left w:val="none" w:sz="0" w:space="0" w:color="auto"/>
        <w:bottom w:val="none" w:sz="0" w:space="0" w:color="auto"/>
        <w:right w:val="none" w:sz="0" w:space="0" w:color="auto"/>
      </w:divBdr>
    </w:div>
    <w:div w:id="1166825386">
      <w:bodyDiv w:val="1"/>
      <w:marLeft w:val="0"/>
      <w:marRight w:val="0"/>
      <w:marTop w:val="0"/>
      <w:marBottom w:val="0"/>
      <w:divBdr>
        <w:top w:val="none" w:sz="0" w:space="0" w:color="auto"/>
        <w:left w:val="none" w:sz="0" w:space="0" w:color="auto"/>
        <w:bottom w:val="none" w:sz="0" w:space="0" w:color="auto"/>
        <w:right w:val="none" w:sz="0" w:space="0" w:color="auto"/>
      </w:divBdr>
    </w:div>
    <w:div w:id="1186677585">
      <w:bodyDiv w:val="1"/>
      <w:marLeft w:val="0"/>
      <w:marRight w:val="0"/>
      <w:marTop w:val="0"/>
      <w:marBottom w:val="0"/>
      <w:divBdr>
        <w:top w:val="none" w:sz="0" w:space="0" w:color="auto"/>
        <w:left w:val="none" w:sz="0" w:space="0" w:color="auto"/>
        <w:bottom w:val="none" w:sz="0" w:space="0" w:color="auto"/>
        <w:right w:val="none" w:sz="0" w:space="0" w:color="auto"/>
      </w:divBdr>
    </w:div>
    <w:div w:id="1193767630">
      <w:bodyDiv w:val="1"/>
      <w:marLeft w:val="0"/>
      <w:marRight w:val="0"/>
      <w:marTop w:val="0"/>
      <w:marBottom w:val="0"/>
      <w:divBdr>
        <w:top w:val="none" w:sz="0" w:space="0" w:color="auto"/>
        <w:left w:val="none" w:sz="0" w:space="0" w:color="auto"/>
        <w:bottom w:val="none" w:sz="0" w:space="0" w:color="auto"/>
        <w:right w:val="none" w:sz="0" w:space="0" w:color="auto"/>
      </w:divBdr>
    </w:div>
    <w:div w:id="1215317231">
      <w:bodyDiv w:val="1"/>
      <w:marLeft w:val="0"/>
      <w:marRight w:val="0"/>
      <w:marTop w:val="0"/>
      <w:marBottom w:val="0"/>
      <w:divBdr>
        <w:top w:val="none" w:sz="0" w:space="0" w:color="auto"/>
        <w:left w:val="none" w:sz="0" w:space="0" w:color="auto"/>
        <w:bottom w:val="none" w:sz="0" w:space="0" w:color="auto"/>
        <w:right w:val="none" w:sz="0" w:space="0" w:color="auto"/>
      </w:divBdr>
    </w:div>
    <w:div w:id="1229682545">
      <w:bodyDiv w:val="1"/>
      <w:marLeft w:val="0"/>
      <w:marRight w:val="0"/>
      <w:marTop w:val="0"/>
      <w:marBottom w:val="0"/>
      <w:divBdr>
        <w:top w:val="none" w:sz="0" w:space="0" w:color="auto"/>
        <w:left w:val="none" w:sz="0" w:space="0" w:color="auto"/>
        <w:bottom w:val="none" w:sz="0" w:space="0" w:color="auto"/>
        <w:right w:val="none" w:sz="0" w:space="0" w:color="auto"/>
      </w:divBdr>
    </w:div>
    <w:div w:id="1236670654">
      <w:bodyDiv w:val="1"/>
      <w:marLeft w:val="0"/>
      <w:marRight w:val="0"/>
      <w:marTop w:val="0"/>
      <w:marBottom w:val="0"/>
      <w:divBdr>
        <w:top w:val="none" w:sz="0" w:space="0" w:color="auto"/>
        <w:left w:val="none" w:sz="0" w:space="0" w:color="auto"/>
        <w:bottom w:val="none" w:sz="0" w:space="0" w:color="auto"/>
        <w:right w:val="none" w:sz="0" w:space="0" w:color="auto"/>
      </w:divBdr>
    </w:div>
    <w:div w:id="1271401433">
      <w:bodyDiv w:val="1"/>
      <w:marLeft w:val="0"/>
      <w:marRight w:val="0"/>
      <w:marTop w:val="0"/>
      <w:marBottom w:val="0"/>
      <w:divBdr>
        <w:top w:val="none" w:sz="0" w:space="0" w:color="auto"/>
        <w:left w:val="none" w:sz="0" w:space="0" w:color="auto"/>
        <w:bottom w:val="none" w:sz="0" w:space="0" w:color="auto"/>
        <w:right w:val="none" w:sz="0" w:space="0" w:color="auto"/>
      </w:divBdr>
    </w:div>
    <w:div w:id="1273245569">
      <w:bodyDiv w:val="1"/>
      <w:marLeft w:val="0"/>
      <w:marRight w:val="0"/>
      <w:marTop w:val="0"/>
      <w:marBottom w:val="0"/>
      <w:divBdr>
        <w:top w:val="none" w:sz="0" w:space="0" w:color="auto"/>
        <w:left w:val="none" w:sz="0" w:space="0" w:color="auto"/>
        <w:bottom w:val="none" w:sz="0" w:space="0" w:color="auto"/>
        <w:right w:val="none" w:sz="0" w:space="0" w:color="auto"/>
      </w:divBdr>
    </w:div>
    <w:div w:id="1296107905">
      <w:bodyDiv w:val="1"/>
      <w:marLeft w:val="0"/>
      <w:marRight w:val="0"/>
      <w:marTop w:val="0"/>
      <w:marBottom w:val="0"/>
      <w:divBdr>
        <w:top w:val="none" w:sz="0" w:space="0" w:color="auto"/>
        <w:left w:val="none" w:sz="0" w:space="0" w:color="auto"/>
        <w:bottom w:val="none" w:sz="0" w:space="0" w:color="auto"/>
        <w:right w:val="none" w:sz="0" w:space="0" w:color="auto"/>
      </w:divBdr>
    </w:div>
    <w:div w:id="1301569663">
      <w:bodyDiv w:val="1"/>
      <w:marLeft w:val="0"/>
      <w:marRight w:val="0"/>
      <w:marTop w:val="0"/>
      <w:marBottom w:val="0"/>
      <w:divBdr>
        <w:top w:val="none" w:sz="0" w:space="0" w:color="auto"/>
        <w:left w:val="none" w:sz="0" w:space="0" w:color="auto"/>
        <w:bottom w:val="none" w:sz="0" w:space="0" w:color="auto"/>
        <w:right w:val="none" w:sz="0" w:space="0" w:color="auto"/>
      </w:divBdr>
    </w:div>
    <w:div w:id="1327786830">
      <w:bodyDiv w:val="1"/>
      <w:marLeft w:val="0"/>
      <w:marRight w:val="0"/>
      <w:marTop w:val="0"/>
      <w:marBottom w:val="0"/>
      <w:divBdr>
        <w:top w:val="none" w:sz="0" w:space="0" w:color="auto"/>
        <w:left w:val="none" w:sz="0" w:space="0" w:color="auto"/>
        <w:bottom w:val="none" w:sz="0" w:space="0" w:color="auto"/>
        <w:right w:val="none" w:sz="0" w:space="0" w:color="auto"/>
      </w:divBdr>
    </w:div>
    <w:div w:id="1329094548">
      <w:bodyDiv w:val="1"/>
      <w:marLeft w:val="0"/>
      <w:marRight w:val="0"/>
      <w:marTop w:val="0"/>
      <w:marBottom w:val="0"/>
      <w:divBdr>
        <w:top w:val="none" w:sz="0" w:space="0" w:color="auto"/>
        <w:left w:val="none" w:sz="0" w:space="0" w:color="auto"/>
        <w:bottom w:val="none" w:sz="0" w:space="0" w:color="auto"/>
        <w:right w:val="none" w:sz="0" w:space="0" w:color="auto"/>
      </w:divBdr>
    </w:div>
    <w:div w:id="1329207264">
      <w:bodyDiv w:val="1"/>
      <w:marLeft w:val="0"/>
      <w:marRight w:val="0"/>
      <w:marTop w:val="0"/>
      <w:marBottom w:val="0"/>
      <w:divBdr>
        <w:top w:val="none" w:sz="0" w:space="0" w:color="auto"/>
        <w:left w:val="none" w:sz="0" w:space="0" w:color="auto"/>
        <w:bottom w:val="none" w:sz="0" w:space="0" w:color="auto"/>
        <w:right w:val="none" w:sz="0" w:space="0" w:color="auto"/>
      </w:divBdr>
    </w:div>
    <w:div w:id="1354841320">
      <w:bodyDiv w:val="1"/>
      <w:marLeft w:val="0"/>
      <w:marRight w:val="0"/>
      <w:marTop w:val="0"/>
      <w:marBottom w:val="0"/>
      <w:divBdr>
        <w:top w:val="none" w:sz="0" w:space="0" w:color="auto"/>
        <w:left w:val="none" w:sz="0" w:space="0" w:color="auto"/>
        <w:bottom w:val="none" w:sz="0" w:space="0" w:color="auto"/>
        <w:right w:val="none" w:sz="0" w:space="0" w:color="auto"/>
      </w:divBdr>
    </w:div>
    <w:div w:id="1360933257">
      <w:bodyDiv w:val="1"/>
      <w:marLeft w:val="0"/>
      <w:marRight w:val="0"/>
      <w:marTop w:val="0"/>
      <w:marBottom w:val="0"/>
      <w:divBdr>
        <w:top w:val="none" w:sz="0" w:space="0" w:color="auto"/>
        <w:left w:val="none" w:sz="0" w:space="0" w:color="auto"/>
        <w:bottom w:val="none" w:sz="0" w:space="0" w:color="auto"/>
        <w:right w:val="none" w:sz="0" w:space="0" w:color="auto"/>
      </w:divBdr>
    </w:div>
    <w:div w:id="1385446502">
      <w:bodyDiv w:val="1"/>
      <w:marLeft w:val="0"/>
      <w:marRight w:val="0"/>
      <w:marTop w:val="0"/>
      <w:marBottom w:val="0"/>
      <w:divBdr>
        <w:top w:val="none" w:sz="0" w:space="0" w:color="auto"/>
        <w:left w:val="none" w:sz="0" w:space="0" w:color="auto"/>
        <w:bottom w:val="none" w:sz="0" w:space="0" w:color="auto"/>
        <w:right w:val="none" w:sz="0" w:space="0" w:color="auto"/>
      </w:divBdr>
    </w:div>
    <w:div w:id="1392652808">
      <w:bodyDiv w:val="1"/>
      <w:marLeft w:val="0"/>
      <w:marRight w:val="0"/>
      <w:marTop w:val="0"/>
      <w:marBottom w:val="0"/>
      <w:divBdr>
        <w:top w:val="none" w:sz="0" w:space="0" w:color="auto"/>
        <w:left w:val="none" w:sz="0" w:space="0" w:color="auto"/>
        <w:bottom w:val="none" w:sz="0" w:space="0" w:color="auto"/>
        <w:right w:val="none" w:sz="0" w:space="0" w:color="auto"/>
      </w:divBdr>
    </w:div>
    <w:div w:id="1394038882">
      <w:bodyDiv w:val="1"/>
      <w:marLeft w:val="0"/>
      <w:marRight w:val="0"/>
      <w:marTop w:val="0"/>
      <w:marBottom w:val="0"/>
      <w:divBdr>
        <w:top w:val="none" w:sz="0" w:space="0" w:color="auto"/>
        <w:left w:val="none" w:sz="0" w:space="0" w:color="auto"/>
        <w:bottom w:val="none" w:sz="0" w:space="0" w:color="auto"/>
        <w:right w:val="none" w:sz="0" w:space="0" w:color="auto"/>
      </w:divBdr>
    </w:div>
    <w:div w:id="1463427324">
      <w:bodyDiv w:val="1"/>
      <w:marLeft w:val="0"/>
      <w:marRight w:val="0"/>
      <w:marTop w:val="0"/>
      <w:marBottom w:val="0"/>
      <w:divBdr>
        <w:top w:val="none" w:sz="0" w:space="0" w:color="auto"/>
        <w:left w:val="none" w:sz="0" w:space="0" w:color="auto"/>
        <w:bottom w:val="none" w:sz="0" w:space="0" w:color="auto"/>
        <w:right w:val="none" w:sz="0" w:space="0" w:color="auto"/>
      </w:divBdr>
    </w:div>
    <w:div w:id="1479687486">
      <w:bodyDiv w:val="1"/>
      <w:marLeft w:val="0"/>
      <w:marRight w:val="0"/>
      <w:marTop w:val="0"/>
      <w:marBottom w:val="0"/>
      <w:divBdr>
        <w:top w:val="none" w:sz="0" w:space="0" w:color="auto"/>
        <w:left w:val="none" w:sz="0" w:space="0" w:color="auto"/>
        <w:bottom w:val="none" w:sz="0" w:space="0" w:color="auto"/>
        <w:right w:val="none" w:sz="0" w:space="0" w:color="auto"/>
      </w:divBdr>
    </w:div>
    <w:div w:id="1510408193">
      <w:bodyDiv w:val="1"/>
      <w:marLeft w:val="0"/>
      <w:marRight w:val="0"/>
      <w:marTop w:val="0"/>
      <w:marBottom w:val="0"/>
      <w:divBdr>
        <w:top w:val="none" w:sz="0" w:space="0" w:color="auto"/>
        <w:left w:val="none" w:sz="0" w:space="0" w:color="auto"/>
        <w:bottom w:val="none" w:sz="0" w:space="0" w:color="auto"/>
        <w:right w:val="none" w:sz="0" w:space="0" w:color="auto"/>
      </w:divBdr>
    </w:div>
    <w:div w:id="1511409789">
      <w:bodyDiv w:val="1"/>
      <w:marLeft w:val="0"/>
      <w:marRight w:val="0"/>
      <w:marTop w:val="0"/>
      <w:marBottom w:val="0"/>
      <w:divBdr>
        <w:top w:val="none" w:sz="0" w:space="0" w:color="auto"/>
        <w:left w:val="none" w:sz="0" w:space="0" w:color="auto"/>
        <w:bottom w:val="none" w:sz="0" w:space="0" w:color="auto"/>
        <w:right w:val="none" w:sz="0" w:space="0" w:color="auto"/>
      </w:divBdr>
    </w:div>
    <w:div w:id="1512333258">
      <w:bodyDiv w:val="1"/>
      <w:marLeft w:val="0"/>
      <w:marRight w:val="0"/>
      <w:marTop w:val="0"/>
      <w:marBottom w:val="0"/>
      <w:divBdr>
        <w:top w:val="none" w:sz="0" w:space="0" w:color="auto"/>
        <w:left w:val="none" w:sz="0" w:space="0" w:color="auto"/>
        <w:bottom w:val="none" w:sz="0" w:space="0" w:color="auto"/>
        <w:right w:val="none" w:sz="0" w:space="0" w:color="auto"/>
      </w:divBdr>
    </w:div>
    <w:div w:id="1571111100">
      <w:bodyDiv w:val="1"/>
      <w:marLeft w:val="0"/>
      <w:marRight w:val="0"/>
      <w:marTop w:val="0"/>
      <w:marBottom w:val="0"/>
      <w:divBdr>
        <w:top w:val="none" w:sz="0" w:space="0" w:color="auto"/>
        <w:left w:val="none" w:sz="0" w:space="0" w:color="auto"/>
        <w:bottom w:val="none" w:sz="0" w:space="0" w:color="auto"/>
        <w:right w:val="none" w:sz="0" w:space="0" w:color="auto"/>
      </w:divBdr>
    </w:div>
    <w:div w:id="1572739885">
      <w:bodyDiv w:val="1"/>
      <w:marLeft w:val="0"/>
      <w:marRight w:val="0"/>
      <w:marTop w:val="0"/>
      <w:marBottom w:val="0"/>
      <w:divBdr>
        <w:top w:val="none" w:sz="0" w:space="0" w:color="auto"/>
        <w:left w:val="none" w:sz="0" w:space="0" w:color="auto"/>
        <w:bottom w:val="none" w:sz="0" w:space="0" w:color="auto"/>
        <w:right w:val="none" w:sz="0" w:space="0" w:color="auto"/>
      </w:divBdr>
    </w:div>
    <w:div w:id="1576207318">
      <w:bodyDiv w:val="1"/>
      <w:marLeft w:val="0"/>
      <w:marRight w:val="0"/>
      <w:marTop w:val="0"/>
      <w:marBottom w:val="0"/>
      <w:divBdr>
        <w:top w:val="none" w:sz="0" w:space="0" w:color="auto"/>
        <w:left w:val="none" w:sz="0" w:space="0" w:color="auto"/>
        <w:bottom w:val="none" w:sz="0" w:space="0" w:color="auto"/>
        <w:right w:val="none" w:sz="0" w:space="0" w:color="auto"/>
      </w:divBdr>
    </w:div>
    <w:div w:id="1673873440">
      <w:bodyDiv w:val="1"/>
      <w:marLeft w:val="0"/>
      <w:marRight w:val="0"/>
      <w:marTop w:val="0"/>
      <w:marBottom w:val="0"/>
      <w:divBdr>
        <w:top w:val="none" w:sz="0" w:space="0" w:color="auto"/>
        <w:left w:val="none" w:sz="0" w:space="0" w:color="auto"/>
        <w:bottom w:val="none" w:sz="0" w:space="0" w:color="auto"/>
        <w:right w:val="none" w:sz="0" w:space="0" w:color="auto"/>
      </w:divBdr>
    </w:div>
    <w:div w:id="1676496329">
      <w:bodyDiv w:val="1"/>
      <w:marLeft w:val="0"/>
      <w:marRight w:val="0"/>
      <w:marTop w:val="0"/>
      <w:marBottom w:val="0"/>
      <w:divBdr>
        <w:top w:val="none" w:sz="0" w:space="0" w:color="auto"/>
        <w:left w:val="none" w:sz="0" w:space="0" w:color="auto"/>
        <w:bottom w:val="none" w:sz="0" w:space="0" w:color="auto"/>
        <w:right w:val="none" w:sz="0" w:space="0" w:color="auto"/>
      </w:divBdr>
    </w:div>
    <w:div w:id="1685596107">
      <w:bodyDiv w:val="1"/>
      <w:marLeft w:val="0"/>
      <w:marRight w:val="0"/>
      <w:marTop w:val="0"/>
      <w:marBottom w:val="0"/>
      <w:divBdr>
        <w:top w:val="none" w:sz="0" w:space="0" w:color="auto"/>
        <w:left w:val="none" w:sz="0" w:space="0" w:color="auto"/>
        <w:bottom w:val="none" w:sz="0" w:space="0" w:color="auto"/>
        <w:right w:val="none" w:sz="0" w:space="0" w:color="auto"/>
      </w:divBdr>
    </w:div>
    <w:div w:id="1700858276">
      <w:bodyDiv w:val="1"/>
      <w:marLeft w:val="0"/>
      <w:marRight w:val="0"/>
      <w:marTop w:val="0"/>
      <w:marBottom w:val="0"/>
      <w:divBdr>
        <w:top w:val="none" w:sz="0" w:space="0" w:color="auto"/>
        <w:left w:val="none" w:sz="0" w:space="0" w:color="auto"/>
        <w:bottom w:val="none" w:sz="0" w:space="0" w:color="auto"/>
        <w:right w:val="none" w:sz="0" w:space="0" w:color="auto"/>
      </w:divBdr>
    </w:div>
    <w:div w:id="1726099986">
      <w:bodyDiv w:val="1"/>
      <w:marLeft w:val="0"/>
      <w:marRight w:val="0"/>
      <w:marTop w:val="0"/>
      <w:marBottom w:val="0"/>
      <w:divBdr>
        <w:top w:val="none" w:sz="0" w:space="0" w:color="auto"/>
        <w:left w:val="none" w:sz="0" w:space="0" w:color="auto"/>
        <w:bottom w:val="none" w:sz="0" w:space="0" w:color="auto"/>
        <w:right w:val="none" w:sz="0" w:space="0" w:color="auto"/>
      </w:divBdr>
    </w:div>
    <w:div w:id="1739404419">
      <w:bodyDiv w:val="1"/>
      <w:marLeft w:val="0"/>
      <w:marRight w:val="0"/>
      <w:marTop w:val="0"/>
      <w:marBottom w:val="0"/>
      <w:divBdr>
        <w:top w:val="none" w:sz="0" w:space="0" w:color="auto"/>
        <w:left w:val="none" w:sz="0" w:space="0" w:color="auto"/>
        <w:bottom w:val="none" w:sz="0" w:space="0" w:color="auto"/>
        <w:right w:val="none" w:sz="0" w:space="0" w:color="auto"/>
      </w:divBdr>
    </w:div>
    <w:div w:id="1746562787">
      <w:bodyDiv w:val="1"/>
      <w:marLeft w:val="0"/>
      <w:marRight w:val="0"/>
      <w:marTop w:val="0"/>
      <w:marBottom w:val="0"/>
      <w:divBdr>
        <w:top w:val="none" w:sz="0" w:space="0" w:color="auto"/>
        <w:left w:val="none" w:sz="0" w:space="0" w:color="auto"/>
        <w:bottom w:val="none" w:sz="0" w:space="0" w:color="auto"/>
        <w:right w:val="none" w:sz="0" w:space="0" w:color="auto"/>
      </w:divBdr>
    </w:div>
    <w:div w:id="1754820564">
      <w:bodyDiv w:val="1"/>
      <w:marLeft w:val="0"/>
      <w:marRight w:val="0"/>
      <w:marTop w:val="0"/>
      <w:marBottom w:val="0"/>
      <w:divBdr>
        <w:top w:val="none" w:sz="0" w:space="0" w:color="auto"/>
        <w:left w:val="none" w:sz="0" w:space="0" w:color="auto"/>
        <w:bottom w:val="none" w:sz="0" w:space="0" w:color="auto"/>
        <w:right w:val="none" w:sz="0" w:space="0" w:color="auto"/>
      </w:divBdr>
    </w:div>
    <w:div w:id="1802650249">
      <w:bodyDiv w:val="1"/>
      <w:marLeft w:val="0"/>
      <w:marRight w:val="0"/>
      <w:marTop w:val="0"/>
      <w:marBottom w:val="0"/>
      <w:divBdr>
        <w:top w:val="none" w:sz="0" w:space="0" w:color="auto"/>
        <w:left w:val="none" w:sz="0" w:space="0" w:color="auto"/>
        <w:bottom w:val="none" w:sz="0" w:space="0" w:color="auto"/>
        <w:right w:val="none" w:sz="0" w:space="0" w:color="auto"/>
      </w:divBdr>
    </w:div>
    <w:div w:id="1804076536">
      <w:bodyDiv w:val="1"/>
      <w:marLeft w:val="0"/>
      <w:marRight w:val="0"/>
      <w:marTop w:val="0"/>
      <w:marBottom w:val="0"/>
      <w:divBdr>
        <w:top w:val="none" w:sz="0" w:space="0" w:color="auto"/>
        <w:left w:val="none" w:sz="0" w:space="0" w:color="auto"/>
        <w:bottom w:val="none" w:sz="0" w:space="0" w:color="auto"/>
        <w:right w:val="none" w:sz="0" w:space="0" w:color="auto"/>
      </w:divBdr>
    </w:div>
    <w:div w:id="1807821949">
      <w:bodyDiv w:val="1"/>
      <w:marLeft w:val="0"/>
      <w:marRight w:val="0"/>
      <w:marTop w:val="0"/>
      <w:marBottom w:val="0"/>
      <w:divBdr>
        <w:top w:val="none" w:sz="0" w:space="0" w:color="auto"/>
        <w:left w:val="none" w:sz="0" w:space="0" w:color="auto"/>
        <w:bottom w:val="none" w:sz="0" w:space="0" w:color="auto"/>
        <w:right w:val="none" w:sz="0" w:space="0" w:color="auto"/>
      </w:divBdr>
    </w:div>
    <w:div w:id="1827433264">
      <w:bodyDiv w:val="1"/>
      <w:marLeft w:val="0"/>
      <w:marRight w:val="0"/>
      <w:marTop w:val="0"/>
      <w:marBottom w:val="0"/>
      <w:divBdr>
        <w:top w:val="none" w:sz="0" w:space="0" w:color="auto"/>
        <w:left w:val="none" w:sz="0" w:space="0" w:color="auto"/>
        <w:bottom w:val="none" w:sz="0" w:space="0" w:color="auto"/>
        <w:right w:val="none" w:sz="0" w:space="0" w:color="auto"/>
      </w:divBdr>
    </w:div>
    <w:div w:id="1841693026">
      <w:bodyDiv w:val="1"/>
      <w:marLeft w:val="0"/>
      <w:marRight w:val="0"/>
      <w:marTop w:val="0"/>
      <w:marBottom w:val="0"/>
      <w:divBdr>
        <w:top w:val="none" w:sz="0" w:space="0" w:color="auto"/>
        <w:left w:val="none" w:sz="0" w:space="0" w:color="auto"/>
        <w:bottom w:val="none" w:sz="0" w:space="0" w:color="auto"/>
        <w:right w:val="none" w:sz="0" w:space="0" w:color="auto"/>
      </w:divBdr>
    </w:div>
    <w:div w:id="1876847800">
      <w:bodyDiv w:val="1"/>
      <w:marLeft w:val="0"/>
      <w:marRight w:val="0"/>
      <w:marTop w:val="0"/>
      <w:marBottom w:val="0"/>
      <w:divBdr>
        <w:top w:val="none" w:sz="0" w:space="0" w:color="auto"/>
        <w:left w:val="none" w:sz="0" w:space="0" w:color="auto"/>
        <w:bottom w:val="none" w:sz="0" w:space="0" w:color="auto"/>
        <w:right w:val="none" w:sz="0" w:space="0" w:color="auto"/>
      </w:divBdr>
    </w:div>
    <w:div w:id="1937788333">
      <w:bodyDiv w:val="1"/>
      <w:marLeft w:val="0"/>
      <w:marRight w:val="0"/>
      <w:marTop w:val="0"/>
      <w:marBottom w:val="0"/>
      <w:divBdr>
        <w:top w:val="none" w:sz="0" w:space="0" w:color="auto"/>
        <w:left w:val="none" w:sz="0" w:space="0" w:color="auto"/>
        <w:bottom w:val="none" w:sz="0" w:space="0" w:color="auto"/>
        <w:right w:val="none" w:sz="0" w:space="0" w:color="auto"/>
      </w:divBdr>
    </w:div>
    <w:div w:id="1951467114">
      <w:bodyDiv w:val="1"/>
      <w:marLeft w:val="0"/>
      <w:marRight w:val="0"/>
      <w:marTop w:val="0"/>
      <w:marBottom w:val="0"/>
      <w:divBdr>
        <w:top w:val="none" w:sz="0" w:space="0" w:color="auto"/>
        <w:left w:val="none" w:sz="0" w:space="0" w:color="auto"/>
        <w:bottom w:val="none" w:sz="0" w:space="0" w:color="auto"/>
        <w:right w:val="none" w:sz="0" w:space="0" w:color="auto"/>
      </w:divBdr>
    </w:div>
    <w:div w:id="1996761652">
      <w:bodyDiv w:val="1"/>
      <w:marLeft w:val="0"/>
      <w:marRight w:val="0"/>
      <w:marTop w:val="0"/>
      <w:marBottom w:val="0"/>
      <w:divBdr>
        <w:top w:val="none" w:sz="0" w:space="0" w:color="auto"/>
        <w:left w:val="none" w:sz="0" w:space="0" w:color="auto"/>
        <w:bottom w:val="none" w:sz="0" w:space="0" w:color="auto"/>
        <w:right w:val="none" w:sz="0" w:space="0" w:color="auto"/>
      </w:divBdr>
    </w:div>
    <w:div w:id="1997341668">
      <w:bodyDiv w:val="1"/>
      <w:marLeft w:val="0"/>
      <w:marRight w:val="0"/>
      <w:marTop w:val="0"/>
      <w:marBottom w:val="0"/>
      <w:divBdr>
        <w:top w:val="none" w:sz="0" w:space="0" w:color="auto"/>
        <w:left w:val="none" w:sz="0" w:space="0" w:color="auto"/>
        <w:bottom w:val="none" w:sz="0" w:space="0" w:color="auto"/>
        <w:right w:val="none" w:sz="0" w:space="0" w:color="auto"/>
      </w:divBdr>
    </w:div>
    <w:div w:id="2078432758">
      <w:bodyDiv w:val="1"/>
      <w:marLeft w:val="0"/>
      <w:marRight w:val="0"/>
      <w:marTop w:val="0"/>
      <w:marBottom w:val="0"/>
      <w:divBdr>
        <w:top w:val="none" w:sz="0" w:space="0" w:color="auto"/>
        <w:left w:val="none" w:sz="0" w:space="0" w:color="auto"/>
        <w:bottom w:val="none" w:sz="0" w:space="0" w:color="auto"/>
        <w:right w:val="none" w:sz="0" w:space="0" w:color="auto"/>
      </w:divBdr>
    </w:div>
    <w:div w:id="2083676325">
      <w:bodyDiv w:val="1"/>
      <w:marLeft w:val="0"/>
      <w:marRight w:val="0"/>
      <w:marTop w:val="0"/>
      <w:marBottom w:val="0"/>
      <w:divBdr>
        <w:top w:val="none" w:sz="0" w:space="0" w:color="auto"/>
        <w:left w:val="none" w:sz="0" w:space="0" w:color="auto"/>
        <w:bottom w:val="none" w:sz="0" w:space="0" w:color="auto"/>
        <w:right w:val="none" w:sz="0" w:space="0" w:color="auto"/>
      </w:divBdr>
    </w:div>
    <w:div w:id="2116829314">
      <w:bodyDiv w:val="1"/>
      <w:marLeft w:val="0"/>
      <w:marRight w:val="0"/>
      <w:marTop w:val="0"/>
      <w:marBottom w:val="0"/>
      <w:divBdr>
        <w:top w:val="none" w:sz="0" w:space="0" w:color="auto"/>
        <w:left w:val="none" w:sz="0" w:space="0" w:color="auto"/>
        <w:bottom w:val="none" w:sz="0" w:space="0" w:color="auto"/>
        <w:right w:val="none" w:sz="0" w:space="0" w:color="auto"/>
      </w:divBdr>
    </w:div>
    <w:div w:id="2133595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file:///C:\Users\CatherineL\Desktop\PSAA%20fee%20variation%20process%20final.pdf"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nao.org.uk/report/exiting-the-eu-supplying-the-health-and-social-care-sector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ao.org.uk"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file:///C:\Users\CatherineL\Desktop\CSC%20Slides%20for%20SDCT.PPTX"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file:///C:\Users\CatherineL\Desktop\Link%20Asset%20Services%2011th%20October%202019.docx"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D92828-7E06-426C-8CB6-A5526E1CD1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1430</Words>
  <Characters>8153</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DRAFT</vt:lpstr>
    </vt:vector>
  </TitlesOfParts>
  <Company>Home</Company>
  <LinksUpToDate>false</LinksUpToDate>
  <CharactersWithSpaces>9564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c:title>
  <dc:creator>Laptop</dc:creator>
  <cp:lastModifiedBy>Latimer, Catherine</cp:lastModifiedBy>
  <cp:revision>2</cp:revision>
  <cp:lastPrinted>2019-11-06T14:33:00Z</cp:lastPrinted>
  <dcterms:created xsi:type="dcterms:W3CDTF">2019-12-05T10:12:00Z</dcterms:created>
  <dcterms:modified xsi:type="dcterms:W3CDTF">2019-12-05T10:12:00Z</dcterms:modified>
</cp:coreProperties>
</file>